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2C343" w14:textId="77777777" w:rsidR="00B05624" w:rsidRPr="006458FE" w:rsidRDefault="00B05624" w:rsidP="00B05624">
      <w:pPr>
        <w:tabs>
          <w:tab w:val="left" w:pos="567"/>
          <w:tab w:val="left" w:pos="709"/>
          <w:tab w:val="left" w:pos="851"/>
          <w:tab w:val="left" w:pos="993"/>
          <w:tab w:val="left" w:pos="1701"/>
        </w:tabs>
        <w:jc w:val="both"/>
        <w:rPr>
          <w:rFonts w:ascii="Montserrat" w:eastAsia="Gulim" w:hAnsi="Montserrat" w:cstheme="minorHAnsi"/>
          <w:b/>
          <w:sz w:val="20"/>
          <w:szCs w:val="20"/>
          <w:lang w:val="es-MX" w:eastAsia="en-US"/>
        </w:rPr>
      </w:pPr>
      <w:bookmarkStart w:id="0" w:name="_GoBack"/>
      <w:bookmarkEnd w:id="0"/>
    </w:p>
    <w:p w14:paraId="0889B81C" w14:textId="77777777" w:rsidR="00B05624" w:rsidRPr="006458FE" w:rsidRDefault="00B05624" w:rsidP="00B05624">
      <w:pPr>
        <w:tabs>
          <w:tab w:val="left" w:pos="567"/>
          <w:tab w:val="left" w:pos="709"/>
          <w:tab w:val="left" w:pos="851"/>
          <w:tab w:val="left" w:pos="993"/>
          <w:tab w:val="left" w:pos="1701"/>
        </w:tabs>
        <w:jc w:val="both"/>
        <w:rPr>
          <w:rFonts w:ascii="Montserrat" w:eastAsiaTheme="minorEastAsia" w:hAnsi="Montserrat" w:cstheme="minorHAnsi"/>
          <w:sz w:val="20"/>
          <w:szCs w:val="20"/>
          <w:lang w:val="es-MX" w:eastAsia="en-US"/>
        </w:rPr>
      </w:pPr>
      <w:r w:rsidRPr="006458FE">
        <w:rPr>
          <w:rFonts w:ascii="Montserrat" w:eastAsia="Gulim" w:hAnsi="Montserrat" w:cstheme="minorHAnsi"/>
          <w:b/>
          <w:sz w:val="20"/>
          <w:szCs w:val="20"/>
          <w:lang w:val="es-MX" w:eastAsia="en-US"/>
        </w:rPr>
        <w:t xml:space="preserve">La Comisión Nacional para la Protección y Defensa </w:t>
      </w:r>
      <w:r w:rsidR="00485183">
        <w:rPr>
          <w:rFonts w:ascii="Montserrat" w:eastAsia="Gulim" w:hAnsi="Montserrat" w:cstheme="minorHAnsi"/>
          <w:b/>
          <w:sz w:val="20"/>
          <w:szCs w:val="20"/>
          <w:lang w:val="es-MX" w:eastAsia="en-US"/>
        </w:rPr>
        <w:t>de</w:t>
      </w:r>
      <w:r w:rsidRPr="006458FE">
        <w:rPr>
          <w:rFonts w:ascii="Montserrat" w:eastAsia="Gulim" w:hAnsi="Montserrat" w:cstheme="minorHAnsi"/>
          <w:b/>
          <w:sz w:val="20"/>
          <w:szCs w:val="20"/>
          <w:lang w:val="es-MX" w:eastAsia="en-US"/>
        </w:rPr>
        <w:t xml:space="preserve"> los Usuarios de Servicios Financieros (CONDUSEF)</w:t>
      </w:r>
      <w:r w:rsidRPr="006458FE">
        <w:rPr>
          <w:rFonts w:ascii="Montserrat" w:eastAsia="Gulim" w:hAnsi="Montserrat" w:cstheme="minorHAnsi"/>
          <w:sz w:val="20"/>
          <w:szCs w:val="20"/>
          <w:lang w:val="es-MX" w:eastAsia="en-US"/>
        </w:rPr>
        <w:t>, con domicilio en Avenida Insurgentes Sur número 762, Colonia Del Valle, Alcaldía Benito Juárez, Ciudad de México, Código Postal 03100 es el responsable del tratamiento de los datos personales que nos proporcione, los cuales serán protegidos conforme a lo dispuesto por la Ley General de Protección de Datos Personales en Posesión de Sujetos Obligados, y demás normatividad que resulte aplicable</w:t>
      </w:r>
      <w:r w:rsidRPr="006458FE">
        <w:rPr>
          <w:rFonts w:ascii="Montserrat" w:eastAsiaTheme="minorEastAsia" w:hAnsi="Montserrat" w:cstheme="minorHAnsi"/>
          <w:sz w:val="20"/>
          <w:szCs w:val="20"/>
          <w:lang w:val="es-MX" w:eastAsia="en-US"/>
        </w:rPr>
        <w:t>.</w:t>
      </w:r>
    </w:p>
    <w:p w14:paraId="2668CAB0" w14:textId="77777777" w:rsidR="00B05624" w:rsidRPr="006458FE" w:rsidRDefault="00B05624" w:rsidP="00B05624">
      <w:pPr>
        <w:jc w:val="both"/>
        <w:rPr>
          <w:rFonts w:ascii="Montserrat" w:eastAsia="Gulim" w:hAnsi="Montserrat" w:cstheme="minorHAnsi"/>
          <w:sz w:val="20"/>
          <w:szCs w:val="20"/>
          <w:lang w:val="es-MX" w:eastAsia="en-US"/>
        </w:rPr>
      </w:pPr>
    </w:p>
    <w:p w14:paraId="1D34847A" w14:textId="77777777" w:rsidR="00B05624" w:rsidRPr="006458FE" w:rsidRDefault="00B05624" w:rsidP="00B05624">
      <w:pPr>
        <w:keepNext/>
        <w:keepLines/>
        <w:jc w:val="both"/>
        <w:outlineLvl w:val="1"/>
        <w:rPr>
          <w:rFonts w:ascii="Montserrat" w:eastAsiaTheme="majorEastAsia" w:hAnsi="Montserrat" w:cstheme="minorHAnsi"/>
          <w:b/>
          <w:bCs/>
          <w:color w:val="5B9BD5" w:themeColor="accent1"/>
          <w:sz w:val="20"/>
          <w:szCs w:val="20"/>
          <w:lang w:val="es-MX" w:eastAsia="es-MX"/>
        </w:rPr>
      </w:pPr>
      <w:bookmarkStart w:id="1" w:name="_Toc349148590"/>
      <w:r w:rsidRPr="006458FE">
        <w:rPr>
          <w:rFonts w:ascii="Montserrat" w:eastAsiaTheme="majorEastAsia" w:hAnsi="Montserrat" w:cstheme="minorHAnsi"/>
          <w:b/>
          <w:bCs/>
          <w:color w:val="5B9BD5" w:themeColor="accent1"/>
          <w:sz w:val="20"/>
          <w:szCs w:val="20"/>
          <w:lang w:val="es-MX" w:eastAsia="es-MX"/>
        </w:rPr>
        <w:t>¿Qué datos personales solicitamos y para qué fines?</w:t>
      </w:r>
      <w:bookmarkEnd w:id="1"/>
    </w:p>
    <w:p w14:paraId="02CAFB30" w14:textId="77777777" w:rsidR="00B05624" w:rsidRPr="006458FE" w:rsidRDefault="00B05624" w:rsidP="00B05624">
      <w:pPr>
        <w:rPr>
          <w:rFonts w:ascii="Calibri" w:eastAsiaTheme="minorHAnsi" w:hAnsi="Calibri"/>
          <w:sz w:val="22"/>
          <w:szCs w:val="22"/>
          <w:lang w:val="es-MX" w:eastAsia="es-MX"/>
        </w:rPr>
      </w:pPr>
    </w:p>
    <w:p w14:paraId="40132320" w14:textId="77777777" w:rsidR="00B05624" w:rsidRPr="006458FE" w:rsidRDefault="00B05624" w:rsidP="00B05624">
      <w:pPr>
        <w:tabs>
          <w:tab w:val="left" w:pos="567"/>
          <w:tab w:val="left" w:pos="709"/>
          <w:tab w:val="left" w:pos="851"/>
          <w:tab w:val="left" w:pos="993"/>
          <w:tab w:val="left" w:pos="1701"/>
        </w:tabs>
        <w:contextualSpacing/>
        <w:rPr>
          <w:rFonts w:ascii="Montserrat" w:eastAsiaTheme="minorEastAsia" w:hAnsi="Montserrat" w:cstheme="minorHAnsi"/>
          <w:b/>
          <w:bCs/>
          <w:sz w:val="20"/>
          <w:szCs w:val="20"/>
          <w:lang w:val="es-MX" w:eastAsia="en-US"/>
        </w:rPr>
      </w:pPr>
      <w:r w:rsidRPr="006458FE">
        <w:rPr>
          <w:rFonts w:ascii="Montserrat" w:eastAsiaTheme="minorEastAsia" w:hAnsi="Montserrat" w:cstheme="minorHAnsi"/>
          <w:bCs/>
          <w:sz w:val="20"/>
          <w:szCs w:val="20"/>
          <w:lang w:val="es-MX" w:eastAsia="en-US"/>
        </w:rPr>
        <w:t>Los datos personales que solicitamos los utilizaremos para las siguientes finalidades:</w:t>
      </w:r>
    </w:p>
    <w:tbl>
      <w:tblPr>
        <w:tblStyle w:val="Tablaconcuadrcula"/>
        <w:tblW w:w="4907" w:type="pct"/>
        <w:jc w:val="center"/>
        <w:tblLook w:val="04A0" w:firstRow="1" w:lastRow="0" w:firstColumn="1" w:lastColumn="0" w:noHBand="0" w:noVBand="1"/>
      </w:tblPr>
      <w:tblGrid>
        <w:gridCol w:w="6661"/>
        <w:gridCol w:w="1558"/>
        <w:gridCol w:w="1558"/>
      </w:tblGrid>
      <w:tr w:rsidR="00B05624" w:rsidRPr="006458FE" w14:paraId="7F267B13" w14:textId="77777777" w:rsidTr="0023634D">
        <w:trPr>
          <w:jc w:val="center"/>
        </w:trPr>
        <w:tc>
          <w:tcPr>
            <w:tcW w:w="3406" w:type="pct"/>
            <w:vMerge w:val="restart"/>
            <w:shd w:val="clear" w:color="auto" w:fill="D9D9D9" w:themeFill="background1" w:themeFillShade="D9"/>
            <w:vAlign w:val="center"/>
          </w:tcPr>
          <w:p w14:paraId="19EF0069" w14:textId="77777777" w:rsidR="00B05624" w:rsidRPr="006458FE" w:rsidRDefault="00B05624" w:rsidP="0023634D">
            <w:pPr>
              <w:jc w:val="center"/>
              <w:rPr>
                <w:rFonts w:ascii="Montserrat" w:eastAsiaTheme="minorHAnsi" w:hAnsi="Montserrat"/>
                <w:b/>
                <w:sz w:val="20"/>
                <w:szCs w:val="20"/>
                <w:lang w:val="es-MX" w:eastAsia="en-US"/>
              </w:rPr>
            </w:pPr>
            <w:r w:rsidRPr="006458FE">
              <w:rPr>
                <w:rFonts w:ascii="Montserrat" w:eastAsiaTheme="minorHAnsi" w:hAnsi="Montserrat"/>
                <w:b/>
                <w:sz w:val="20"/>
                <w:szCs w:val="20"/>
                <w:lang w:val="es-MX" w:eastAsia="en-US"/>
              </w:rPr>
              <w:t>Finalidad</w:t>
            </w:r>
          </w:p>
        </w:tc>
        <w:tc>
          <w:tcPr>
            <w:tcW w:w="1594" w:type="pct"/>
            <w:gridSpan w:val="2"/>
            <w:shd w:val="clear" w:color="auto" w:fill="D9D9D9" w:themeFill="background1" w:themeFillShade="D9"/>
          </w:tcPr>
          <w:p w14:paraId="00EF80A2" w14:textId="77777777" w:rsidR="00B05624" w:rsidRPr="006458FE" w:rsidRDefault="00B05624" w:rsidP="0023634D">
            <w:pPr>
              <w:jc w:val="center"/>
              <w:rPr>
                <w:rFonts w:ascii="Montserrat" w:eastAsiaTheme="minorHAnsi" w:hAnsi="Montserrat"/>
                <w:b/>
                <w:sz w:val="20"/>
                <w:szCs w:val="20"/>
                <w:lang w:val="es-MX" w:eastAsia="en-US"/>
              </w:rPr>
            </w:pPr>
            <w:r w:rsidRPr="006458FE">
              <w:rPr>
                <w:rFonts w:ascii="Montserrat" w:eastAsiaTheme="minorHAnsi" w:hAnsi="Montserrat"/>
                <w:b/>
                <w:sz w:val="20"/>
                <w:szCs w:val="20"/>
                <w:lang w:val="es-MX" w:eastAsia="en-US"/>
              </w:rPr>
              <w:t>¿Requieren consentimiento del titular?</w:t>
            </w:r>
          </w:p>
        </w:tc>
      </w:tr>
      <w:tr w:rsidR="00B05624" w:rsidRPr="006458FE" w14:paraId="571A2D21" w14:textId="77777777" w:rsidTr="0023634D">
        <w:trPr>
          <w:jc w:val="center"/>
        </w:trPr>
        <w:tc>
          <w:tcPr>
            <w:tcW w:w="3406" w:type="pct"/>
            <w:vMerge/>
            <w:shd w:val="clear" w:color="auto" w:fill="D9D9D9" w:themeFill="background1" w:themeFillShade="D9"/>
          </w:tcPr>
          <w:p w14:paraId="024C78E6" w14:textId="77777777" w:rsidR="00B05624" w:rsidRPr="006458FE" w:rsidRDefault="00B05624" w:rsidP="0023634D">
            <w:pPr>
              <w:jc w:val="center"/>
              <w:rPr>
                <w:rFonts w:ascii="Montserrat" w:eastAsiaTheme="minorHAnsi" w:hAnsi="Montserrat"/>
                <w:b/>
                <w:sz w:val="20"/>
                <w:szCs w:val="20"/>
                <w:lang w:val="es-MX" w:eastAsia="en-US"/>
              </w:rPr>
            </w:pPr>
          </w:p>
        </w:tc>
        <w:tc>
          <w:tcPr>
            <w:tcW w:w="797" w:type="pct"/>
            <w:shd w:val="clear" w:color="auto" w:fill="D9D9D9" w:themeFill="background1" w:themeFillShade="D9"/>
          </w:tcPr>
          <w:p w14:paraId="4AC6CB46" w14:textId="77777777" w:rsidR="00B05624" w:rsidRPr="006458FE" w:rsidRDefault="00B05624" w:rsidP="0023634D">
            <w:pPr>
              <w:jc w:val="center"/>
              <w:rPr>
                <w:rFonts w:ascii="Montserrat" w:eastAsiaTheme="minorHAnsi" w:hAnsi="Montserrat"/>
                <w:b/>
                <w:sz w:val="20"/>
                <w:szCs w:val="20"/>
                <w:lang w:val="es-MX" w:eastAsia="en-US"/>
              </w:rPr>
            </w:pPr>
            <w:r w:rsidRPr="006458FE">
              <w:rPr>
                <w:rFonts w:ascii="Montserrat" w:eastAsiaTheme="minorHAnsi" w:hAnsi="Montserrat"/>
                <w:b/>
                <w:sz w:val="20"/>
                <w:szCs w:val="20"/>
                <w:lang w:val="es-MX" w:eastAsia="en-US"/>
              </w:rPr>
              <w:t>NO</w:t>
            </w:r>
          </w:p>
        </w:tc>
        <w:tc>
          <w:tcPr>
            <w:tcW w:w="797" w:type="pct"/>
            <w:shd w:val="clear" w:color="auto" w:fill="D9D9D9" w:themeFill="background1" w:themeFillShade="D9"/>
          </w:tcPr>
          <w:p w14:paraId="47710D5B" w14:textId="77777777" w:rsidR="00B05624" w:rsidRPr="006458FE" w:rsidRDefault="00B05624" w:rsidP="0023634D">
            <w:pPr>
              <w:jc w:val="center"/>
              <w:rPr>
                <w:rFonts w:ascii="Montserrat" w:eastAsiaTheme="minorHAnsi" w:hAnsi="Montserrat"/>
                <w:b/>
                <w:sz w:val="20"/>
                <w:szCs w:val="20"/>
                <w:lang w:val="es-MX" w:eastAsia="en-US"/>
              </w:rPr>
            </w:pPr>
            <w:r w:rsidRPr="006458FE">
              <w:rPr>
                <w:rFonts w:ascii="Montserrat" w:eastAsiaTheme="minorHAnsi" w:hAnsi="Montserrat"/>
                <w:b/>
                <w:sz w:val="20"/>
                <w:szCs w:val="20"/>
                <w:lang w:val="es-MX" w:eastAsia="en-US"/>
              </w:rPr>
              <w:t xml:space="preserve">Sí </w:t>
            </w:r>
          </w:p>
        </w:tc>
      </w:tr>
      <w:tr w:rsidR="00B05624" w:rsidRPr="006458FE" w14:paraId="00A76B4E" w14:textId="77777777" w:rsidTr="00654B47">
        <w:trPr>
          <w:trHeight w:val="488"/>
          <w:jc w:val="center"/>
        </w:trPr>
        <w:tc>
          <w:tcPr>
            <w:tcW w:w="3406" w:type="pct"/>
            <w:vAlign w:val="center"/>
          </w:tcPr>
          <w:p w14:paraId="2242395C" w14:textId="77777777" w:rsidR="00B05624" w:rsidRPr="00485183" w:rsidRDefault="00D15F44" w:rsidP="00654B47">
            <w:pPr>
              <w:jc w:val="both"/>
              <w:rPr>
                <w:rFonts w:ascii="Montserrat" w:eastAsiaTheme="minorHAnsi" w:hAnsi="Montserrat"/>
                <w:sz w:val="20"/>
                <w:szCs w:val="20"/>
                <w:lang w:val="es-MX" w:eastAsia="en-US"/>
              </w:rPr>
            </w:pPr>
            <w:r w:rsidRPr="00485183">
              <w:rPr>
                <w:rFonts w:ascii="Montserrat" w:eastAsiaTheme="minorHAnsi" w:hAnsi="Montserrat"/>
                <w:sz w:val="20"/>
                <w:szCs w:val="20"/>
                <w:lang w:val="es-MX" w:eastAsia="en-US"/>
              </w:rPr>
              <w:t xml:space="preserve">Registro </w:t>
            </w:r>
            <w:r w:rsidR="00654B47" w:rsidRPr="00485183">
              <w:rPr>
                <w:rFonts w:ascii="Montserrat" w:eastAsiaTheme="minorHAnsi" w:hAnsi="Montserrat"/>
                <w:sz w:val="20"/>
                <w:szCs w:val="20"/>
                <w:lang w:val="es-MX" w:eastAsia="en-US"/>
              </w:rPr>
              <w:t>de los participantes a</w:t>
            </w:r>
            <w:r w:rsidRPr="00485183">
              <w:rPr>
                <w:rFonts w:ascii="Montserrat" w:eastAsiaTheme="minorHAnsi" w:hAnsi="Montserrat"/>
                <w:sz w:val="20"/>
                <w:szCs w:val="20"/>
                <w:lang w:val="es-MX" w:eastAsia="en-US"/>
              </w:rPr>
              <w:t>l concurso</w:t>
            </w:r>
            <w:r w:rsidR="00654B47" w:rsidRPr="00485183">
              <w:rPr>
                <w:rFonts w:ascii="Montserrat" w:eastAsiaTheme="minorHAnsi" w:hAnsi="Montserrat"/>
                <w:sz w:val="20"/>
                <w:szCs w:val="20"/>
                <w:lang w:val="es-MX" w:eastAsia="en-US"/>
              </w:rPr>
              <w:t>.</w:t>
            </w:r>
          </w:p>
        </w:tc>
        <w:tc>
          <w:tcPr>
            <w:tcW w:w="797" w:type="pct"/>
            <w:vAlign w:val="center"/>
          </w:tcPr>
          <w:p w14:paraId="619F4740" w14:textId="77777777" w:rsidR="00B05624" w:rsidRPr="006458FE" w:rsidRDefault="00B05624" w:rsidP="00654B47">
            <w:pPr>
              <w:jc w:val="center"/>
              <w:rPr>
                <w:rFonts w:ascii="Montserrat" w:eastAsiaTheme="minorHAnsi" w:hAnsi="Montserrat"/>
                <w:sz w:val="20"/>
                <w:szCs w:val="20"/>
                <w:lang w:val="es-MX" w:eastAsia="en-US"/>
              </w:rPr>
            </w:pPr>
          </w:p>
        </w:tc>
        <w:tc>
          <w:tcPr>
            <w:tcW w:w="797" w:type="pct"/>
            <w:vAlign w:val="center"/>
          </w:tcPr>
          <w:p w14:paraId="367D515F" w14:textId="77777777" w:rsidR="00B05624" w:rsidRPr="006458FE" w:rsidRDefault="00B05624" w:rsidP="00654B47">
            <w:pPr>
              <w:jc w:val="center"/>
              <w:rPr>
                <w:rFonts w:ascii="Montserrat" w:eastAsiaTheme="minorHAnsi" w:hAnsi="Montserrat"/>
                <w:sz w:val="20"/>
                <w:szCs w:val="20"/>
                <w:lang w:val="es-MX" w:eastAsia="en-US"/>
              </w:rPr>
            </w:pPr>
            <w:r w:rsidRPr="006458FE">
              <w:rPr>
                <w:rFonts w:ascii="Montserrat" w:eastAsiaTheme="minorHAnsi" w:hAnsi="Montserrat"/>
                <w:sz w:val="20"/>
                <w:szCs w:val="20"/>
                <w:lang w:val="es-MX" w:eastAsia="en-US"/>
              </w:rPr>
              <w:t>X</w:t>
            </w:r>
          </w:p>
        </w:tc>
      </w:tr>
      <w:tr w:rsidR="00D20AAB" w:rsidRPr="006458FE" w14:paraId="493AEFE0" w14:textId="77777777" w:rsidTr="00654B47">
        <w:trPr>
          <w:trHeight w:val="488"/>
          <w:jc w:val="center"/>
        </w:trPr>
        <w:tc>
          <w:tcPr>
            <w:tcW w:w="3406" w:type="pct"/>
            <w:vAlign w:val="center"/>
          </w:tcPr>
          <w:p w14:paraId="31CC2EE2" w14:textId="77777777" w:rsidR="00D20AAB" w:rsidRPr="00485183" w:rsidRDefault="00D20AAB" w:rsidP="00D20AAB">
            <w:pPr>
              <w:jc w:val="both"/>
              <w:rPr>
                <w:rFonts w:ascii="Montserrat" w:eastAsiaTheme="minorHAnsi" w:hAnsi="Montserrat"/>
                <w:sz w:val="20"/>
                <w:szCs w:val="20"/>
                <w:lang w:val="es-MX" w:eastAsia="en-US"/>
              </w:rPr>
            </w:pPr>
            <w:r w:rsidRPr="00485183">
              <w:rPr>
                <w:rFonts w:ascii="Montserrat" w:eastAsiaTheme="minorHAnsi" w:hAnsi="Montserrat"/>
                <w:sz w:val="20"/>
                <w:szCs w:val="20"/>
                <w:lang w:val="es-MX" w:eastAsia="en-US"/>
              </w:rPr>
              <w:t>Elaboración de los reconocimientos de los participantes al concurso.</w:t>
            </w:r>
          </w:p>
        </w:tc>
        <w:tc>
          <w:tcPr>
            <w:tcW w:w="797" w:type="pct"/>
            <w:vAlign w:val="center"/>
          </w:tcPr>
          <w:p w14:paraId="012F59A4" w14:textId="68472B02" w:rsidR="00D20AAB" w:rsidRPr="008E6852" w:rsidRDefault="00D20AAB" w:rsidP="00D20AAB">
            <w:pPr>
              <w:jc w:val="center"/>
              <w:rPr>
                <w:rFonts w:ascii="Montserrat" w:eastAsiaTheme="minorHAnsi" w:hAnsi="Montserrat"/>
                <w:sz w:val="20"/>
                <w:szCs w:val="20"/>
                <w:lang w:val="es-MX" w:eastAsia="en-US"/>
              </w:rPr>
            </w:pPr>
            <w:r w:rsidRPr="008E6852">
              <w:rPr>
                <w:rFonts w:ascii="Montserrat" w:eastAsiaTheme="minorHAnsi" w:hAnsi="Montserrat"/>
                <w:sz w:val="20"/>
                <w:szCs w:val="20"/>
                <w:lang w:val="es-MX" w:eastAsia="en-US"/>
              </w:rPr>
              <w:t>X</w:t>
            </w:r>
          </w:p>
        </w:tc>
        <w:tc>
          <w:tcPr>
            <w:tcW w:w="797" w:type="pct"/>
            <w:vAlign w:val="center"/>
          </w:tcPr>
          <w:p w14:paraId="108E96C6" w14:textId="27B29AF5" w:rsidR="00D20AAB" w:rsidRPr="006458FE" w:rsidRDefault="00D20AAB" w:rsidP="00D20AAB">
            <w:pPr>
              <w:jc w:val="center"/>
              <w:rPr>
                <w:rFonts w:ascii="Montserrat" w:eastAsiaTheme="minorHAnsi" w:hAnsi="Montserrat"/>
                <w:sz w:val="20"/>
                <w:szCs w:val="20"/>
                <w:lang w:val="es-MX" w:eastAsia="en-US"/>
              </w:rPr>
            </w:pPr>
          </w:p>
        </w:tc>
      </w:tr>
      <w:tr w:rsidR="00D20AAB" w:rsidRPr="006458FE" w14:paraId="559C400E" w14:textId="77777777" w:rsidTr="00654B47">
        <w:trPr>
          <w:trHeight w:val="488"/>
          <w:jc w:val="center"/>
        </w:trPr>
        <w:tc>
          <w:tcPr>
            <w:tcW w:w="3406" w:type="pct"/>
            <w:vAlign w:val="center"/>
          </w:tcPr>
          <w:p w14:paraId="75114C13" w14:textId="018F9B61" w:rsidR="00D20AAB" w:rsidRPr="008745E4" w:rsidRDefault="00D20AAB" w:rsidP="00D20AAB">
            <w:pPr>
              <w:jc w:val="both"/>
              <w:rPr>
                <w:rFonts w:ascii="Montserrat" w:eastAsiaTheme="minorHAnsi" w:hAnsi="Montserrat"/>
                <w:sz w:val="20"/>
                <w:szCs w:val="20"/>
                <w:highlight w:val="yellow"/>
                <w:lang w:val="es-MX" w:eastAsia="en-US"/>
              </w:rPr>
            </w:pPr>
            <w:r w:rsidRPr="008E6852">
              <w:rPr>
                <w:rFonts w:ascii="Montserrat" w:eastAsiaTheme="minorHAnsi" w:hAnsi="Montserrat"/>
                <w:sz w:val="20"/>
                <w:szCs w:val="20"/>
                <w:lang w:val="es-MX" w:eastAsia="en-US"/>
              </w:rPr>
              <w:t>Tramitación de premios de los ganadores nombrados por el jurado</w:t>
            </w:r>
          </w:p>
        </w:tc>
        <w:tc>
          <w:tcPr>
            <w:tcW w:w="797" w:type="pct"/>
            <w:vAlign w:val="center"/>
          </w:tcPr>
          <w:p w14:paraId="33A05DBA" w14:textId="0D49ECC2" w:rsidR="00D20AAB" w:rsidRPr="008E6852" w:rsidRDefault="00D20AAB" w:rsidP="00D20AAB">
            <w:pPr>
              <w:jc w:val="center"/>
              <w:rPr>
                <w:rFonts w:ascii="Montserrat" w:eastAsiaTheme="minorHAnsi" w:hAnsi="Montserrat"/>
                <w:sz w:val="20"/>
                <w:szCs w:val="20"/>
                <w:lang w:val="es-MX" w:eastAsia="en-US"/>
              </w:rPr>
            </w:pPr>
            <w:r w:rsidRPr="008E6852">
              <w:rPr>
                <w:rFonts w:ascii="Montserrat" w:eastAsiaTheme="minorHAnsi" w:hAnsi="Montserrat"/>
                <w:b/>
                <w:bCs/>
                <w:sz w:val="20"/>
                <w:szCs w:val="20"/>
                <w:lang w:val="es-MX" w:eastAsia="en-US"/>
              </w:rPr>
              <w:t>X</w:t>
            </w:r>
          </w:p>
        </w:tc>
        <w:tc>
          <w:tcPr>
            <w:tcW w:w="797" w:type="pct"/>
            <w:vAlign w:val="center"/>
          </w:tcPr>
          <w:p w14:paraId="2A3886E8" w14:textId="09EF791B" w:rsidR="00D20AAB" w:rsidRPr="006458FE" w:rsidRDefault="00D20AAB" w:rsidP="00D20AAB">
            <w:pPr>
              <w:jc w:val="center"/>
              <w:rPr>
                <w:rFonts w:ascii="Montserrat" w:eastAsiaTheme="minorHAnsi" w:hAnsi="Montserrat"/>
                <w:sz w:val="20"/>
                <w:szCs w:val="20"/>
                <w:lang w:val="es-MX" w:eastAsia="en-US"/>
              </w:rPr>
            </w:pPr>
          </w:p>
        </w:tc>
      </w:tr>
      <w:tr w:rsidR="00D20AAB" w:rsidRPr="006458FE" w14:paraId="118EFDB6" w14:textId="77777777" w:rsidTr="00654B47">
        <w:trPr>
          <w:trHeight w:val="488"/>
          <w:jc w:val="center"/>
        </w:trPr>
        <w:tc>
          <w:tcPr>
            <w:tcW w:w="3406" w:type="pct"/>
            <w:vAlign w:val="center"/>
          </w:tcPr>
          <w:p w14:paraId="7AB9FDA2" w14:textId="77777777" w:rsidR="00D20AAB" w:rsidRPr="0076445A" w:rsidRDefault="00D20AAB" w:rsidP="00D20AAB">
            <w:pPr>
              <w:jc w:val="both"/>
              <w:rPr>
                <w:rFonts w:ascii="Montserrat" w:eastAsiaTheme="minorHAnsi" w:hAnsi="Montserrat"/>
                <w:sz w:val="20"/>
                <w:szCs w:val="20"/>
                <w:lang w:val="es-MX" w:eastAsia="en-US"/>
              </w:rPr>
            </w:pPr>
            <w:r w:rsidRPr="0076445A">
              <w:rPr>
                <w:rFonts w:ascii="Montserrat" w:eastAsiaTheme="minorHAnsi" w:hAnsi="Montserrat"/>
                <w:sz w:val="20"/>
                <w:szCs w:val="20"/>
                <w:lang w:val="es-MX" w:eastAsia="en-US"/>
              </w:rPr>
              <w:t>Difusión de los ganadores de los tres primeros lugares de cada categoría.</w:t>
            </w:r>
          </w:p>
        </w:tc>
        <w:tc>
          <w:tcPr>
            <w:tcW w:w="797" w:type="pct"/>
            <w:vAlign w:val="center"/>
          </w:tcPr>
          <w:p w14:paraId="4C44384C" w14:textId="680C79B5" w:rsidR="00D20AAB" w:rsidRPr="008E6852" w:rsidRDefault="00D20AAB" w:rsidP="00D20AAB">
            <w:pPr>
              <w:jc w:val="center"/>
              <w:rPr>
                <w:rFonts w:ascii="Montserrat" w:eastAsiaTheme="minorHAnsi" w:hAnsi="Montserrat"/>
                <w:sz w:val="20"/>
                <w:szCs w:val="20"/>
                <w:lang w:val="es-MX" w:eastAsia="en-US"/>
              </w:rPr>
            </w:pPr>
            <w:r w:rsidRPr="008E6852">
              <w:rPr>
                <w:rFonts w:ascii="Montserrat" w:eastAsiaTheme="minorHAnsi" w:hAnsi="Montserrat"/>
                <w:sz w:val="20"/>
                <w:szCs w:val="20"/>
                <w:lang w:val="es-MX" w:eastAsia="en-US"/>
              </w:rPr>
              <w:t>X</w:t>
            </w:r>
          </w:p>
        </w:tc>
        <w:tc>
          <w:tcPr>
            <w:tcW w:w="797" w:type="pct"/>
            <w:vAlign w:val="center"/>
          </w:tcPr>
          <w:p w14:paraId="70308C9B" w14:textId="4305BAF4" w:rsidR="00D20AAB" w:rsidRPr="006458FE" w:rsidRDefault="00D20AAB" w:rsidP="00D20AAB">
            <w:pPr>
              <w:jc w:val="center"/>
              <w:rPr>
                <w:rFonts w:ascii="Montserrat" w:eastAsiaTheme="minorHAnsi" w:hAnsi="Montserrat"/>
                <w:sz w:val="20"/>
                <w:szCs w:val="20"/>
                <w:lang w:val="es-MX" w:eastAsia="en-US"/>
              </w:rPr>
            </w:pPr>
          </w:p>
        </w:tc>
      </w:tr>
      <w:tr w:rsidR="00D20AAB" w:rsidRPr="006458FE" w14:paraId="501DED82" w14:textId="77777777" w:rsidTr="00654B47">
        <w:trPr>
          <w:trHeight w:val="488"/>
          <w:jc w:val="center"/>
        </w:trPr>
        <w:tc>
          <w:tcPr>
            <w:tcW w:w="3406" w:type="pct"/>
            <w:vAlign w:val="center"/>
          </w:tcPr>
          <w:p w14:paraId="35A7FC12" w14:textId="77777777" w:rsidR="00D20AAB" w:rsidRPr="00485183" w:rsidRDefault="00D20AAB" w:rsidP="00D20AAB">
            <w:pPr>
              <w:jc w:val="both"/>
              <w:rPr>
                <w:rFonts w:ascii="Montserrat" w:eastAsiaTheme="minorHAnsi" w:hAnsi="Montserrat"/>
                <w:sz w:val="20"/>
                <w:szCs w:val="20"/>
                <w:lang w:val="es-MX" w:eastAsia="en-US"/>
              </w:rPr>
            </w:pPr>
            <w:r w:rsidRPr="00485183">
              <w:rPr>
                <w:rFonts w:ascii="Montserrat" w:eastAsiaTheme="minorHAnsi" w:hAnsi="Montserrat"/>
                <w:sz w:val="20"/>
                <w:szCs w:val="20"/>
                <w:lang w:val="es-MX" w:eastAsia="en-US"/>
              </w:rPr>
              <w:t>Elaboración de Estadísticas.</w:t>
            </w:r>
          </w:p>
        </w:tc>
        <w:tc>
          <w:tcPr>
            <w:tcW w:w="797" w:type="pct"/>
            <w:vAlign w:val="center"/>
          </w:tcPr>
          <w:p w14:paraId="087E06EC" w14:textId="41A60D8A" w:rsidR="00D20AAB" w:rsidRPr="008E6852" w:rsidRDefault="00D20AAB" w:rsidP="00D20AAB">
            <w:pPr>
              <w:jc w:val="center"/>
              <w:rPr>
                <w:rFonts w:ascii="Montserrat" w:eastAsiaTheme="minorHAnsi" w:hAnsi="Montserrat"/>
                <w:sz w:val="20"/>
                <w:szCs w:val="20"/>
                <w:lang w:val="es-MX" w:eastAsia="en-US"/>
              </w:rPr>
            </w:pPr>
            <w:r w:rsidRPr="008E6852">
              <w:rPr>
                <w:rFonts w:ascii="Montserrat" w:eastAsiaTheme="minorHAnsi" w:hAnsi="Montserrat"/>
                <w:sz w:val="20"/>
                <w:szCs w:val="20"/>
                <w:lang w:val="es-MX" w:eastAsia="en-US"/>
              </w:rPr>
              <w:t>X</w:t>
            </w:r>
          </w:p>
        </w:tc>
        <w:tc>
          <w:tcPr>
            <w:tcW w:w="797" w:type="pct"/>
            <w:vAlign w:val="center"/>
          </w:tcPr>
          <w:p w14:paraId="65DC510B" w14:textId="4DE1FAAE" w:rsidR="00D20AAB" w:rsidRPr="006458FE" w:rsidRDefault="00D20AAB" w:rsidP="00D20AAB">
            <w:pPr>
              <w:jc w:val="center"/>
              <w:rPr>
                <w:rFonts w:ascii="Montserrat" w:eastAsiaTheme="minorHAnsi" w:hAnsi="Montserrat"/>
                <w:sz w:val="20"/>
                <w:szCs w:val="20"/>
                <w:lang w:val="es-MX" w:eastAsia="en-US"/>
              </w:rPr>
            </w:pPr>
          </w:p>
        </w:tc>
      </w:tr>
    </w:tbl>
    <w:p w14:paraId="272D7E40" w14:textId="77777777" w:rsidR="00B05624" w:rsidRPr="006458FE" w:rsidRDefault="00B05624" w:rsidP="00B05624">
      <w:pPr>
        <w:rPr>
          <w:rFonts w:ascii="Montserrat" w:eastAsia="Gulim" w:hAnsi="Montserrat" w:cstheme="minorHAnsi"/>
          <w:sz w:val="20"/>
          <w:szCs w:val="20"/>
          <w:lang w:val="es-MX" w:eastAsia="en-US"/>
        </w:rPr>
      </w:pPr>
    </w:p>
    <w:p w14:paraId="175137EB" w14:textId="2ACE0AEB" w:rsidR="00B05624" w:rsidRPr="006458FE" w:rsidRDefault="00B05624" w:rsidP="00B05624">
      <w:pPr>
        <w:jc w:val="both"/>
        <w:rPr>
          <w:rFonts w:ascii="Montserrat" w:eastAsiaTheme="minorEastAsia" w:hAnsi="Montserrat" w:cstheme="minorHAnsi"/>
          <w:bCs/>
          <w:sz w:val="20"/>
          <w:szCs w:val="20"/>
          <w:lang w:val="es-MX" w:eastAsia="en-US"/>
        </w:rPr>
      </w:pPr>
      <w:r w:rsidRPr="006458FE">
        <w:rPr>
          <w:rFonts w:ascii="Montserrat" w:eastAsiaTheme="minorEastAsia" w:hAnsi="Montserrat" w:cstheme="minorHAnsi"/>
          <w:bCs/>
          <w:sz w:val="20"/>
          <w:szCs w:val="20"/>
          <w:lang w:val="es-MX" w:eastAsia="en-US"/>
        </w:rPr>
        <w:t xml:space="preserve">A efecto de llevar </w:t>
      </w:r>
      <w:r w:rsidRPr="00485183">
        <w:rPr>
          <w:rFonts w:ascii="Montserrat" w:eastAsiaTheme="minorEastAsia" w:hAnsi="Montserrat" w:cstheme="minorHAnsi"/>
          <w:bCs/>
          <w:sz w:val="20"/>
          <w:szCs w:val="20"/>
          <w:lang w:val="es-MX" w:eastAsia="en-US"/>
        </w:rPr>
        <w:t xml:space="preserve">a cabo </w:t>
      </w:r>
      <w:r w:rsidR="00654B47" w:rsidRPr="00485183">
        <w:rPr>
          <w:rFonts w:ascii="Montserrat" w:eastAsiaTheme="minorEastAsia" w:hAnsi="Montserrat" w:cstheme="minorHAnsi"/>
          <w:bCs/>
          <w:sz w:val="20"/>
          <w:szCs w:val="20"/>
          <w:lang w:val="es-MX" w:eastAsia="en-US"/>
        </w:rPr>
        <w:t xml:space="preserve">el </w:t>
      </w:r>
      <w:r w:rsidRPr="00485183">
        <w:rPr>
          <w:rFonts w:ascii="Montserrat" w:eastAsiaTheme="minorEastAsia" w:hAnsi="Montserrat" w:cstheme="minorHAnsi"/>
          <w:bCs/>
          <w:sz w:val="20"/>
          <w:szCs w:val="20"/>
          <w:lang w:val="es-MX" w:eastAsia="en-US"/>
        </w:rPr>
        <w:t xml:space="preserve">de registro </w:t>
      </w:r>
      <w:r w:rsidR="00654B47" w:rsidRPr="00485183">
        <w:rPr>
          <w:rFonts w:ascii="Montserrat" w:eastAsiaTheme="minorEastAsia" w:hAnsi="Montserrat" w:cstheme="minorHAnsi"/>
          <w:bCs/>
          <w:sz w:val="20"/>
          <w:szCs w:val="20"/>
          <w:lang w:val="es-MX" w:eastAsia="en-US"/>
        </w:rPr>
        <w:t xml:space="preserve">de los participantes </w:t>
      </w:r>
      <w:r w:rsidRPr="00485183">
        <w:rPr>
          <w:rFonts w:ascii="Montserrat" w:eastAsiaTheme="minorEastAsia" w:hAnsi="Montserrat" w:cstheme="minorHAnsi"/>
          <w:bCs/>
          <w:sz w:val="20"/>
          <w:szCs w:val="20"/>
          <w:lang w:val="es-MX" w:eastAsia="en-US"/>
        </w:rPr>
        <w:t xml:space="preserve">y </w:t>
      </w:r>
      <w:r w:rsidR="00654B47" w:rsidRPr="00485183">
        <w:rPr>
          <w:rFonts w:ascii="Montserrat" w:eastAsiaTheme="minorEastAsia" w:hAnsi="Montserrat" w:cstheme="minorHAnsi"/>
          <w:bCs/>
          <w:sz w:val="20"/>
          <w:szCs w:val="20"/>
          <w:lang w:val="es-MX" w:eastAsia="en-US"/>
        </w:rPr>
        <w:t xml:space="preserve">la </w:t>
      </w:r>
      <w:r w:rsidRPr="00485183">
        <w:rPr>
          <w:rFonts w:ascii="Montserrat" w:eastAsiaTheme="minorEastAsia" w:hAnsi="Montserrat" w:cstheme="minorHAnsi"/>
          <w:bCs/>
          <w:sz w:val="20"/>
          <w:szCs w:val="20"/>
          <w:lang w:val="es-MX" w:eastAsia="en-US"/>
        </w:rPr>
        <w:t xml:space="preserve">logística para la premiación </w:t>
      </w:r>
      <w:r w:rsidR="00654B47" w:rsidRPr="00485183">
        <w:rPr>
          <w:rFonts w:ascii="Montserrat" w:eastAsiaTheme="minorEastAsia" w:hAnsi="Montserrat" w:cstheme="minorHAnsi"/>
          <w:bCs/>
          <w:sz w:val="20"/>
          <w:szCs w:val="20"/>
          <w:lang w:val="es-MX" w:eastAsia="en-US"/>
        </w:rPr>
        <w:t>de</w:t>
      </w:r>
      <w:r w:rsidRPr="00485183">
        <w:rPr>
          <w:rFonts w:ascii="Montserrat" w:eastAsiaTheme="minorEastAsia" w:hAnsi="Montserrat" w:cstheme="minorHAnsi"/>
          <w:bCs/>
          <w:sz w:val="20"/>
          <w:szCs w:val="20"/>
          <w:lang w:val="es-MX" w:eastAsia="en-US"/>
        </w:rPr>
        <w:t xml:space="preserve"> los participantes </w:t>
      </w:r>
      <w:r w:rsidR="00654B47" w:rsidRPr="00485183">
        <w:rPr>
          <w:rFonts w:ascii="Montserrat" w:eastAsiaTheme="minorEastAsia" w:hAnsi="Montserrat" w:cstheme="minorHAnsi"/>
          <w:bCs/>
          <w:sz w:val="20"/>
          <w:szCs w:val="20"/>
          <w:lang w:val="es-MX" w:eastAsia="en-US"/>
        </w:rPr>
        <w:t xml:space="preserve">ganadores </w:t>
      </w:r>
      <w:r w:rsidRPr="00485183">
        <w:rPr>
          <w:rFonts w:ascii="Montserrat" w:eastAsiaTheme="minorEastAsia" w:hAnsi="Montserrat" w:cstheme="minorHAnsi"/>
          <w:bCs/>
          <w:sz w:val="20"/>
          <w:szCs w:val="20"/>
          <w:lang w:val="es-MX" w:eastAsia="en-US"/>
        </w:rPr>
        <w:t>del Concurso</w:t>
      </w:r>
      <w:r w:rsidR="00D20AAB">
        <w:rPr>
          <w:rFonts w:ascii="Montserrat" w:eastAsiaTheme="minorEastAsia" w:hAnsi="Montserrat" w:cstheme="minorHAnsi"/>
          <w:bCs/>
          <w:sz w:val="20"/>
          <w:szCs w:val="20"/>
          <w:lang w:val="es-MX" w:eastAsia="en-US"/>
        </w:rPr>
        <w:t xml:space="preserve"> </w:t>
      </w:r>
      <w:r w:rsidR="00D20AAB" w:rsidRPr="008E6852">
        <w:rPr>
          <w:rFonts w:ascii="Montserrat" w:hAnsi="Montserrat"/>
          <w:b/>
          <w:sz w:val="20"/>
        </w:rPr>
        <w:t>“La Educación Financiera y la Juventud”.</w:t>
      </w:r>
      <w:r w:rsidRPr="00485183">
        <w:rPr>
          <w:rFonts w:ascii="Montserrat" w:eastAsiaTheme="minorEastAsia" w:hAnsi="Montserrat" w:cstheme="minorHAnsi"/>
          <w:bCs/>
          <w:sz w:val="20"/>
          <w:szCs w:val="20"/>
          <w:lang w:val="es-MX" w:eastAsia="en-US"/>
        </w:rPr>
        <w:t xml:space="preserve"> que organiza la CONDUSEF, se requiere recabar el consentimiento expreso para el tratamiento de los datos personales, por lo que éste deberá otorgarse </w:t>
      </w:r>
      <w:r w:rsidR="00654B47" w:rsidRPr="00485183">
        <w:rPr>
          <w:rFonts w:ascii="Montserrat" w:eastAsiaTheme="minorEastAsia" w:hAnsi="Montserrat" w:cstheme="minorHAnsi"/>
          <w:bCs/>
          <w:sz w:val="20"/>
          <w:szCs w:val="20"/>
          <w:lang w:val="es-MX" w:eastAsia="en-US"/>
        </w:rPr>
        <w:t>de forma previa</w:t>
      </w:r>
      <w:r w:rsidR="00654B47">
        <w:rPr>
          <w:rFonts w:ascii="Montserrat" w:eastAsiaTheme="minorEastAsia" w:hAnsi="Montserrat" w:cstheme="minorHAnsi"/>
          <w:bCs/>
          <w:sz w:val="20"/>
          <w:szCs w:val="20"/>
          <w:lang w:val="es-MX" w:eastAsia="en-US"/>
        </w:rPr>
        <w:t xml:space="preserve"> al registro de los participantes</w:t>
      </w:r>
      <w:r w:rsidRPr="006458FE">
        <w:rPr>
          <w:rFonts w:ascii="Montserrat" w:eastAsiaTheme="minorEastAsia" w:hAnsi="Montserrat" w:cstheme="minorHAnsi"/>
          <w:bCs/>
          <w:sz w:val="20"/>
          <w:szCs w:val="20"/>
          <w:lang w:val="es-MX" w:eastAsia="en-US"/>
        </w:rPr>
        <w:t>, para l</w:t>
      </w:r>
      <w:r w:rsidR="00ED4283">
        <w:rPr>
          <w:rFonts w:ascii="Montserrat" w:eastAsiaTheme="minorEastAsia" w:hAnsi="Montserrat" w:cstheme="minorHAnsi"/>
          <w:bCs/>
          <w:sz w:val="20"/>
          <w:szCs w:val="20"/>
          <w:lang w:val="es-MX" w:eastAsia="en-US"/>
        </w:rPr>
        <w:t>as finalidades ant</w:t>
      </w:r>
      <w:r w:rsidR="00D15F44">
        <w:rPr>
          <w:rFonts w:ascii="Montserrat" w:eastAsiaTheme="minorEastAsia" w:hAnsi="Montserrat" w:cstheme="minorHAnsi"/>
          <w:bCs/>
          <w:sz w:val="20"/>
          <w:szCs w:val="20"/>
          <w:lang w:val="es-MX" w:eastAsia="en-US"/>
        </w:rPr>
        <w:t>es descritas</w:t>
      </w:r>
      <w:r w:rsidR="00D15F44" w:rsidRPr="006E7B92">
        <w:rPr>
          <w:rFonts w:ascii="Montserrat" w:eastAsiaTheme="minorEastAsia" w:hAnsi="Montserrat" w:cstheme="minorHAnsi"/>
          <w:bCs/>
          <w:sz w:val="20"/>
          <w:szCs w:val="20"/>
          <w:lang w:val="es-MX" w:eastAsia="en-US"/>
        </w:rPr>
        <w:t>.</w:t>
      </w:r>
    </w:p>
    <w:p w14:paraId="21DADD9B" w14:textId="77777777" w:rsidR="00B05624" w:rsidRPr="006458FE" w:rsidRDefault="00B05624" w:rsidP="00B05624">
      <w:pPr>
        <w:rPr>
          <w:rFonts w:ascii="Montserrat" w:eastAsia="Gulim" w:hAnsi="Montserrat" w:cstheme="minorHAnsi"/>
          <w:sz w:val="20"/>
          <w:szCs w:val="20"/>
          <w:lang w:val="es-MX" w:eastAsia="en-US"/>
        </w:rPr>
      </w:pPr>
    </w:p>
    <w:p w14:paraId="647455BA" w14:textId="77777777" w:rsidR="00B05624" w:rsidRPr="006458FE"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bCs/>
          <w:color w:val="000000"/>
          <w:sz w:val="20"/>
          <w:szCs w:val="20"/>
          <w:lang w:val="es-MX" w:eastAsia="es-MX"/>
        </w:rPr>
      </w:pPr>
      <w:r w:rsidRPr="006458FE">
        <w:rPr>
          <w:rFonts w:ascii="Montserrat" w:eastAsia="Gulim" w:hAnsi="Montserrat" w:cstheme="minorHAnsi"/>
          <w:bCs/>
          <w:color w:val="000000"/>
          <w:sz w:val="20"/>
          <w:szCs w:val="20"/>
          <w:lang w:val="es-MX" w:eastAsia="es-MX"/>
        </w:rPr>
        <w:t>Para llevar a cabo las finalidades descritas en el presente aviso de privacidad, se solicitarán los siguientes datos personales:</w:t>
      </w:r>
    </w:p>
    <w:p w14:paraId="5E09B947" w14:textId="77777777" w:rsidR="00B05624" w:rsidRPr="006458FE"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bCs/>
          <w:color w:val="000000"/>
          <w:sz w:val="20"/>
          <w:szCs w:val="20"/>
          <w:lang w:val="es-MX" w:eastAsia="es-MX"/>
        </w:rPr>
      </w:pPr>
    </w:p>
    <w:p w14:paraId="3615CA89" w14:textId="39450E44" w:rsidR="00B05624" w:rsidRPr="00485183" w:rsidRDefault="00B05624" w:rsidP="00B05624">
      <w:pPr>
        <w:numPr>
          <w:ilvl w:val="0"/>
          <w:numId w:val="1"/>
        </w:num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bCs/>
          <w:i/>
          <w:color w:val="000000"/>
          <w:sz w:val="20"/>
          <w:szCs w:val="20"/>
          <w:lang w:val="es-MX" w:eastAsia="es-MX"/>
        </w:rPr>
      </w:pPr>
      <w:r w:rsidRPr="00485183">
        <w:rPr>
          <w:rFonts w:ascii="Montserrat" w:eastAsia="Gulim" w:hAnsi="Montserrat" w:cstheme="minorHAnsi"/>
          <w:bCs/>
          <w:i/>
          <w:color w:val="000000"/>
          <w:sz w:val="20"/>
          <w:szCs w:val="20"/>
          <w:lang w:val="es-MX" w:eastAsia="es-MX"/>
        </w:rPr>
        <w:t>Datos de identificación de</w:t>
      </w:r>
      <w:r w:rsidR="00742228">
        <w:rPr>
          <w:rFonts w:ascii="Montserrat" w:eastAsia="Gulim" w:hAnsi="Montserrat" w:cstheme="minorHAnsi"/>
          <w:bCs/>
          <w:i/>
          <w:color w:val="000000"/>
          <w:sz w:val="20"/>
          <w:szCs w:val="20"/>
          <w:lang w:val="es-MX" w:eastAsia="es-MX"/>
        </w:rPr>
        <w:t xml:space="preserve"> los participantes</w:t>
      </w:r>
      <w:r w:rsidR="00D564F7" w:rsidRPr="00485183">
        <w:rPr>
          <w:rFonts w:ascii="Montserrat" w:eastAsia="Gulim" w:hAnsi="Montserrat" w:cstheme="minorHAnsi"/>
          <w:bCs/>
          <w:i/>
          <w:color w:val="000000"/>
          <w:sz w:val="20"/>
          <w:szCs w:val="20"/>
          <w:lang w:val="es-MX" w:eastAsia="es-MX"/>
        </w:rPr>
        <w:t>:</w:t>
      </w:r>
    </w:p>
    <w:p w14:paraId="2C5B5B31" w14:textId="77777777" w:rsidR="00D564F7" w:rsidRPr="00485183" w:rsidRDefault="00D564F7"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sidRPr="00485183">
        <w:rPr>
          <w:rFonts w:ascii="Montserrat" w:eastAsia="Gulim" w:hAnsi="Montserrat" w:cstheme="minorHAnsi"/>
          <w:bCs/>
          <w:i/>
          <w:color w:val="000000"/>
          <w:sz w:val="20"/>
          <w:szCs w:val="20"/>
          <w:lang w:val="es-MX" w:eastAsia="es-MX"/>
        </w:rPr>
        <w:t>N</w:t>
      </w:r>
      <w:r w:rsidR="00892485" w:rsidRPr="00485183">
        <w:rPr>
          <w:rFonts w:ascii="Montserrat" w:eastAsia="Gulim" w:hAnsi="Montserrat" w:cstheme="minorHAnsi"/>
          <w:bCs/>
          <w:i/>
          <w:color w:val="000000"/>
          <w:sz w:val="20"/>
          <w:szCs w:val="20"/>
          <w:lang w:val="es-MX" w:eastAsia="es-MX"/>
        </w:rPr>
        <w:t>ombre completo con apellidos.</w:t>
      </w:r>
    </w:p>
    <w:p w14:paraId="47C63972" w14:textId="77777777" w:rsidR="00892485" w:rsidRPr="00485183" w:rsidRDefault="00892485" w:rsidP="00892485">
      <w:pPr>
        <w:pStyle w:val="Prrafodelista"/>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bCs/>
          <w:i/>
          <w:color w:val="000000"/>
          <w:sz w:val="20"/>
          <w:szCs w:val="20"/>
          <w:lang w:val="es-MX" w:eastAsia="es-MX"/>
        </w:rPr>
      </w:pPr>
      <w:r w:rsidRPr="00485183">
        <w:rPr>
          <w:rFonts w:ascii="Montserrat" w:eastAsia="Gulim" w:hAnsi="Montserrat" w:cstheme="minorHAnsi"/>
          <w:bCs/>
          <w:i/>
          <w:color w:val="000000"/>
          <w:sz w:val="20"/>
          <w:szCs w:val="20"/>
          <w:lang w:val="es-MX" w:eastAsia="es-MX"/>
        </w:rPr>
        <w:t>Correo electrónico</w:t>
      </w:r>
    </w:p>
    <w:p w14:paraId="1A96B1AB" w14:textId="5062ECD8" w:rsidR="00D564F7" w:rsidRDefault="00742228"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Pr>
          <w:rFonts w:ascii="Montserrat" w:eastAsia="Gulim" w:hAnsi="Montserrat" w:cstheme="minorHAnsi"/>
          <w:bCs/>
          <w:i/>
          <w:color w:val="000000"/>
          <w:sz w:val="20"/>
          <w:szCs w:val="20"/>
          <w:lang w:val="es-MX" w:eastAsia="es-MX"/>
        </w:rPr>
        <w:t>CURP</w:t>
      </w:r>
    </w:p>
    <w:p w14:paraId="7E24F8CD" w14:textId="0DE13EDD" w:rsidR="00742228" w:rsidRDefault="00742228"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Pr>
          <w:rFonts w:ascii="Montserrat" w:eastAsia="Gulim" w:hAnsi="Montserrat" w:cstheme="minorHAnsi"/>
          <w:bCs/>
          <w:i/>
          <w:color w:val="000000"/>
          <w:sz w:val="20"/>
          <w:szCs w:val="20"/>
          <w:lang w:val="es-MX" w:eastAsia="es-MX"/>
        </w:rPr>
        <w:t>Estado de residencia</w:t>
      </w:r>
    </w:p>
    <w:p w14:paraId="47C0E785" w14:textId="3F0AF7C9" w:rsidR="00742228" w:rsidRDefault="00742228"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Pr>
          <w:rFonts w:ascii="Montserrat" w:eastAsia="Gulim" w:hAnsi="Montserrat" w:cstheme="minorHAnsi"/>
          <w:bCs/>
          <w:i/>
          <w:color w:val="000000"/>
          <w:sz w:val="20"/>
          <w:szCs w:val="20"/>
          <w:lang w:val="es-MX" w:eastAsia="es-MX"/>
        </w:rPr>
        <w:t>Código postal</w:t>
      </w:r>
    </w:p>
    <w:p w14:paraId="22D0BEF3" w14:textId="59C61B61" w:rsidR="00742228" w:rsidRDefault="00742228"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Pr>
          <w:rFonts w:ascii="Montserrat" w:eastAsia="Gulim" w:hAnsi="Montserrat" w:cstheme="minorHAnsi"/>
          <w:bCs/>
          <w:i/>
          <w:color w:val="000000"/>
          <w:sz w:val="20"/>
          <w:szCs w:val="20"/>
          <w:lang w:val="es-MX" w:eastAsia="es-MX"/>
        </w:rPr>
        <w:t>Número telefónico</w:t>
      </w:r>
    </w:p>
    <w:p w14:paraId="201536E0" w14:textId="2D7E14A5" w:rsidR="006B6D56" w:rsidRPr="008E6852" w:rsidRDefault="006B6D56"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sidRPr="008E6852">
        <w:rPr>
          <w:rFonts w:ascii="Montserrat" w:eastAsia="Gulim" w:hAnsi="Montserrat" w:cstheme="minorHAnsi"/>
          <w:bCs/>
          <w:i/>
          <w:color w:val="000000"/>
          <w:sz w:val="20"/>
          <w:szCs w:val="20"/>
          <w:lang w:val="es-MX" w:eastAsia="es-MX"/>
        </w:rPr>
        <w:t>Edad</w:t>
      </w:r>
    </w:p>
    <w:p w14:paraId="258F675D" w14:textId="6A0416DE" w:rsidR="005C2C62" w:rsidRPr="008E6852" w:rsidRDefault="005C2C62"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sidRPr="008E6852">
        <w:rPr>
          <w:rFonts w:ascii="Montserrat" w:eastAsia="Gulim" w:hAnsi="Montserrat" w:cstheme="minorHAnsi"/>
          <w:bCs/>
          <w:i/>
          <w:color w:val="000000"/>
          <w:sz w:val="20"/>
          <w:szCs w:val="20"/>
          <w:lang w:val="es-MX" w:eastAsia="es-MX"/>
        </w:rPr>
        <w:t>Comprobante de Estudios</w:t>
      </w:r>
      <w:r w:rsidR="00053F24" w:rsidRPr="008E6852">
        <w:rPr>
          <w:rFonts w:ascii="Montserrat" w:eastAsia="Gulim" w:hAnsi="Montserrat" w:cstheme="minorHAnsi"/>
          <w:bCs/>
          <w:i/>
          <w:color w:val="000000"/>
          <w:sz w:val="20"/>
          <w:szCs w:val="20"/>
          <w:lang w:val="es-MX" w:eastAsia="es-MX"/>
        </w:rPr>
        <w:t xml:space="preserve"> (Copia digitalizada de Cedula profesional o título obtenido, en su caso, carta de una institución educativa que compruebe la pertenencia)</w:t>
      </w:r>
    </w:p>
    <w:p w14:paraId="3A88ADF9" w14:textId="3B46FC74" w:rsidR="005C2C62" w:rsidRPr="00485183" w:rsidRDefault="005C2C62" w:rsidP="00D564F7">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left="720"/>
        <w:jc w:val="both"/>
        <w:rPr>
          <w:rFonts w:ascii="Montserrat" w:eastAsia="Gulim" w:hAnsi="Montserrat" w:cstheme="minorHAnsi"/>
          <w:bCs/>
          <w:i/>
          <w:color w:val="000000"/>
          <w:sz w:val="20"/>
          <w:szCs w:val="20"/>
          <w:lang w:val="es-MX" w:eastAsia="es-MX"/>
        </w:rPr>
      </w:pPr>
      <w:r w:rsidRPr="008E6852">
        <w:rPr>
          <w:rFonts w:ascii="Montserrat" w:eastAsia="Gulim" w:hAnsi="Montserrat" w:cstheme="minorHAnsi"/>
          <w:bCs/>
          <w:i/>
          <w:color w:val="000000"/>
          <w:sz w:val="20"/>
          <w:szCs w:val="20"/>
          <w:lang w:val="es-MX" w:eastAsia="es-MX"/>
        </w:rPr>
        <w:lastRenderedPageBreak/>
        <w:t>Copia de una identificación Oficial</w:t>
      </w:r>
      <w:r w:rsidR="002432AB" w:rsidRPr="008E6852">
        <w:rPr>
          <w:rFonts w:ascii="Montserrat" w:eastAsia="Gulim" w:hAnsi="Montserrat" w:cstheme="minorHAnsi"/>
          <w:bCs/>
          <w:i/>
          <w:color w:val="000000"/>
          <w:sz w:val="20"/>
          <w:szCs w:val="20"/>
          <w:lang w:val="es-MX" w:eastAsia="es-MX"/>
        </w:rPr>
        <w:t xml:space="preserve"> por ambos lados</w:t>
      </w:r>
      <w:r w:rsidR="00053F24" w:rsidRPr="008E6852">
        <w:rPr>
          <w:rFonts w:ascii="Montserrat" w:eastAsia="Gulim" w:hAnsi="Montserrat" w:cstheme="minorHAnsi"/>
          <w:bCs/>
          <w:i/>
          <w:color w:val="000000"/>
          <w:sz w:val="20"/>
          <w:szCs w:val="20"/>
          <w:lang w:val="es-MX" w:eastAsia="es-MX"/>
        </w:rPr>
        <w:t xml:space="preserve"> (</w:t>
      </w:r>
      <w:r w:rsidR="002432AB" w:rsidRPr="008E6852">
        <w:rPr>
          <w:rFonts w:ascii="Montserrat" w:eastAsia="Gulim" w:hAnsi="Montserrat" w:cstheme="minorHAnsi"/>
          <w:bCs/>
          <w:i/>
          <w:color w:val="000000"/>
          <w:sz w:val="20"/>
          <w:szCs w:val="20"/>
          <w:lang w:val="es-MX" w:eastAsia="es-MX"/>
        </w:rPr>
        <w:t xml:space="preserve">copia digitalizada de </w:t>
      </w:r>
      <w:r w:rsidR="00053F24" w:rsidRPr="008E6852">
        <w:rPr>
          <w:rFonts w:ascii="Montserrat" w:eastAsia="Gulim" w:hAnsi="Montserrat" w:cstheme="minorHAnsi"/>
          <w:bCs/>
          <w:i/>
          <w:color w:val="000000"/>
          <w:sz w:val="20"/>
          <w:szCs w:val="20"/>
          <w:lang w:val="es-MX" w:eastAsia="es-MX"/>
        </w:rPr>
        <w:t>INE, IFE o Pasaporte)</w:t>
      </w:r>
    </w:p>
    <w:p w14:paraId="3549BDB7" w14:textId="59C32B31" w:rsidR="00B05624" w:rsidRPr="006458FE"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b/>
          <w:sz w:val="20"/>
          <w:szCs w:val="20"/>
          <w:lang w:val="es-MX" w:eastAsia="en-US"/>
        </w:rPr>
      </w:pPr>
      <w:r w:rsidRPr="006458FE">
        <w:rPr>
          <w:rFonts w:ascii="Montserrat" w:hAnsi="Montserrat" w:cstheme="minorHAnsi"/>
          <w:b/>
          <w:bCs/>
          <w:sz w:val="20"/>
          <w:szCs w:val="20"/>
          <w:lang w:val="es-MX" w:eastAsia="es-MX"/>
        </w:rPr>
        <w:t xml:space="preserve"> </w:t>
      </w:r>
    </w:p>
    <w:p w14:paraId="199AC034" w14:textId="77777777" w:rsidR="00B05624" w:rsidRPr="006458FE" w:rsidRDefault="00B05624" w:rsidP="00B05624">
      <w:pPr>
        <w:tabs>
          <w:tab w:val="left" w:pos="567"/>
          <w:tab w:val="left" w:pos="709"/>
          <w:tab w:val="left" w:pos="851"/>
          <w:tab w:val="left" w:pos="993"/>
          <w:tab w:val="left" w:pos="1701"/>
        </w:tabs>
        <w:jc w:val="both"/>
        <w:rPr>
          <w:rFonts w:ascii="Montserrat" w:eastAsia="Gulim" w:hAnsi="Montserrat" w:cstheme="minorHAnsi"/>
          <w:b/>
          <w:sz w:val="20"/>
          <w:szCs w:val="20"/>
          <w:lang w:val="es-MX" w:eastAsia="en-US"/>
        </w:rPr>
      </w:pPr>
      <w:r w:rsidRPr="006458FE">
        <w:rPr>
          <w:rFonts w:ascii="Montserrat" w:eastAsiaTheme="minorHAnsi" w:hAnsi="Montserrat" w:cstheme="minorHAnsi"/>
          <w:bCs/>
          <w:sz w:val="20"/>
          <w:szCs w:val="20"/>
          <w:lang w:val="es-MX" w:eastAsia="en-US"/>
        </w:rPr>
        <w:t>Asimismo, le informamos que realizamos las siguientes transferencias para las cuales no requerimos de su consentimiento:</w:t>
      </w:r>
    </w:p>
    <w:p w14:paraId="60CC5957" w14:textId="77777777" w:rsidR="00B05624" w:rsidRPr="00A73D3D" w:rsidRDefault="00B05624" w:rsidP="00A73D3D">
      <w:pPr>
        <w:tabs>
          <w:tab w:val="left" w:pos="567"/>
          <w:tab w:val="left" w:pos="709"/>
          <w:tab w:val="left" w:pos="851"/>
          <w:tab w:val="left" w:pos="993"/>
          <w:tab w:val="left" w:pos="1701"/>
        </w:tabs>
        <w:contextualSpacing/>
        <w:jc w:val="right"/>
        <w:rPr>
          <w:rFonts w:ascii="Montserrat" w:eastAsiaTheme="minorHAnsi" w:hAnsi="Montserrat" w:cstheme="minorHAnsi"/>
          <w:bCs/>
          <w:strike/>
          <w:sz w:val="18"/>
          <w:szCs w:val="20"/>
          <w:lang w:val="es-MX" w:eastAsia="en-US"/>
        </w:rPr>
      </w:pPr>
    </w:p>
    <w:tbl>
      <w:tblPr>
        <w:tblStyle w:val="Tablaconcuadrcula"/>
        <w:tblW w:w="5000" w:type="pct"/>
        <w:jc w:val="center"/>
        <w:tblLook w:val="04A0" w:firstRow="1" w:lastRow="0" w:firstColumn="1" w:lastColumn="0" w:noHBand="0" w:noVBand="1"/>
      </w:tblPr>
      <w:tblGrid>
        <w:gridCol w:w="4977"/>
        <w:gridCol w:w="4985"/>
      </w:tblGrid>
      <w:tr w:rsidR="00B05624" w:rsidRPr="006458FE" w14:paraId="3DAEAC6F" w14:textId="77777777" w:rsidTr="0023634D">
        <w:trPr>
          <w:trHeight w:val="252"/>
          <w:jc w:val="center"/>
        </w:trPr>
        <w:tc>
          <w:tcPr>
            <w:tcW w:w="2498" w:type="pct"/>
            <w:vMerge w:val="restart"/>
            <w:shd w:val="clear" w:color="auto" w:fill="D9D9D9" w:themeFill="background1" w:themeFillShade="D9"/>
            <w:vAlign w:val="center"/>
          </w:tcPr>
          <w:p w14:paraId="1A8C3F44" w14:textId="77777777" w:rsidR="00B05624" w:rsidRPr="00892485" w:rsidRDefault="00B05624" w:rsidP="0023634D">
            <w:pPr>
              <w:jc w:val="center"/>
              <w:rPr>
                <w:rFonts w:ascii="Montserrat" w:eastAsiaTheme="minorHAnsi" w:hAnsi="Montserrat"/>
                <w:b/>
                <w:sz w:val="20"/>
                <w:szCs w:val="20"/>
                <w:lang w:val="es-MX" w:eastAsia="en-US"/>
              </w:rPr>
            </w:pPr>
            <w:r w:rsidRPr="00892485">
              <w:rPr>
                <w:rFonts w:ascii="Montserrat" w:eastAsiaTheme="minorHAnsi" w:hAnsi="Montserrat"/>
                <w:b/>
                <w:sz w:val="20"/>
                <w:szCs w:val="20"/>
                <w:lang w:val="es-MX" w:eastAsia="en-US"/>
              </w:rPr>
              <w:t>Destinatario de los datos personales</w:t>
            </w:r>
          </w:p>
        </w:tc>
        <w:tc>
          <w:tcPr>
            <w:tcW w:w="2502" w:type="pct"/>
            <w:vMerge w:val="restart"/>
            <w:shd w:val="clear" w:color="auto" w:fill="D9D9D9" w:themeFill="background1" w:themeFillShade="D9"/>
            <w:vAlign w:val="center"/>
          </w:tcPr>
          <w:p w14:paraId="1163D352" w14:textId="77777777" w:rsidR="00B05624" w:rsidRPr="00892485" w:rsidRDefault="00B05624" w:rsidP="0023634D">
            <w:pPr>
              <w:jc w:val="center"/>
              <w:rPr>
                <w:rFonts w:ascii="Montserrat" w:eastAsiaTheme="minorHAnsi" w:hAnsi="Montserrat"/>
                <w:b/>
                <w:sz w:val="20"/>
                <w:szCs w:val="20"/>
                <w:lang w:val="es-MX" w:eastAsia="en-US"/>
              </w:rPr>
            </w:pPr>
            <w:r w:rsidRPr="00892485">
              <w:rPr>
                <w:rFonts w:ascii="Montserrat" w:eastAsiaTheme="minorHAnsi" w:hAnsi="Montserrat"/>
                <w:b/>
                <w:sz w:val="20"/>
                <w:szCs w:val="20"/>
                <w:lang w:val="es-MX" w:eastAsia="en-US"/>
              </w:rPr>
              <w:t>Finalidad</w:t>
            </w:r>
          </w:p>
        </w:tc>
      </w:tr>
      <w:tr w:rsidR="00B05624" w:rsidRPr="006458FE" w14:paraId="7675B72D" w14:textId="77777777" w:rsidTr="00A73D3D">
        <w:trPr>
          <w:trHeight w:val="244"/>
          <w:jc w:val="center"/>
        </w:trPr>
        <w:tc>
          <w:tcPr>
            <w:tcW w:w="2498" w:type="pct"/>
            <w:vMerge/>
          </w:tcPr>
          <w:p w14:paraId="7119E847" w14:textId="77777777" w:rsidR="00B05624" w:rsidRPr="00052250" w:rsidRDefault="00B05624" w:rsidP="0023634D">
            <w:pPr>
              <w:jc w:val="both"/>
              <w:rPr>
                <w:rFonts w:ascii="Montserrat" w:eastAsiaTheme="minorHAnsi" w:hAnsi="Montserrat"/>
                <w:sz w:val="20"/>
                <w:szCs w:val="20"/>
                <w:highlight w:val="yellow"/>
                <w:lang w:val="es-MX" w:eastAsia="en-US"/>
              </w:rPr>
            </w:pPr>
          </w:p>
        </w:tc>
        <w:tc>
          <w:tcPr>
            <w:tcW w:w="2502" w:type="pct"/>
            <w:vMerge/>
          </w:tcPr>
          <w:p w14:paraId="09F0D05A" w14:textId="77777777" w:rsidR="00B05624" w:rsidRPr="00052250" w:rsidRDefault="00B05624" w:rsidP="0023634D">
            <w:pPr>
              <w:jc w:val="both"/>
              <w:rPr>
                <w:rFonts w:ascii="Montserrat" w:eastAsiaTheme="minorHAnsi" w:hAnsi="Montserrat"/>
                <w:sz w:val="20"/>
                <w:szCs w:val="20"/>
                <w:highlight w:val="yellow"/>
                <w:lang w:val="es-MX" w:eastAsia="en-US"/>
              </w:rPr>
            </w:pPr>
          </w:p>
        </w:tc>
      </w:tr>
      <w:tr w:rsidR="00892485" w:rsidRPr="006458FE" w14:paraId="0D2083DF" w14:textId="77777777" w:rsidTr="00892485">
        <w:trPr>
          <w:trHeight w:val="488"/>
          <w:jc w:val="center"/>
        </w:trPr>
        <w:tc>
          <w:tcPr>
            <w:tcW w:w="2498" w:type="pct"/>
            <w:vAlign w:val="center"/>
          </w:tcPr>
          <w:p w14:paraId="1D01392E"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Comisión Nacional de Derechos Humanos</w:t>
            </w:r>
          </w:p>
        </w:tc>
        <w:tc>
          <w:tcPr>
            <w:tcW w:w="2502" w:type="pct"/>
            <w:vAlign w:val="center"/>
          </w:tcPr>
          <w:p w14:paraId="52FB48B1"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En caso de quejas ante dicho organismo.</w:t>
            </w:r>
          </w:p>
        </w:tc>
      </w:tr>
      <w:tr w:rsidR="00892485" w:rsidRPr="006458FE" w14:paraId="2BDA28BF" w14:textId="77777777" w:rsidTr="00892485">
        <w:trPr>
          <w:trHeight w:val="488"/>
          <w:jc w:val="center"/>
        </w:trPr>
        <w:tc>
          <w:tcPr>
            <w:tcW w:w="2498" w:type="pct"/>
            <w:vAlign w:val="center"/>
          </w:tcPr>
          <w:p w14:paraId="336FC61F"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Órganos Jurisdiccionales Locales</w:t>
            </w:r>
          </w:p>
        </w:tc>
        <w:tc>
          <w:tcPr>
            <w:tcW w:w="2502" w:type="pct"/>
            <w:vAlign w:val="center"/>
          </w:tcPr>
          <w:p w14:paraId="6210715F"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En caso de controversias judiciales sobre la decisión emitida.</w:t>
            </w:r>
          </w:p>
        </w:tc>
      </w:tr>
      <w:tr w:rsidR="00892485" w:rsidRPr="006458FE" w14:paraId="65B2CB08" w14:textId="77777777" w:rsidTr="00892485">
        <w:trPr>
          <w:trHeight w:val="488"/>
          <w:jc w:val="center"/>
        </w:trPr>
        <w:tc>
          <w:tcPr>
            <w:tcW w:w="2498" w:type="pct"/>
            <w:vAlign w:val="center"/>
          </w:tcPr>
          <w:p w14:paraId="6B59FC0E"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Órganos Jurisdiccionales Federales</w:t>
            </w:r>
          </w:p>
        </w:tc>
        <w:tc>
          <w:tcPr>
            <w:tcW w:w="2502" w:type="pct"/>
            <w:vAlign w:val="center"/>
          </w:tcPr>
          <w:p w14:paraId="762788AA"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En caso de controversias judiciales sobre la decisión emitida.</w:t>
            </w:r>
          </w:p>
        </w:tc>
      </w:tr>
      <w:tr w:rsidR="00892485" w:rsidRPr="006458FE" w14:paraId="5604613F" w14:textId="77777777" w:rsidTr="00892485">
        <w:trPr>
          <w:trHeight w:val="488"/>
          <w:jc w:val="center"/>
        </w:trPr>
        <w:tc>
          <w:tcPr>
            <w:tcW w:w="2498" w:type="pct"/>
            <w:vAlign w:val="center"/>
          </w:tcPr>
          <w:p w14:paraId="1723D3B1"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Autoridades fiscalizadoras</w:t>
            </w:r>
          </w:p>
        </w:tc>
        <w:tc>
          <w:tcPr>
            <w:tcW w:w="2502" w:type="pct"/>
            <w:vAlign w:val="center"/>
          </w:tcPr>
          <w:p w14:paraId="547CE259" w14:textId="77777777" w:rsidR="00892485" w:rsidRPr="00A73D3D" w:rsidRDefault="00892485" w:rsidP="00892485">
            <w:pPr>
              <w:jc w:val="center"/>
              <w:rPr>
                <w:rFonts w:ascii="Montserrat" w:hAnsi="Montserrat"/>
                <w:sz w:val="20"/>
                <w:szCs w:val="20"/>
              </w:rPr>
            </w:pPr>
            <w:r w:rsidRPr="00A73D3D">
              <w:rPr>
                <w:rFonts w:ascii="Montserrat" w:hAnsi="Montserrat"/>
                <w:sz w:val="20"/>
                <w:szCs w:val="20"/>
              </w:rPr>
              <w:t>Acceso a la fiscalización de la información.</w:t>
            </w:r>
          </w:p>
        </w:tc>
      </w:tr>
    </w:tbl>
    <w:p w14:paraId="0113A3D4" w14:textId="77777777" w:rsidR="00B05624"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hAnsi="Montserrat" w:cstheme="minorHAnsi"/>
          <w:b/>
          <w:bCs/>
          <w:color w:val="4F81BD"/>
          <w:sz w:val="20"/>
          <w:szCs w:val="20"/>
          <w:lang w:val="es-MX" w:eastAsia="es-MX"/>
        </w:rPr>
      </w:pPr>
    </w:p>
    <w:p w14:paraId="6980ABBE" w14:textId="77777777" w:rsidR="00B05624" w:rsidRPr="006458FE"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hAnsi="Montserrat" w:cstheme="minorHAnsi"/>
          <w:b/>
          <w:bCs/>
          <w:color w:val="4F81BD"/>
          <w:sz w:val="20"/>
          <w:szCs w:val="20"/>
          <w:lang w:val="es-MX" w:eastAsia="es-MX"/>
        </w:rPr>
      </w:pPr>
      <w:r w:rsidRPr="006458FE">
        <w:rPr>
          <w:rFonts w:ascii="Montserrat" w:hAnsi="Montserrat" w:cstheme="minorHAnsi"/>
          <w:b/>
          <w:bCs/>
          <w:color w:val="4F81BD"/>
          <w:sz w:val="20"/>
          <w:szCs w:val="20"/>
          <w:lang w:val="es-MX" w:eastAsia="es-MX"/>
        </w:rPr>
        <w:t>¿Cuál es el fundamento para el tratamiento de datos personales?</w:t>
      </w:r>
    </w:p>
    <w:p w14:paraId="08498CEB" w14:textId="77777777" w:rsidR="00B05624" w:rsidRPr="006458FE"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sz w:val="20"/>
          <w:szCs w:val="20"/>
          <w:lang w:val="es-MX" w:eastAsia="en-US"/>
        </w:rPr>
      </w:pPr>
    </w:p>
    <w:p w14:paraId="08AFB9BD" w14:textId="743054B9" w:rsidR="00B05624"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sz w:val="20"/>
          <w:szCs w:val="20"/>
          <w:lang w:val="es-MX" w:eastAsia="en-US"/>
        </w:rPr>
      </w:pPr>
      <w:r w:rsidRPr="00052250">
        <w:rPr>
          <w:rFonts w:ascii="Montserrat" w:eastAsia="Gulim" w:hAnsi="Montserrat" w:cstheme="minorHAnsi"/>
          <w:sz w:val="20"/>
          <w:szCs w:val="20"/>
          <w:lang w:val="es-MX" w:eastAsia="en-US"/>
        </w:rPr>
        <w:t>El tratamiento de datos personales por parte de la CONDUSEF, se realiza con fundamento en</w:t>
      </w:r>
      <w:r w:rsidR="00AE7213" w:rsidRPr="00052250">
        <w:rPr>
          <w:rFonts w:ascii="Montserrat" w:eastAsia="Gulim" w:hAnsi="Montserrat" w:cstheme="minorHAnsi"/>
          <w:sz w:val="20"/>
          <w:szCs w:val="20"/>
          <w:lang w:val="es-MX" w:eastAsia="en-US"/>
        </w:rPr>
        <w:t xml:space="preserve"> los artículos </w:t>
      </w:r>
      <w:r w:rsidRPr="00052250">
        <w:rPr>
          <w:rFonts w:ascii="Montserrat" w:eastAsia="Gulim" w:hAnsi="Montserrat" w:cstheme="minorHAnsi"/>
          <w:sz w:val="20"/>
          <w:szCs w:val="20"/>
          <w:lang w:val="es-MX" w:eastAsia="en-US"/>
        </w:rPr>
        <w:t xml:space="preserve">5, de la Ley de Protección y Defensa al Usuario de Servicios </w:t>
      </w:r>
      <w:r w:rsidRPr="00A73D3D">
        <w:rPr>
          <w:rFonts w:ascii="Montserrat" w:eastAsia="Gulim" w:hAnsi="Montserrat" w:cstheme="minorHAnsi"/>
          <w:sz w:val="20"/>
          <w:szCs w:val="20"/>
          <w:lang w:val="es-MX" w:eastAsia="en-US"/>
        </w:rPr>
        <w:t xml:space="preserve">Financieros; 1, 3, fracciones III, IV y V, 4 fracción II, numeral 1, </w:t>
      </w:r>
      <w:r w:rsidR="00C60B92" w:rsidRPr="00A73D3D">
        <w:rPr>
          <w:rFonts w:ascii="Montserrat" w:eastAsia="Gulim" w:hAnsi="Montserrat" w:cstheme="minorHAnsi"/>
          <w:sz w:val="20"/>
          <w:szCs w:val="20"/>
          <w:lang w:val="es-MX" w:eastAsia="en-US"/>
        </w:rPr>
        <w:t>incisos b) y c),</w:t>
      </w:r>
      <w:r w:rsidRPr="00A73D3D">
        <w:rPr>
          <w:rFonts w:ascii="Montserrat" w:eastAsia="Gulim" w:hAnsi="Montserrat" w:cstheme="minorHAnsi"/>
          <w:sz w:val="20"/>
          <w:szCs w:val="20"/>
          <w:lang w:val="es-MX" w:eastAsia="en-US"/>
        </w:rPr>
        <w:t xml:space="preserve"> 27 fracciones </w:t>
      </w:r>
      <w:r w:rsidR="001E29B2" w:rsidRPr="00A73D3D">
        <w:rPr>
          <w:rFonts w:ascii="Montserrat" w:eastAsia="Gulim" w:hAnsi="Montserrat" w:cstheme="minorHAnsi"/>
          <w:sz w:val="20"/>
          <w:szCs w:val="20"/>
          <w:lang w:val="es-MX" w:eastAsia="en-US"/>
        </w:rPr>
        <w:t>IX,</w:t>
      </w:r>
      <w:r w:rsidR="00A25454" w:rsidRPr="00A73D3D">
        <w:rPr>
          <w:rFonts w:ascii="Montserrat" w:eastAsia="Gulim" w:hAnsi="Montserrat" w:cstheme="minorHAnsi"/>
          <w:sz w:val="20"/>
          <w:szCs w:val="20"/>
          <w:lang w:val="es-MX" w:eastAsia="en-US"/>
        </w:rPr>
        <w:t xml:space="preserve"> XVIII, </w:t>
      </w:r>
      <w:r w:rsidR="00C345FF" w:rsidRPr="00A73D3D">
        <w:rPr>
          <w:rFonts w:ascii="Montserrat" w:eastAsia="Gulim" w:hAnsi="Montserrat" w:cstheme="minorHAnsi"/>
          <w:sz w:val="20"/>
          <w:szCs w:val="20"/>
          <w:lang w:val="es-MX" w:eastAsia="en-US"/>
        </w:rPr>
        <w:t>XXXIV y XXXIX</w:t>
      </w:r>
      <w:r w:rsidRPr="00A73D3D">
        <w:rPr>
          <w:rFonts w:ascii="Montserrat" w:eastAsia="Gulim" w:hAnsi="Montserrat" w:cstheme="minorHAnsi"/>
          <w:sz w:val="20"/>
          <w:szCs w:val="20"/>
          <w:lang w:val="es-MX" w:eastAsia="en-US"/>
        </w:rPr>
        <w:t xml:space="preserve">, </w:t>
      </w:r>
      <w:r w:rsidR="00C345FF" w:rsidRPr="00A73D3D">
        <w:rPr>
          <w:rFonts w:ascii="Montserrat" w:eastAsia="Gulim" w:hAnsi="Montserrat" w:cstheme="minorHAnsi"/>
          <w:sz w:val="20"/>
          <w:szCs w:val="20"/>
          <w:lang w:val="es-MX" w:eastAsia="en-US"/>
        </w:rPr>
        <w:t xml:space="preserve">29, </w:t>
      </w:r>
      <w:r w:rsidR="0076445A">
        <w:rPr>
          <w:rFonts w:ascii="Montserrat" w:eastAsia="Gulim" w:hAnsi="Montserrat" w:cstheme="minorHAnsi"/>
          <w:sz w:val="20"/>
          <w:szCs w:val="20"/>
          <w:lang w:val="es-MX" w:eastAsia="en-US"/>
        </w:rPr>
        <w:t xml:space="preserve">fracciones </w:t>
      </w:r>
      <w:r w:rsidR="00535A10">
        <w:rPr>
          <w:rFonts w:ascii="Montserrat" w:eastAsia="Gulim" w:hAnsi="Montserrat" w:cstheme="minorHAnsi"/>
          <w:sz w:val="20"/>
          <w:szCs w:val="20"/>
          <w:lang w:val="es-MX" w:eastAsia="en-US"/>
        </w:rPr>
        <w:t>III, VIII y IX, 30 fracción</w:t>
      </w:r>
      <w:r w:rsidR="00C345FF" w:rsidRPr="00A73D3D">
        <w:rPr>
          <w:rFonts w:ascii="Montserrat" w:eastAsia="Gulim" w:hAnsi="Montserrat" w:cstheme="minorHAnsi"/>
          <w:sz w:val="20"/>
          <w:szCs w:val="20"/>
          <w:lang w:val="es-MX" w:eastAsia="en-US"/>
        </w:rPr>
        <w:t xml:space="preserve"> I </w:t>
      </w:r>
      <w:r w:rsidRPr="00C345FF">
        <w:rPr>
          <w:rFonts w:ascii="Montserrat" w:eastAsia="Gulim" w:hAnsi="Montserrat" w:cstheme="minorHAnsi"/>
          <w:sz w:val="20"/>
          <w:szCs w:val="20"/>
          <w:lang w:val="es-MX" w:eastAsia="en-US"/>
        </w:rPr>
        <w:t>del Estatuto Orgánico</w:t>
      </w:r>
      <w:r w:rsidRPr="00052250">
        <w:rPr>
          <w:rFonts w:ascii="Montserrat" w:eastAsia="Gulim" w:hAnsi="Montserrat" w:cstheme="minorHAnsi"/>
          <w:sz w:val="20"/>
          <w:szCs w:val="20"/>
          <w:lang w:val="es-MX" w:eastAsia="en-US"/>
        </w:rPr>
        <w:t xml:space="preserve"> de la Comisión Nacional para la Protección y Defensa de los Usuarios de Servicios Financieros</w:t>
      </w:r>
      <w:r w:rsidR="00275061">
        <w:rPr>
          <w:rFonts w:ascii="Montserrat" w:eastAsia="Gulim" w:hAnsi="Montserrat" w:cstheme="minorHAnsi"/>
          <w:sz w:val="20"/>
          <w:szCs w:val="20"/>
          <w:lang w:val="es-MX" w:eastAsia="en-US"/>
        </w:rPr>
        <w:t xml:space="preserve"> y las</w:t>
      </w:r>
      <w:r w:rsidRPr="00052250">
        <w:rPr>
          <w:rFonts w:ascii="Montserrat" w:eastAsia="Gulim" w:hAnsi="Montserrat" w:cstheme="minorHAnsi"/>
          <w:sz w:val="20"/>
          <w:szCs w:val="20"/>
          <w:lang w:val="es-MX" w:eastAsia="en-US"/>
        </w:rPr>
        <w:t xml:space="preserve"> Bases del Concurso </w:t>
      </w:r>
      <w:r w:rsidR="0080674A" w:rsidRPr="0080674A">
        <w:rPr>
          <w:rFonts w:ascii="Montserrat" w:eastAsia="Gulim" w:hAnsi="Montserrat" w:cstheme="minorHAnsi"/>
          <w:sz w:val="20"/>
          <w:szCs w:val="20"/>
          <w:lang w:val="es-MX" w:eastAsia="en-US"/>
        </w:rPr>
        <w:t>“LA IMPORTANCIA DE LA EDUCACIÓN FINANCIERA PARA LOS JÓVENES</w:t>
      </w:r>
      <w:r w:rsidR="0080674A">
        <w:rPr>
          <w:rFonts w:ascii="Montserrat" w:eastAsia="Gulim" w:hAnsi="Montserrat" w:cstheme="minorHAnsi"/>
          <w:sz w:val="20"/>
          <w:szCs w:val="20"/>
          <w:lang w:val="es-MX" w:eastAsia="en-US"/>
        </w:rPr>
        <w:t>”.</w:t>
      </w:r>
    </w:p>
    <w:p w14:paraId="4EEBB9C8" w14:textId="77777777" w:rsidR="00742228" w:rsidRPr="006458FE" w:rsidRDefault="00742228"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eastAsia="Gulim" w:hAnsi="Montserrat" w:cstheme="minorHAnsi"/>
          <w:sz w:val="20"/>
          <w:szCs w:val="20"/>
          <w:lang w:val="es-MX" w:eastAsia="en-US"/>
        </w:rPr>
      </w:pPr>
    </w:p>
    <w:p w14:paraId="58753B22" w14:textId="77777777" w:rsidR="00B05624" w:rsidRPr="006458FE"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hAnsi="Montserrat" w:cstheme="minorHAnsi"/>
          <w:b/>
          <w:bCs/>
          <w:color w:val="4F81BD"/>
          <w:sz w:val="20"/>
          <w:szCs w:val="20"/>
          <w:lang w:val="es-MX" w:eastAsia="es-MX"/>
        </w:rPr>
      </w:pPr>
      <w:r w:rsidRPr="006458FE">
        <w:rPr>
          <w:rFonts w:ascii="Montserrat" w:hAnsi="Montserrat" w:cstheme="minorHAnsi"/>
          <w:b/>
          <w:bCs/>
          <w:color w:val="4F81BD"/>
          <w:sz w:val="20"/>
          <w:szCs w:val="20"/>
          <w:lang w:val="es-MX" w:eastAsia="es-MX"/>
        </w:rPr>
        <w:t>¿Dónde puedo ejercer mis derechos ARCO?</w:t>
      </w:r>
    </w:p>
    <w:p w14:paraId="246A7F64" w14:textId="77777777" w:rsidR="00B05624" w:rsidRPr="006458FE" w:rsidRDefault="00B05624" w:rsidP="00B05624">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jc w:val="both"/>
        <w:rPr>
          <w:rFonts w:ascii="Montserrat" w:hAnsi="Montserrat" w:cstheme="minorHAnsi"/>
          <w:b/>
          <w:bCs/>
          <w:color w:val="4F81BD"/>
          <w:sz w:val="20"/>
          <w:szCs w:val="20"/>
          <w:lang w:val="es-MX" w:eastAsia="es-MX"/>
        </w:rPr>
      </w:pPr>
    </w:p>
    <w:p w14:paraId="24A5D25B" w14:textId="77777777" w:rsidR="00B05624" w:rsidRPr="006458FE" w:rsidRDefault="00B05624" w:rsidP="00B05624">
      <w:pPr>
        <w:tabs>
          <w:tab w:val="left" w:pos="567"/>
          <w:tab w:val="left" w:pos="709"/>
          <w:tab w:val="left" w:pos="851"/>
          <w:tab w:val="left" w:pos="993"/>
          <w:tab w:val="left" w:pos="1701"/>
        </w:tabs>
        <w:jc w:val="both"/>
        <w:rPr>
          <w:rFonts w:ascii="Montserrat" w:eastAsiaTheme="minorEastAsia" w:hAnsi="Montserrat" w:cstheme="minorHAnsi"/>
          <w:bCs/>
          <w:sz w:val="20"/>
          <w:szCs w:val="20"/>
          <w:lang w:val="es-MX" w:eastAsia="en-US"/>
        </w:rPr>
      </w:pPr>
      <w:r w:rsidRPr="006458FE">
        <w:rPr>
          <w:rFonts w:ascii="Montserrat" w:eastAsiaTheme="minorEastAsia" w:hAnsi="Montserrat" w:cstheme="minorHAnsi"/>
          <w:bCs/>
          <w:sz w:val="20"/>
          <w:szCs w:val="20"/>
          <w:lang w:val="es-MX" w:eastAsia="en-US"/>
        </w:rPr>
        <w:t xml:space="preserve">Usted podrá presentar su solicitud para el ejercicio de los derechos de acceso, rectificación, cancelación u oposición de sus datos personales (derechos ARCO) directamente ante nuestra Unidad de Transparencia, cuyos datos de contacto son los siguientes: </w:t>
      </w:r>
    </w:p>
    <w:p w14:paraId="0883BB4A" w14:textId="77777777" w:rsidR="00B05624" w:rsidRPr="006458FE" w:rsidRDefault="00B05624" w:rsidP="00B05624">
      <w:pPr>
        <w:tabs>
          <w:tab w:val="left" w:pos="567"/>
          <w:tab w:val="left" w:pos="709"/>
          <w:tab w:val="left" w:pos="851"/>
          <w:tab w:val="left" w:pos="993"/>
          <w:tab w:val="left" w:pos="1701"/>
        </w:tabs>
        <w:rPr>
          <w:rFonts w:ascii="Montserrat" w:eastAsiaTheme="minorEastAsia" w:hAnsi="Montserrat" w:cstheme="minorHAnsi"/>
          <w:bCs/>
          <w:sz w:val="20"/>
          <w:szCs w:val="20"/>
          <w:lang w:val="es-MX" w:eastAsia="en-US"/>
        </w:rPr>
      </w:pPr>
    </w:p>
    <w:p w14:paraId="40B4AB46" w14:textId="77777777" w:rsidR="00B05624" w:rsidRPr="006458FE" w:rsidRDefault="00B05624" w:rsidP="00B05624">
      <w:pPr>
        <w:numPr>
          <w:ilvl w:val="0"/>
          <w:numId w:val="2"/>
        </w:numPr>
        <w:tabs>
          <w:tab w:val="left" w:pos="5574"/>
        </w:tabs>
        <w:spacing w:after="240"/>
        <w:contextualSpacing/>
        <w:jc w:val="both"/>
        <w:rPr>
          <w:rFonts w:ascii="Montserrat" w:eastAsiaTheme="minorHAnsi" w:hAnsi="Montserrat" w:cs="Arial"/>
          <w:sz w:val="20"/>
          <w:szCs w:val="20"/>
          <w:lang w:val="es-MX" w:eastAsia="en-US"/>
        </w:rPr>
      </w:pPr>
      <w:r w:rsidRPr="006458FE">
        <w:rPr>
          <w:rFonts w:ascii="Montserrat" w:eastAsiaTheme="minorHAnsi" w:hAnsi="Montserrat" w:cs="Arial"/>
          <w:sz w:val="20"/>
          <w:szCs w:val="20"/>
          <w:lang w:val="es-MX" w:eastAsia="en-US"/>
        </w:rPr>
        <w:t xml:space="preserve">Nombre de su titular: </w:t>
      </w:r>
      <w:r w:rsidRPr="006458FE">
        <w:rPr>
          <w:rFonts w:ascii="Montserrat" w:eastAsiaTheme="minorHAnsi" w:hAnsi="Montserrat" w:cs="Arial"/>
          <w:b/>
          <w:sz w:val="20"/>
          <w:szCs w:val="20"/>
          <w:lang w:val="es-MX" w:eastAsia="en-US"/>
        </w:rPr>
        <w:t>LIC. ELIZABETH IVONNE NORIEGA AGUILAR, VICEPRESIDENTA JURÍDICA.</w:t>
      </w:r>
    </w:p>
    <w:p w14:paraId="6E1B6868" w14:textId="77777777" w:rsidR="00B05624" w:rsidRPr="006458FE" w:rsidRDefault="00B05624" w:rsidP="00B05624">
      <w:pPr>
        <w:tabs>
          <w:tab w:val="left" w:pos="5574"/>
        </w:tabs>
        <w:spacing w:after="240"/>
        <w:ind w:left="720"/>
        <w:contextualSpacing/>
        <w:jc w:val="both"/>
        <w:rPr>
          <w:rFonts w:ascii="Montserrat" w:eastAsiaTheme="minorHAnsi" w:hAnsi="Montserrat" w:cs="Arial"/>
          <w:sz w:val="10"/>
          <w:szCs w:val="10"/>
          <w:lang w:val="es-MX" w:eastAsia="en-US"/>
        </w:rPr>
      </w:pPr>
    </w:p>
    <w:p w14:paraId="2C813EAA" w14:textId="77777777" w:rsidR="00B05624" w:rsidRPr="006458FE" w:rsidRDefault="00B05624" w:rsidP="00B05624">
      <w:pPr>
        <w:numPr>
          <w:ilvl w:val="0"/>
          <w:numId w:val="2"/>
        </w:numPr>
        <w:contextualSpacing/>
        <w:jc w:val="both"/>
        <w:rPr>
          <w:rFonts w:ascii="Montserrat" w:eastAsia="Gulim" w:hAnsi="Montserrat" w:cstheme="minorHAnsi"/>
          <w:sz w:val="20"/>
          <w:szCs w:val="20"/>
          <w:lang w:val="es-MX" w:eastAsia="en-US"/>
        </w:rPr>
      </w:pPr>
      <w:r w:rsidRPr="006458FE">
        <w:rPr>
          <w:rFonts w:ascii="Montserrat" w:eastAsiaTheme="minorHAnsi" w:hAnsi="Montserrat" w:cs="Arial"/>
          <w:sz w:val="20"/>
          <w:szCs w:val="20"/>
          <w:lang w:val="es-MX" w:eastAsia="en-US"/>
        </w:rPr>
        <w:t xml:space="preserve">Domicilio: </w:t>
      </w:r>
      <w:r w:rsidRPr="006458FE">
        <w:rPr>
          <w:rFonts w:ascii="Montserrat" w:eastAsia="Gulim" w:hAnsi="Montserrat" w:cstheme="minorHAnsi"/>
          <w:b/>
          <w:sz w:val="20"/>
          <w:szCs w:val="20"/>
          <w:lang w:val="es-MX" w:eastAsia="en-US"/>
        </w:rPr>
        <w:t>Avenida Insurgentes Sur número 762, Piso E-4, Colonia Del Valle, Alcaldía Benito Juárez, Ciudad de México, Código Postal 03100</w:t>
      </w:r>
      <w:r w:rsidRPr="006458FE">
        <w:rPr>
          <w:rFonts w:ascii="Montserrat" w:eastAsia="Gulim" w:hAnsi="Montserrat" w:cstheme="minorHAnsi"/>
          <w:sz w:val="20"/>
          <w:szCs w:val="20"/>
          <w:lang w:val="es-MX" w:eastAsia="en-US"/>
        </w:rPr>
        <w:t>.</w:t>
      </w:r>
    </w:p>
    <w:p w14:paraId="754DD459" w14:textId="77777777" w:rsidR="00B05624" w:rsidRPr="006458FE" w:rsidRDefault="00B05624" w:rsidP="00B05624">
      <w:pPr>
        <w:ind w:left="720"/>
        <w:contextualSpacing/>
        <w:jc w:val="both"/>
        <w:rPr>
          <w:rFonts w:ascii="Montserrat" w:eastAsia="Gulim" w:hAnsi="Montserrat" w:cstheme="minorHAnsi"/>
          <w:sz w:val="10"/>
          <w:szCs w:val="10"/>
          <w:lang w:val="es-MX" w:eastAsia="en-US"/>
        </w:rPr>
      </w:pPr>
    </w:p>
    <w:p w14:paraId="45D85D4F" w14:textId="77777777" w:rsidR="00B05624" w:rsidRPr="006458FE" w:rsidRDefault="00B05624" w:rsidP="00B05624">
      <w:pPr>
        <w:numPr>
          <w:ilvl w:val="0"/>
          <w:numId w:val="2"/>
        </w:numPr>
        <w:contextualSpacing/>
        <w:jc w:val="both"/>
        <w:rPr>
          <w:rFonts w:ascii="Montserrat" w:eastAsiaTheme="minorHAnsi" w:hAnsi="Montserrat" w:cs="Arial"/>
          <w:sz w:val="20"/>
          <w:szCs w:val="20"/>
          <w:lang w:val="es-MX" w:eastAsia="en-US"/>
        </w:rPr>
      </w:pPr>
      <w:r w:rsidRPr="006458FE">
        <w:rPr>
          <w:rFonts w:ascii="Montserrat" w:eastAsiaTheme="minorHAnsi" w:hAnsi="Montserrat" w:cs="Arial"/>
          <w:sz w:val="20"/>
          <w:szCs w:val="20"/>
          <w:lang w:val="es-MX" w:eastAsia="en-US"/>
        </w:rPr>
        <w:t xml:space="preserve">Correo electrónico: </w:t>
      </w:r>
      <w:hyperlink r:id="rId8" w:history="1">
        <w:r w:rsidRPr="006458FE">
          <w:rPr>
            <w:rFonts w:ascii="Montserrat" w:eastAsiaTheme="minorHAnsi" w:hAnsi="Montserrat" w:cs="Arial"/>
            <w:b/>
            <w:color w:val="0563C1"/>
            <w:sz w:val="20"/>
            <w:szCs w:val="20"/>
            <w:u w:val="single"/>
            <w:lang w:val="es-MX" w:eastAsia="en-US"/>
          </w:rPr>
          <w:t>transparencia@condusef.gob.mx</w:t>
        </w:r>
      </w:hyperlink>
    </w:p>
    <w:p w14:paraId="188066A9" w14:textId="77777777" w:rsidR="00B05624" w:rsidRPr="006458FE" w:rsidRDefault="00B05624" w:rsidP="00B05624">
      <w:pPr>
        <w:ind w:left="720"/>
        <w:contextualSpacing/>
        <w:rPr>
          <w:rFonts w:ascii="Montserrat" w:eastAsiaTheme="minorHAnsi" w:hAnsi="Montserrat" w:cs="Arial"/>
          <w:sz w:val="10"/>
          <w:szCs w:val="10"/>
          <w:lang w:val="es-MX" w:eastAsia="en-US"/>
        </w:rPr>
      </w:pPr>
    </w:p>
    <w:p w14:paraId="10EF1566" w14:textId="77777777" w:rsidR="00B05624" w:rsidRPr="006458FE" w:rsidRDefault="00B05624" w:rsidP="00B05624">
      <w:pPr>
        <w:numPr>
          <w:ilvl w:val="0"/>
          <w:numId w:val="2"/>
        </w:numPr>
        <w:contextualSpacing/>
        <w:jc w:val="both"/>
        <w:rPr>
          <w:rFonts w:ascii="Montserrat" w:eastAsiaTheme="minorHAnsi" w:hAnsi="Montserrat" w:cs="Arial"/>
          <w:sz w:val="20"/>
          <w:szCs w:val="20"/>
          <w:lang w:val="es-MX" w:eastAsia="en-US"/>
        </w:rPr>
      </w:pPr>
      <w:r w:rsidRPr="006458FE">
        <w:rPr>
          <w:rFonts w:ascii="Montserrat" w:eastAsiaTheme="minorHAnsi" w:hAnsi="Montserrat" w:cs="Arial"/>
          <w:sz w:val="20"/>
          <w:szCs w:val="20"/>
          <w:lang w:val="es-MX" w:eastAsia="en-US"/>
        </w:rPr>
        <w:t xml:space="preserve">Número telefónico y extensión: </w:t>
      </w:r>
      <w:r w:rsidRPr="006458FE">
        <w:rPr>
          <w:rFonts w:ascii="Montserrat" w:eastAsiaTheme="minorHAnsi" w:hAnsi="Montserrat" w:cs="Arial"/>
          <w:b/>
          <w:sz w:val="20"/>
          <w:szCs w:val="20"/>
          <w:lang w:val="es-MX" w:eastAsia="en-US"/>
        </w:rPr>
        <w:t>55</w:t>
      </w:r>
      <w:r w:rsidRPr="006458FE">
        <w:rPr>
          <w:rFonts w:ascii="Montserrat" w:eastAsiaTheme="minorHAnsi" w:hAnsi="Montserrat" w:cs="Arial"/>
          <w:sz w:val="20"/>
          <w:szCs w:val="20"/>
          <w:lang w:val="es-MX" w:eastAsia="en-US"/>
        </w:rPr>
        <w:t xml:space="preserve"> </w:t>
      </w:r>
      <w:r w:rsidRPr="006458FE">
        <w:rPr>
          <w:rFonts w:ascii="Montserrat" w:eastAsiaTheme="minorHAnsi" w:hAnsi="Montserrat" w:cs="Arial"/>
          <w:b/>
          <w:sz w:val="20"/>
          <w:szCs w:val="20"/>
          <w:lang w:val="es-MX" w:eastAsia="en-US"/>
        </w:rPr>
        <w:t>54 48 70 00  Extensión 6124</w:t>
      </w:r>
    </w:p>
    <w:p w14:paraId="3F149FC7" w14:textId="77777777" w:rsidR="00B05624" w:rsidRPr="006458FE" w:rsidRDefault="00B05624" w:rsidP="00B05624">
      <w:pPr>
        <w:ind w:left="720"/>
        <w:contextualSpacing/>
        <w:rPr>
          <w:rFonts w:ascii="Montserrat" w:eastAsiaTheme="minorHAnsi" w:hAnsi="Montserrat" w:cs="Arial"/>
          <w:sz w:val="10"/>
          <w:szCs w:val="10"/>
          <w:lang w:val="es-MX" w:eastAsia="en-US"/>
        </w:rPr>
      </w:pPr>
    </w:p>
    <w:p w14:paraId="15427834" w14:textId="77777777" w:rsidR="00B05624" w:rsidRDefault="00B05624" w:rsidP="00A73D3D">
      <w:pPr>
        <w:numPr>
          <w:ilvl w:val="0"/>
          <w:numId w:val="2"/>
        </w:numPr>
        <w:spacing w:line="276" w:lineRule="auto"/>
        <w:contextualSpacing/>
        <w:jc w:val="both"/>
        <w:rPr>
          <w:rFonts w:ascii="Montserrat" w:eastAsiaTheme="minorHAnsi" w:hAnsi="Montserrat" w:cs="Arial"/>
          <w:sz w:val="20"/>
          <w:szCs w:val="20"/>
          <w:lang w:val="es-MX" w:eastAsia="en-US"/>
        </w:rPr>
      </w:pPr>
      <w:r w:rsidRPr="006458FE">
        <w:rPr>
          <w:rFonts w:ascii="Montserrat" w:eastAsiaTheme="minorHAnsi" w:hAnsi="Montserrat" w:cs="Arial"/>
          <w:sz w:val="20"/>
          <w:szCs w:val="20"/>
          <w:lang w:val="es-MX" w:eastAsia="en-US"/>
        </w:rPr>
        <w:t>Otro dato de contacto:</w:t>
      </w:r>
    </w:p>
    <w:p w14:paraId="320A0D60" w14:textId="77777777" w:rsidR="00B05624" w:rsidRPr="006458FE" w:rsidRDefault="00B05624" w:rsidP="00A73D3D">
      <w:pPr>
        <w:spacing w:before="240" w:line="276" w:lineRule="auto"/>
        <w:ind w:left="720"/>
        <w:contextualSpacing/>
        <w:jc w:val="both"/>
        <w:rPr>
          <w:rFonts w:ascii="Montserrat" w:eastAsiaTheme="minorHAnsi" w:hAnsi="Montserrat" w:cs="Arial"/>
          <w:b/>
          <w:sz w:val="20"/>
          <w:szCs w:val="20"/>
          <w:lang w:val="es-MX" w:eastAsia="en-US"/>
        </w:rPr>
      </w:pPr>
      <w:r w:rsidRPr="006458FE">
        <w:rPr>
          <w:rFonts w:ascii="Montserrat" w:eastAsiaTheme="minorHAnsi" w:hAnsi="Montserrat" w:cs="Arial"/>
          <w:sz w:val="20"/>
          <w:szCs w:val="20"/>
          <w:lang w:val="es-MX" w:eastAsia="en-US"/>
        </w:rPr>
        <w:t xml:space="preserve">Nombre: </w:t>
      </w:r>
      <w:r w:rsidRPr="006458FE">
        <w:rPr>
          <w:rFonts w:ascii="Montserrat" w:eastAsiaTheme="minorHAnsi" w:hAnsi="Montserrat" w:cs="Arial"/>
          <w:b/>
          <w:sz w:val="20"/>
          <w:szCs w:val="20"/>
          <w:lang w:val="es-MX" w:eastAsia="en-US"/>
        </w:rPr>
        <w:t>Lic. Elizabeth Araiza Olivares</w:t>
      </w:r>
    </w:p>
    <w:p w14:paraId="46AFF557" w14:textId="77777777" w:rsidR="00B05624" w:rsidRPr="006458FE" w:rsidRDefault="00B05624" w:rsidP="00A73D3D">
      <w:pPr>
        <w:spacing w:line="276" w:lineRule="auto"/>
        <w:ind w:left="720"/>
        <w:contextualSpacing/>
        <w:jc w:val="both"/>
        <w:rPr>
          <w:rFonts w:ascii="Montserrat" w:eastAsiaTheme="minorHAnsi" w:hAnsi="Montserrat" w:cs="Arial"/>
          <w:b/>
          <w:sz w:val="20"/>
          <w:szCs w:val="20"/>
          <w:lang w:val="es-MX" w:eastAsia="en-US"/>
        </w:rPr>
      </w:pPr>
      <w:r w:rsidRPr="006458FE">
        <w:rPr>
          <w:rFonts w:ascii="Montserrat" w:eastAsiaTheme="minorHAnsi" w:hAnsi="Montserrat" w:cs="Arial"/>
          <w:b/>
          <w:sz w:val="20"/>
          <w:szCs w:val="20"/>
          <w:lang w:val="es-MX" w:eastAsia="en-US"/>
        </w:rPr>
        <w:t>Directora General de Procedimientos Jurídicos, Defensoría y Tecnologías Financieras.</w:t>
      </w:r>
    </w:p>
    <w:p w14:paraId="6763DFCC" w14:textId="77777777" w:rsidR="00B05624" w:rsidRPr="006458FE" w:rsidRDefault="00B05624" w:rsidP="00A73D3D">
      <w:pPr>
        <w:ind w:firstLine="708"/>
        <w:jc w:val="both"/>
        <w:rPr>
          <w:rFonts w:ascii="Montserrat" w:eastAsiaTheme="minorHAnsi" w:hAnsi="Montserrat" w:cs="Arial"/>
          <w:sz w:val="10"/>
          <w:szCs w:val="10"/>
          <w:lang w:val="es-MX" w:eastAsia="en-US"/>
        </w:rPr>
      </w:pPr>
    </w:p>
    <w:p w14:paraId="7D8D831A" w14:textId="77777777" w:rsidR="00B05624" w:rsidRPr="006458FE" w:rsidRDefault="00B05624" w:rsidP="00A73D3D">
      <w:pPr>
        <w:ind w:firstLine="708"/>
        <w:jc w:val="both"/>
        <w:rPr>
          <w:rFonts w:ascii="Montserrat" w:eastAsiaTheme="minorHAnsi" w:hAnsi="Montserrat" w:cs="Arial"/>
          <w:b/>
          <w:sz w:val="20"/>
          <w:szCs w:val="20"/>
          <w:lang w:val="es-MX" w:eastAsia="en-US"/>
        </w:rPr>
      </w:pPr>
      <w:r w:rsidRPr="006458FE">
        <w:rPr>
          <w:rFonts w:ascii="Montserrat" w:eastAsiaTheme="minorHAnsi" w:hAnsi="Montserrat" w:cs="Arial"/>
          <w:sz w:val="20"/>
          <w:szCs w:val="20"/>
          <w:lang w:val="es-MX" w:eastAsia="en-US"/>
        </w:rPr>
        <w:t xml:space="preserve">Correo electrónico: </w:t>
      </w:r>
      <w:hyperlink r:id="rId9" w:history="1">
        <w:r w:rsidRPr="006458FE">
          <w:rPr>
            <w:rFonts w:ascii="Montserrat" w:eastAsiaTheme="minorHAnsi" w:hAnsi="Montserrat" w:cs="Arial"/>
            <w:b/>
            <w:color w:val="0563C1"/>
            <w:sz w:val="20"/>
            <w:szCs w:val="20"/>
            <w:u w:val="single"/>
            <w:lang w:val="es-MX" w:eastAsia="en-US"/>
          </w:rPr>
          <w:t>earaiza@condusef.gob.mx</w:t>
        </w:r>
      </w:hyperlink>
    </w:p>
    <w:p w14:paraId="38EB6F29" w14:textId="77777777" w:rsidR="00B05624" w:rsidRPr="006458FE" w:rsidRDefault="00B05624" w:rsidP="00A73D3D">
      <w:pPr>
        <w:jc w:val="both"/>
        <w:rPr>
          <w:rFonts w:ascii="Montserrat" w:eastAsiaTheme="minorHAnsi" w:hAnsi="Montserrat" w:cs="Arial"/>
          <w:sz w:val="10"/>
          <w:szCs w:val="10"/>
          <w:lang w:val="es-MX" w:eastAsia="en-US"/>
        </w:rPr>
      </w:pPr>
    </w:p>
    <w:p w14:paraId="3B145555" w14:textId="77777777" w:rsidR="00B05624" w:rsidRPr="006458FE" w:rsidRDefault="00B05624" w:rsidP="00A73D3D">
      <w:pPr>
        <w:ind w:firstLine="708"/>
        <w:jc w:val="both"/>
        <w:rPr>
          <w:rFonts w:ascii="Montserrat" w:eastAsiaTheme="minorHAnsi" w:hAnsi="Montserrat" w:cs="Arial"/>
          <w:b/>
          <w:sz w:val="20"/>
          <w:szCs w:val="20"/>
          <w:lang w:val="es-MX" w:eastAsia="en-US"/>
        </w:rPr>
      </w:pPr>
      <w:r w:rsidRPr="006458FE">
        <w:rPr>
          <w:rFonts w:ascii="Montserrat" w:eastAsiaTheme="minorHAnsi" w:hAnsi="Montserrat" w:cs="Arial"/>
          <w:sz w:val="20"/>
          <w:szCs w:val="20"/>
          <w:lang w:val="es-MX" w:eastAsia="en-US"/>
        </w:rPr>
        <w:t xml:space="preserve">Teléfono: </w:t>
      </w:r>
      <w:r w:rsidRPr="006458FE">
        <w:rPr>
          <w:rFonts w:ascii="Montserrat" w:eastAsiaTheme="minorHAnsi" w:hAnsi="Montserrat" w:cs="Arial"/>
          <w:b/>
          <w:sz w:val="20"/>
          <w:szCs w:val="20"/>
          <w:lang w:val="es-MX" w:eastAsia="en-US"/>
        </w:rPr>
        <w:t>55 54 48 71 24</w:t>
      </w:r>
    </w:p>
    <w:p w14:paraId="161A64C4" w14:textId="77777777" w:rsidR="00B05624" w:rsidRPr="006458FE" w:rsidRDefault="00B05624" w:rsidP="00B05624">
      <w:pPr>
        <w:jc w:val="both"/>
        <w:rPr>
          <w:rFonts w:ascii="Montserrat" w:eastAsiaTheme="minorHAnsi" w:hAnsi="Montserrat" w:cs="Arial"/>
          <w:sz w:val="20"/>
          <w:szCs w:val="20"/>
          <w:lang w:val="es-MX" w:eastAsia="en-US"/>
        </w:rPr>
      </w:pPr>
    </w:p>
    <w:p w14:paraId="0D98603D" w14:textId="77777777" w:rsidR="00B05624" w:rsidRPr="006458FE" w:rsidRDefault="00B05624" w:rsidP="00B05624">
      <w:pPr>
        <w:jc w:val="both"/>
        <w:rPr>
          <w:rFonts w:ascii="Montserrat" w:eastAsiaTheme="minorEastAsia" w:hAnsi="Montserrat" w:cstheme="minorHAnsi"/>
          <w:bCs/>
          <w:sz w:val="20"/>
          <w:szCs w:val="20"/>
          <w:lang w:val="es-MX" w:eastAsia="en-US"/>
        </w:rPr>
      </w:pPr>
      <w:r w:rsidRPr="006458FE">
        <w:rPr>
          <w:rFonts w:ascii="Montserrat" w:eastAsiaTheme="minorHAnsi" w:hAnsi="Montserrat" w:cs="Arial"/>
          <w:sz w:val="20"/>
          <w:szCs w:val="20"/>
          <w:lang w:val="es-MX" w:eastAsia="en-US"/>
        </w:rPr>
        <w:t>Asimismo, usted podrá presentar una solicitud de ejercicio de derechos ARCO a través de la Plataforma Nacional de Transparencia, disponible en</w:t>
      </w:r>
      <w:r w:rsidRPr="006458FE">
        <w:rPr>
          <w:rFonts w:ascii="Montserrat" w:eastAsiaTheme="minorHAnsi" w:hAnsi="Montserrat"/>
          <w:sz w:val="20"/>
          <w:szCs w:val="20"/>
          <w:lang w:val="es-MX" w:eastAsia="en-US"/>
        </w:rPr>
        <w:t xml:space="preserve"> </w:t>
      </w:r>
      <w:hyperlink r:id="rId10" w:history="1">
        <w:r w:rsidRPr="006458FE">
          <w:rPr>
            <w:rFonts w:ascii="Montserrat" w:eastAsiaTheme="minorHAnsi" w:hAnsi="Montserrat" w:cs="Arial"/>
            <w:color w:val="0563C1"/>
            <w:sz w:val="20"/>
            <w:szCs w:val="20"/>
            <w:u w:val="single"/>
            <w:lang w:val="es-MX" w:eastAsia="en-US"/>
          </w:rPr>
          <w:t>http://www.plataformadetransparencia.org.mx</w:t>
        </w:r>
      </w:hyperlink>
      <w:r w:rsidRPr="006458FE">
        <w:rPr>
          <w:rFonts w:ascii="Montserrat" w:eastAsiaTheme="minorHAnsi" w:hAnsi="Montserrat" w:cs="Arial"/>
          <w:color w:val="0563C1"/>
          <w:sz w:val="20"/>
          <w:szCs w:val="20"/>
          <w:u w:val="single"/>
          <w:lang w:val="es-MX" w:eastAsia="en-US"/>
        </w:rPr>
        <w:t>.</w:t>
      </w:r>
    </w:p>
    <w:p w14:paraId="29B0BE02" w14:textId="77777777" w:rsidR="00B05624" w:rsidRDefault="00B05624" w:rsidP="00B05624">
      <w:pPr>
        <w:tabs>
          <w:tab w:val="left" w:pos="567"/>
          <w:tab w:val="left" w:pos="709"/>
          <w:tab w:val="left" w:pos="851"/>
          <w:tab w:val="left" w:pos="993"/>
          <w:tab w:val="left" w:pos="1701"/>
        </w:tabs>
        <w:contextualSpacing/>
        <w:rPr>
          <w:rFonts w:ascii="Montserrat" w:eastAsia="Gulim" w:hAnsi="Montserrat" w:cstheme="minorHAnsi"/>
          <w:b/>
          <w:sz w:val="20"/>
          <w:szCs w:val="20"/>
          <w:lang w:val="es-MX" w:eastAsia="en-US"/>
        </w:rPr>
      </w:pPr>
    </w:p>
    <w:p w14:paraId="0F8C0B47" w14:textId="77777777" w:rsidR="0080674A" w:rsidRDefault="0080674A" w:rsidP="0080674A">
      <w:pPr>
        <w:tabs>
          <w:tab w:val="left" w:pos="567"/>
          <w:tab w:val="left" w:pos="709"/>
          <w:tab w:val="left" w:pos="851"/>
          <w:tab w:val="left" w:pos="993"/>
          <w:tab w:val="left" w:pos="1701"/>
        </w:tabs>
        <w:contextualSpacing/>
        <w:jc w:val="both"/>
        <w:rPr>
          <w:rFonts w:ascii="Montserrat" w:eastAsia="Gulim" w:hAnsi="Montserrat" w:cstheme="minorHAnsi"/>
          <w:b/>
          <w:sz w:val="20"/>
          <w:szCs w:val="20"/>
          <w:lang w:val="es-MX" w:eastAsia="en-US"/>
        </w:rPr>
      </w:pPr>
    </w:p>
    <w:p w14:paraId="7C760EE4" w14:textId="77777777" w:rsidR="00B05624" w:rsidRPr="006458FE" w:rsidRDefault="00B05624" w:rsidP="0080674A">
      <w:pPr>
        <w:tabs>
          <w:tab w:val="left" w:pos="567"/>
          <w:tab w:val="left" w:pos="709"/>
          <w:tab w:val="left" w:pos="851"/>
          <w:tab w:val="left" w:pos="993"/>
          <w:tab w:val="left" w:pos="1701"/>
        </w:tabs>
        <w:contextualSpacing/>
        <w:jc w:val="both"/>
        <w:rPr>
          <w:rFonts w:ascii="Montserrat" w:eastAsia="Gulim" w:hAnsi="Montserrat" w:cstheme="minorHAnsi"/>
          <w:b/>
          <w:sz w:val="20"/>
          <w:szCs w:val="20"/>
          <w:lang w:val="es-MX" w:eastAsia="en-US"/>
        </w:rPr>
      </w:pPr>
      <w:r w:rsidRPr="006458FE">
        <w:rPr>
          <w:rFonts w:ascii="Montserrat" w:eastAsia="Gulim" w:hAnsi="Montserrat" w:cstheme="minorHAnsi"/>
          <w:b/>
          <w:sz w:val="20"/>
          <w:szCs w:val="20"/>
          <w:lang w:val="es-MX" w:eastAsia="en-US"/>
        </w:rPr>
        <w:t>Con relación al procedimiento y requisitos para el ejercicio de sus derechos ARCO, le informamos lo siguiente:</w:t>
      </w:r>
    </w:p>
    <w:p w14:paraId="58263B8F" w14:textId="77777777" w:rsidR="00B05624" w:rsidRPr="006458FE" w:rsidRDefault="00B05624" w:rsidP="00B05624">
      <w:pPr>
        <w:tabs>
          <w:tab w:val="left" w:pos="567"/>
          <w:tab w:val="left" w:pos="709"/>
          <w:tab w:val="left" w:pos="851"/>
          <w:tab w:val="left" w:pos="993"/>
          <w:tab w:val="left" w:pos="1701"/>
        </w:tabs>
        <w:jc w:val="both"/>
        <w:rPr>
          <w:rFonts w:ascii="Montserrat" w:eastAsia="Gulim" w:hAnsi="Montserrat" w:cstheme="minorHAnsi"/>
          <w:sz w:val="20"/>
          <w:szCs w:val="20"/>
          <w:lang w:val="es-MX" w:eastAsia="en-US"/>
        </w:rPr>
      </w:pPr>
    </w:p>
    <w:p w14:paraId="4DC7CB2B" w14:textId="77777777" w:rsidR="00B05624" w:rsidRPr="006458FE" w:rsidRDefault="00B05624" w:rsidP="00B05624">
      <w:pPr>
        <w:tabs>
          <w:tab w:val="left" w:pos="567"/>
          <w:tab w:val="left" w:pos="709"/>
          <w:tab w:val="left" w:pos="851"/>
          <w:tab w:val="left" w:pos="993"/>
          <w:tab w:val="left" w:pos="1701"/>
        </w:tabs>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La solicitud para el ejercicio de los derechos ARCO deberá contener:</w:t>
      </w:r>
    </w:p>
    <w:p w14:paraId="04CA11E2" w14:textId="77777777" w:rsidR="00B05624" w:rsidRPr="006458FE" w:rsidRDefault="00B05624" w:rsidP="00B05624">
      <w:pPr>
        <w:tabs>
          <w:tab w:val="left" w:pos="567"/>
          <w:tab w:val="left" w:pos="709"/>
          <w:tab w:val="left" w:pos="851"/>
          <w:tab w:val="left" w:pos="993"/>
          <w:tab w:val="left" w:pos="1701"/>
        </w:tabs>
        <w:jc w:val="both"/>
        <w:rPr>
          <w:rFonts w:ascii="Montserrat" w:eastAsia="Gulim" w:hAnsi="Montserrat" w:cstheme="minorHAnsi"/>
          <w:sz w:val="20"/>
          <w:szCs w:val="20"/>
          <w:lang w:val="es-MX" w:eastAsia="en-US"/>
        </w:rPr>
      </w:pPr>
    </w:p>
    <w:p w14:paraId="571CB5BC" w14:textId="77777777" w:rsidR="00B05624" w:rsidRPr="006458FE" w:rsidRDefault="00B05624" w:rsidP="00B05624">
      <w:pPr>
        <w:numPr>
          <w:ilvl w:val="0"/>
          <w:numId w:val="3"/>
        </w:numPr>
        <w:tabs>
          <w:tab w:val="left" w:pos="567"/>
          <w:tab w:val="left" w:pos="1134"/>
          <w:tab w:val="left" w:pos="1701"/>
        </w:tabs>
        <w:contextualSpacing/>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El nombre del titular y su domicilio o cualquier otro medio para recibir notificaciones;</w:t>
      </w:r>
    </w:p>
    <w:p w14:paraId="0374D4B4" w14:textId="77777777" w:rsidR="00B05624" w:rsidRPr="006458FE" w:rsidRDefault="00B05624" w:rsidP="00B05624">
      <w:pPr>
        <w:numPr>
          <w:ilvl w:val="0"/>
          <w:numId w:val="3"/>
        </w:numPr>
        <w:tabs>
          <w:tab w:val="left" w:pos="709"/>
          <w:tab w:val="left" w:pos="1701"/>
        </w:tabs>
        <w:ind w:left="567" w:hanging="283"/>
        <w:contextualSpacing/>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Los documentos que acrediten la identidad del titular y, en su caso, la personalidad e identidad de su representante;</w:t>
      </w:r>
    </w:p>
    <w:p w14:paraId="3410A3FB" w14:textId="77777777" w:rsidR="00B05624" w:rsidRPr="006458FE" w:rsidRDefault="00B05624" w:rsidP="00B05624">
      <w:pPr>
        <w:numPr>
          <w:ilvl w:val="0"/>
          <w:numId w:val="3"/>
        </w:numPr>
        <w:tabs>
          <w:tab w:val="left" w:pos="709"/>
          <w:tab w:val="left" w:pos="1701"/>
        </w:tabs>
        <w:ind w:left="567" w:hanging="283"/>
        <w:contextualSpacing/>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De ser posible, el área responsable que trata los datos personales y ante el cual se presenta la solicitud;</w:t>
      </w:r>
    </w:p>
    <w:p w14:paraId="7D6F9C90" w14:textId="77777777" w:rsidR="00B05624" w:rsidRPr="006458FE" w:rsidRDefault="00B05624" w:rsidP="00B05624">
      <w:pPr>
        <w:numPr>
          <w:ilvl w:val="0"/>
          <w:numId w:val="3"/>
        </w:numPr>
        <w:tabs>
          <w:tab w:val="left" w:pos="709"/>
          <w:tab w:val="left" w:pos="1701"/>
        </w:tabs>
        <w:ind w:left="567" w:hanging="283"/>
        <w:contextualSpacing/>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La descripción clara y precisa de los datos personales respecto de los que se busca ejercer alguno de los derechos ARCO, salvo que se trate del derecho de acceso;</w:t>
      </w:r>
    </w:p>
    <w:p w14:paraId="3DD62BFC" w14:textId="77777777" w:rsidR="00B05624" w:rsidRPr="006458FE" w:rsidRDefault="00B05624" w:rsidP="00B05624">
      <w:pPr>
        <w:numPr>
          <w:ilvl w:val="0"/>
          <w:numId w:val="3"/>
        </w:numPr>
        <w:tabs>
          <w:tab w:val="left" w:pos="709"/>
          <w:tab w:val="left" w:pos="1701"/>
        </w:tabs>
        <w:ind w:left="567" w:hanging="283"/>
        <w:contextualSpacing/>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 xml:space="preserve"> La descripción del derecho ARCO que se pretende ejercer, o bien, lo que solicita el titular, y </w:t>
      </w:r>
    </w:p>
    <w:p w14:paraId="5C623D22" w14:textId="77777777" w:rsidR="00B05624" w:rsidRPr="006458FE" w:rsidRDefault="00B05624" w:rsidP="00B05624">
      <w:pPr>
        <w:numPr>
          <w:ilvl w:val="0"/>
          <w:numId w:val="3"/>
        </w:numPr>
        <w:tabs>
          <w:tab w:val="left" w:pos="709"/>
          <w:tab w:val="left" w:pos="1701"/>
        </w:tabs>
        <w:ind w:left="567" w:hanging="283"/>
        <w:contextualSpacing/>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Cualquier otro elemento o documento que facilite la localización de los datos personales.</w:t>
      </w:r>
    </w:p>
    <w:p w14:paraId="3FD03258" w14:textId="77777777" w:rsidR="00B05624" w:rsidRDefault="00B05624" w:rsidP="00B05624">
      <w:pPr>
        <w:tabs>
          <w:tab w:val="left" w:pos="567"/>
          <w:tab w:val="left" w:pos="709"/>
          <w:tab w:val="left" w:pos="851"/>
          <w:tab w:val="left" w:pos="993"/>
          <w:tab w:val="left" w:pos="1701"/>
        </w:tabs>
        <w:jc w:val="both"/>
        <w:rPr>
          <w:rFonts w:ascii="Montserrat" w:eastAsia="Gulim" w:hAnsi="Montserrat" w:cstheme="minorHAnsi"/>
          <w:sz w:val="20"/>
          <w:szCs w:val="20"/>
          <w:lang w:val="es-MX" w:eastAsia="en-US"/>
        </w:rPr>
      </w:pPr>
    </w:p>
    <w:p w14:paraId="31283083" w14:textId="77777777" w:rsidR="00B05624" w:rsidRPr="006458FE" w:rsidRDefault="00B05624" w:rsidP="00B05624">
      <w:pPr>
        <w:tabs>
          <w:tab w:val="left" w:pos="567"/>
          <w:tab w:val="left" w:pos="709"/>
          <w:tab w:val="left" w:pos="851"/>
          <w:tab w:val="left" w:pos="993"/>
          <w:tab w:val="left" w:pos="1701"/>
        </w:tabs>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Ahora bien, tratándose de una solicitud de acceso a datos personales, deberá señalar la modalidad en la que prefiere que éstos se reproduzcan; con relación a una solicitud de cancelación, deberá señalar las causas que lo motiven a solicitar la supresión de sus datos personales en los archivos, registros o bases de datos; en el caso de la solicitud de oposición,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 finalmente si se trata de una solicitud de rectificación, se sugiere incluir los documentos que avalen la modificación solicitada.</w:t>
      </w:r>
    </w:p>
    <w:p w14:paraId="6DD9E38F" w14:textId="77777777" w:rsidR="00B05624" w:rsidRPr="006458FE" w:rsidRDefault="00B05624" w:rsidP="00B05624">
      <w:pPr>
        <w:tabs>
          <w:tab w:val="left" w:pos="567"/>
          <w:tab w:val="left" w:pos="709"/>
          <w:tab w:val="left" w:pos="851"/>
          <w:tab w:val="left" w:pos="993"/>
          <w:tab w:val="left" w:pos="1701"/>
        </w:tabs>
        <w:ind w:left="720"/>
        <w:contextualSpacing/>
        <w:jc w:val="both"/>
        <w:rPr>
          <w:rFonts w:ascii="Montserrat" w:eastAsia="Gulim" w:hAnsi="Montserrat" w:cstheme="minorHAnsi"/>
          <w:sz w:val="20"/>
          <w:szCs w:val="20"/>
          <w:lang w:val="es-MX" w:eastAsia="en-US"/>
        </w:rPr>
      </w:pPr>
    </w:p>
    <w:p w14:paraId="5AFBDA36" w14:textId="77777777" w:rsidR="00B05624" w:rsidRPr="006458FE" w:rsidRDefault="00B05624" w:rsidP="00B05624">
      <w:pPr>
        <w:tabs>
          <w:tab w:val="left" w:pos="567"/>
          <w:tab w:val="left" w:pos="709"/>
          <w:tab w:val="left" w:pos="851"/>
          <w:tab w:val="left" w:pos="993"/>
          <w:tab w:val="left" w:pos="1701"/>
        </w:tabs>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 xml:space="preserve">Los formularios, sistemas y otros métodos simplificados para facilitarle el ejercicio de sus derechos ARCO podrá consultarlos en </w:t>
      </w:r>
      <w:hyperlink r:id="rId11" w:history="1">
        <w:r w:rsidRPr="006458FE">
          <w:rPr>
            <w:rFonts w:ascii="Montserrat" w:eastAsia="Gulim" w:hAnsi="Montserrat" w:cstheme="minorHAnsi"/>
            <w:color w:val="0563C1"/>
            <w:sz w:val="20"/>
            <w:szCs w:val="20"/>
            <w:u w:val="single"/>
            <w:lang w:val="es-MX" w:eastAsia="en-US"/>
          </w:rPr>
          <w:t>www.inai.org.mx</w:t>
        </w:r>
      </w:hyperlink>
    </w:p>
    <w:p w14:paraId="0AEF2DCD" w14:textId="77777777" w:rsidR="00B05624" w:rsidRDefault="00B05624" w:rsidP="00B05624">
      <w:pPr>
        <w:tabs>
          <w:tab w:val="left" w:pos="567"/>
          <w:tab w:val="left" w:pos="709"/>
          <w:tab w:val="left" w:pos="851"/>
          <w:tab w:val="left" w:pos="993"/>
          <w:tab w:val="left" w:pos="1701"/>
        </w:tabs>
        <w:ind w:left="720"/>
        <w:contextualSpacing/>
        <w:jc w:val="both"/>
        <w:rPr>
          <w:rFonts w:ascii="Montserrat" w:eastAsia="Gulim" w:hAnsi="Montserrat" w:cstheme="minorHAnsi"/>
          <w:sz w:val="20"/>
          <w:szCs w:val="20"/>
          <w:lang w:val="es-MX" w:eastAsia="en-US"/>
        </w:rPr>
      </w:pPr>
    </w:p>
    <w:p w14:paraId="14BCBF55" w14:textId="77777777" w:rsidR="00B05624" w:rsidRPr="006458FE" w:rsidRDefault="00B05624" w:rsidP="00B05624">
      <w:pPr>
        <w:tabs>
          <w:tab w:val="left" w:pos="567"/>
          <w:tab w:val="left" w:pos="709"/>
          <w:tab w:val="left" w:pos="851"/>
          <w:tab w:val="left" w:pos="993"/>
          <w:tab w:val="left" w:pos="1701"/>
        </w:tabs>
        <w:contextualSpacing/>
        <w:rPr>
          <w:rFonts w:ascii="Montserrat" w:eastAsia="Gulim" w:hAnsi="Montserrat" w:cstheme="minorHAnsi"/>
          <w:b/>
          <w:sz w:val="20"/>
          <w:szCs w:val="20"/>
          <w:lang w:val="es-MX" w:eastAsia="en-US"/>
        </w:rPr>
      </w:pPr>
      <w:r w:rsidRPr="006458FE">
        <w:rPr>
          <w:rFonts w:ascii="Montserrat" w:eastAsia="Gulim" w:hAnsi="Montserrat" w:cstheme="minorHAnsi"/>
          <w:b/>
          <w:sz w:val="20"/>
          <w:szCs w:val="20"/>
          <w:lang w:val="es-MX" w:eastAsia="en-US"/>
        </w:rPr>
        <w:t>Los medios para dar respuesta a su solicitud serán los siguientes:</w:t>
      </w:r>
    </w:p>
    <w:p w14:paraId="2804D9A7" w14:textId="77777777" w:rsidR="00B05624" w:rsidRPr="006458FE" w:rsidRDefault="00B05624" w:rsidP="00B05624">
      <w:pPr>
        <w:tabs>
          <w:tab w:val="left" w:pos="567"/>
          <w:tab w:val="left" w:pos="709"/>
          <w:tab w:val="left" w:pos="851"/>
          <w:tab w:val="left" w:pos="993"/>
          <w:tab w:val="left" w:pos="1701"/>
        </w:tabs>
        <w:contextualSpacing/>
        <w:rPr>
          <w:rFonts w:ascii="Montserrat" w:eastAsia="Gulim" w:hAnsi="Montserrat" w:cstheme="minorHAnsi"/>
          <w:sz w:val="20"/>
          <w:szCs w:val="20"/>
          <w:lang w:val="es-MX" w:eastAsia="en-US"/>
        </w:rPr>
      </w:pPr>
    </w:p>
    <w:p w14:paraId="5D1E90DE"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De conformidad con lo establecido en el numeral 90 de los Lineamientos Generales de Protección de Datos Personales para el Sector Público (LGPDPPSO),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78A86D23" w14:textId="77777777" w:rsidR="00B05624" w:rsidRPr="006458FE" w:rsidRDefault="00B05624" w:rsidP="00B05624">
      <w:pPr>
        <w:tabs>
          <w:tab w:val="left" w:pos="567"/>
          <w:tab w:val="left" w:pos="709"/>
          <w:tab w:val="left" w:pos="851"/>
          <w:tab w:val="left" w:pos="993"/>
          <w:tab w:val="left" w:pos="1701"/>
        </w:tabs>
        <w:contextualSpacing/>
        <w:rPr>
          <w:rFonts w:ascii="Montserrat" w:eastAsia="Gulim" w:hAnsi="Montserrat" w:cstheme="minorHAnsi"/>
          <w:b/>
          <w:sz w:val="20"/>
          <w:szCs w:val="20"/>
          <w:lang w:val="es-MX" w:eastAsia="en-US"/>
        </w:rPr>
      </w:pPr>
      <w:r w:rsidRPr="006458FE">
        <w:rPr>
          <w:rFonts w:ascii="Montserrat" w:eastAsia="Gulim" w:hAnsi="Montserrat" w:cstheme="minorHAnsi"/>
          <w:b/>
          <w:sz w:val="20"/>
          <w:szCs w:val="20"/>
          <w:lang w:val="es-MX" w:eastAsia="en-US"/>
        </w:rPr>
        <w:t>La modalidad o medios de reproducción de los datos personales serán:</w:t>
      </w:r>
    </w:p>
    <w:p w14:paraId="706FC568"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p>
    <w:p w14:paraId="0AF523FD"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Según lo dispuesto en el numeral 92 de los Lineamientos Generales de Protección de Datos Personales para el Sector Público (LGPDPPSO),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9726877"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p>
    <w:p w14:paraId="351E88FA" w14:textId="77777777" w:rsidR="00B05624" w:rsidRPr="006458FE" w:rsidRDefault="00B05624" w:rsidP="00B05624">
      <w:pPr>
        <w:shd w:val="clear" w:color="auto" w:fill="FFFFFF"/>
        <w:jc w:val="both"/>
        <w:rPr>
          <w:rFonts w:ascii="Montserrat" w:eastAsia="Gulim" w:hAnsi="Montserrat" w:cstheme="minorHAnsi"/>
          <w:b/>
          <w:sz w:val="20"/>
          <w:szCs w:val="20"/>
          <w:lang w:val="es-MX" w:eastAsia="en-US"/>
        </w:rPr>
      </w:pPr>
      <w:r w:rsidRPr="006458FE">
        <w:rPr>
          <w:rFonts w:ascii="Montserrat" w:eastAsia="Gulim" w:hAnsi="Montserrat" w:cstheme="minorHAnsi"/>
          <w:b/>
          <w:sz w:val="20"/>
          <w:szCs w:val="20"/>
          <w:lang w:val="es-MX" w:eastAsia="en-US"/>
        </w:rPr>
        <w:t>Los plazos establecidos dentro del procedimiento son:</w:t>
      </w:r>
    </w:p>
    <w:p w14:paraId="6F79C073"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p>
    <w:p w14:paraId="2CD8EF9E" w14:textId="77777777" w:rsidR="00B05624" w:rsidRPr="006458FE" w:rsidRDefault="00B05624" w:rsidP="00B05624">
      <w:pPr>
        <w:shd w:val="clear" w:color="auto" w:fill="FFFFFF"/>
        <w:spacing w:after="240"/>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Los previstos en los artículos 51, 52, 53 y 54 de la Lineamientos Generales de Protección de Datos Personales para el Sector Público (LGPDPPSO) y son los siguientes:</w:t>
      </w:r>
    </w:p>
    <w:p w14:paraId="196D5359" w14:textId="77777777" w:rsidR="00B05624" w:rsidRDefault="00B05624" w:rsidP="00B05624">
      <w:pPr>
        <w:shd w:val="clear" w:color="auto" w:fill="FFFFFF"/>
        <w:jc w:val="both"/>
        <w:rPr>
          <w:rFonts w:ascii="Montserrat" w:eastAsia="Gulim" w:hAnsi="Montserrat" w:cstheme="minorHAnsi"/>
          <w:sz w:val="20"/>
          <w:szCs w:val="20"/>
          <w:lang w:val="es-MX" w:eastAsia="en-US"/>
        </w:rPr>
      </w:pPr>
      <w:r w:rsidRPr="00897E2F">
        <w:rPr>
          <w:rFonts w:ascii="Montserrat" w:eastAsia="Gulim" w:hAnsi="Montserrat" w:cstheme="minorHAnsi"/>
          <w:sz w:val="20"/>
          <w:szCs w:val="20"/>
          <w:lang w:val="es-MX" w:eastAsia="en-US"/>
        </w:rPr>
        <w:t>El responsable deberá establecer procedimientos sencillos que permitan el ejercicio de los derechos ARCO, cuyo plazo de respuesta no deberá exceder de veinte días contados a partir del día siguiente a la recepción de la solicitud</w:t>
      </w:r>
      <w:r w:rsidR="00A73D3D">
        <w:rPr>
          <w:rFonts w:ascii="Montserrat" w:eastAsia="Gulim" w:hAnsi="Montserrat" w:cstheme="minorHAnsi"/>
          <w:sz w:val="20"/>
          <w:szCs w:val="20"/>
          <w:lang w:val="es-MX" w:eastAsia="en-US"/>
        </w:rPr>
        <w:t>.</w:t>
      </w:r>
    </w:p>
    <w:p w14:paraId="122333BC" w14:textId="77777777" w:rsidR="00A73D3D" w:rsidRPr="00A73D3D" w:rsidRDefault="00A73D3D" w:rsidP="00B05624">
      <w:pPr>
        <w:shd w:val="clear" w:color="auto" w:fill="FFFFFF"/>
        <w:jc w:val="both"/>
        <w:rPr>
          <w:rFonts w:ascii="Montserrat" w:eastAsia="Gulim" w:hAnsi="Montserrat" w:cstheme="minorHAnsi"/>
          <w:sz w:val="16"/>
          <w:szCs w:val="20"/>
          <w:lang w:val="es-MX" w:eastAsia="en-US"/>
        </w:rPr>
      </w:pPr>
    </w:p>
    <w:p w14:paraId="6B8461D3"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El plazo referido en el párrafo anterior podrá ser ampliado por una sola vez hasta por diez días cuando así lo justifiquen las circunstancias, y siempre y cuando se le notifique al titular dentro del plazo de respuesta.</w:t>
      </w:r>
    </w:p>
    <w:p w14:paraId="50A9D423" w14:textId="77777777" w:rsidR="00B05624" w:rsidRPr="00A73D3D" w:rsidRDefault="00B05624" w:rsidP="00B05624">
      <w:pPr>
        <w:shd w:val="clear" w:color="auto" w:fill="FFFFFF"/>
        <w:jc w:val="both"/>
        <w:rPr>
          <w:rFonts w:ascii="Montserrat" w:eastAsia="Gulim" w:hAnsi="Montserrat" w:cstheme="minorHAnsi"/>
          <w:sz w:val="16"/>
          <w:szCs w:val="20"/>
          <w:lang w:val="es-MX" w:eastAsia="en-US"/>
        </w:rPr>
      </w:pPr>
    </w:p>
    <w:p w14:paraId="1E3C1F8E"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En caso de resultar procedente el ejercicio de los derechos ARCO, el responsable deberá hacerlo efectivo en un plazo que no podrá exceder de quince días contados a partir del día siguiente en que se haya notificado la respuesta al titular.</w:t>
      </w:r>
    </w:p>
    <w:p w14:paraId="03934017" w14:textId="77777777" w:rsidR="00B05624" w:rsidRPr="00A73D3D" w:rsidRDefault="00B05624" w:rsidP="00B05624">
      <w:pPr>
        <w:shd w:val="clear" w:color="auto" w:fill="FFFFFF"/>
        <w:jc w:val="both"/>
        <w:rPr>
          <w:rFonts w:ascii="Montserrat" w:eastAsia="Gulim" w:hAnsi="Montserrat" w:cstheme="minorHAnsi"/>
          <w:sz w:val="16"/>
          <w:szCs w:val="20"/>
          <w:lang w:val="es-MX" w:eastAsia="en-US"/>
        </w:rPr>
      </w:pPr>
    </w:p>
    <w:p w14:paraId="430E59FE" w14:textId="77777777" w:rsidR="00B05624" w:rsidRDefault="00B05624" w:rsidP="00B05624">
      <w:pPr>
        <w:shd w:val="clear" w:color="auto" w:fill="FFFFFF"/>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189F427D" w14:textId="77777777" w:rsidR="00A73D3D" w:rsidRPr="00A73D3D" w:rsidRDefault="00A73D3D" w:rsidP="00B05624">
      <w:pPr>
        <w:shd w:val="clear" w:color="auto" w:fill="FFFFFF"/>
        <w:jc w:val="both"/>
        <w:rPr>
          <w:rFonts w:ascii="Montserrat" w:eastAsia="Gulim" w:hAnsi="Montserrat" w:cstheme="minorHAnsi"/>
          <w:sz w:val="8"/>
          <w:szCs w:val="20"/>
          <w:lang w:val="es-MX" w:eastAsia="en-US"/>
        </w:rPr>
      </w:pPr>
    </w:p>
    <w:p w14:paraId="30C66763"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Transcurrido el plazo sin desahogar la prevención se tendrá por no presentada la solicitud de ejercicio de los derechos ARCO.</w:t>
      </w:r>
    </w:p>
    <w:p w14:paraId="467920B9" w14:textId="77777777" w:rsidR="00B05624" w:rsidRPr="00A73D3D" w:rsidRDefault="00B05624" w:rsidP="00B05624">
      <w:pPr>
        <w:shd w:val="clear" w:color="auto" w:fill="FFFFFF"/>
        <w:jc w:val="both"/>
        <w:rPr>
          <w:rFonts w:ascii="Montserrat" w:eastAsia="Gulim" w:hAnsi="Montserrat" w:cstheme="minorHAnsi"/>
          <w:sz w:val="18"/>
          <w:szCs w:val="20"/>
          <w:lang w:val="es-MX" w:eastAsia="en-US"/>
        </w:rPr>
      </w:pPr>
    </w:p>
    <w:p w14:paraId="2FE9384B"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La prevención tendrá el efecto de interrumpir el plazo que tiene el INAI para resolver la solicitud de ejercicio de los derechos ARCO.</w:t>
      </w:r>
    </w:p>
    <w:p w14:paraId="21215BFB" w14:textId="77777777" w:rsidR="00B05624" w:rsidRPr="00D15F44" w:rsidRDefault="00B05624" w:rsidP="00B05624">
      <w:pPr>
        <w:shd w:val="clear" w:color="auto" w:fill="FFFFFF"/>
        <w:jc w:val="both"/>
        <w:rPr>
          <w:rFonts w:ascii="Montserrat" w:eastAsia="Gulim" w:hAnsi="Montserrat" w:cstheme="minorHAnsi"/>
          <w:sz w:val="16"/>
          <w:szCs w:val="20"/>
          <w:lang w:val="es-MX" w:eastAsia="en-US"/>
        </w:rPr>
      </w:pPr>
    </w:p>
    <w:p w14:paraId="17D271A5" w14:textId="77777777" w:rsidR="00D15F44" w:rsidRDefault="00B05624" w:rsidP="00D15F44">
      <w:pPr>
        <w:shd w:val="clear" w:color="auto" w:fill="FFFFFF"/>
        <w:spacing w:after="240"/>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r w:rsidR="00D15F44">
        <w:rPr>
          <w:rFonts w:ascii="Montserrat" w:eastAsia="Gulim" w:hAnsi="Montserrat" w:cstheme="minorHAnsi"/>
          <w:sz w:val="20"/>
          <w:szCs w:val="20"/>
          <w:lang w:val="es-MX" w:eastAsia="en-US"/>
        </w:rPr>
        <w:t xml:space="preserve"> </w:t>
      </w:r>
    </w:p>
    <w:p w14:paraId="7F5E8906" w14:textId="77777777" w:rsidR="00B05624" w:rsidRPr="006458FE" w:rsidRDefault="00B05624" w:rsidP="00D15F44">
      <w:pPr>
        <w:shd w:val="clear" w:color="auto" w:fill="FFFFFF"/>
        <w:spacing w:line="276" w:lineRule="auto"/>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w:t>
      </w:r>
      <w:r w:rsidRPr="006458FE">
        <w:rPr>
          <w:rFonts w:ascii="Montserrat" w:eastAsia="Gulim" w:hAnsi="Montserrat" w:cstheme="minorHAnsi"/>
          <w:sz w:val="20"/>
          <w:szCs w:val="20"/>
          <w:lang w:val="es-MX" w:eastAsia="en-US"/>
        </w:rPr>
        <w:lastRenderedPageBreak/>
        <w:t>ejercicio de los derechos ARCO conforme a las disposiciones establecidas en los artículos 48 a 56 de la Lineamientos Generales de Protección de Datos Personales para el Sector Público (LGPDPPSO).</w:t>
      </w:r>
    </w:p>
    <w:p w14:paraId="68BBB352" w14:textId="77777777" w:rsidR="00B05624" w:rsidRPr="006458FE" w:rsidRDefault="00B05624" w:rsidP="00B05624">
      <w:pPr>
        <w:shd w:val="clear" w:color="auto" w:fill="FFFFFF"/>
        <w:jc w:val="both"/>
        <w:rPr>
          <w:rFonts w:ascii="Montserrat" w:eastAsia="Gulim" w:hAnsi="Montserrat" w:cstheme="minorHAnsi"/>
          <w:sz w:val="20"/>
          <w:szCs w:val="20"/>
          <w:lang w:val="es-MX" w:eastAsia="en-US"/>
        </w:rPr>
      </w:pPr>
    </w:p>
    <w:p w14:paraId="03DB52A5" w14:textId="77777777" w:rsidR="00B05624" w:rsidRDefault="00B05624" w:rsidP="00B05624">
      <w:pPr>
        <w:shd w:val="clear" w:color="auto" w:fill="FFFFFF"/>
        <w:spacing w:after="240"/>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En el caso en concreto, se informa que no existe un procedimiento específico para solicitar el ejercicio de los derechos ARCO en relación con los datos personales que son recabados con motivo de para los procedimientos de protección y defensa a los usuarios de servicios financieros (conciliación, dictamen, procedencia y defensa legal gratuita).</w:t>
      </w:r>
    </w:p>
    <w:p w14:paraId="0FFE2F1A" w14:textId="77777777" w:rsidR="00B05624" w:rsidRPr="006458FE" w:rsidRDefault="00B05624" w:rsidP="00B05624">
      <w:pPr>
        <w:tabs>
          <w:tab w:val="left" w:pos="567"/>
          <w:tab w:val="left" w:pos="709"/>
          <w:tab w:val="left" w:pos="851"/>
          <w:tab w:val="left" w:pos="993"/>
          <w:tab w:val="left" w:pos="1701"/>
        </w:tabs>
        <w:spacing w:before="240"/>
        <w:jc w:val="both"/>
        <w:rPr>
          <w:rFonts w:ascii="Montserrat" w:eastAsia="Gulim" w:hAnsi="Montserrat" w:cstheme="minorHAnsi"/>
          <w:sz w:val="20"/>
          <w:szCs w:val="20"/>
          <w:lang w:val="es-MX" w:eastAsia="en-US"/>
        </w:rPr>
      </w:pPr>
      <w:r w:rsidRPr="006458FE">
        <w:rPr>
          <w:rFonts w:ascii="Montserrat" w:eastAsia="Gulim" w:hAnsi="Montserrat" w:cstheme="minorHAnsi"/>
          <w:sz w:val="20"/>
          <w:szCs w:val="20"/>
          <w:lang w:val="es-MX" w:eastAsia="en-US"/>
        </w:rPr>
        <w:t xml:space="preserve">Por último, se le informa que usted tiene derecho a presentar un recurso de revisión ante el INAI, cuando no esté conforme con la respuesta, directamente en las instalaciones del Instituto o a través de la Plataforma Nacional de Transparencia. Para mayor información consulte </w:t>
      </w:r>
      <w:hyperlink r:id="rId12" w:history="1">
        <w:r w:rsidRPr="006458FE">
          <w:rPr>
            <w:rFonts w:ascii="Montserrat" w:eastAsia="Gulim" w:hAnsi="Montserrat" w:cstheme="minorHAnsi"/>
            <w:color w:val="0563C1"/>
            <w:sz w:val="20"/>
            <w:szCs w:val="20"/>
            <w:u w:val="single"/>
            <w:lang w:val="es-MX" w:eastAsia="en-US"/>
          </w:rPr>
          <w:t>www.inai.org.mx</w:t>
        </w:r>
      </w:hyperlink>
      <w:r w:rsidRPr="006458FE">
        <w:rPr>
          <w:rFonts w:ascii="Montserrat" w:eastAsia="Gulim" w:hAnsi="Montserrat" w:cstheme="minorHAnsi"/>
          <w:sz w:val="20"/>
          <w:szCs w:val="20"/>
          <w:lang w:val="es-MX" w:eastAsia="en-US"/>
        </w:rPr>
        <w:t xml:space="preserve"> o llame al 800-835-43-24.</w:t>
      </w:r>
    </w:p>
    <w:p w14:paraId="2561C3E6" w14:textId="77777777" w:rsidR="00B05624" w:rsidRPr="006458FE" w:rsidRDefault="00B05624" w:rsidP="00B05624">
      <w:pPr>
        <w:tabs>
          <w:tab w:val="left" w:pos="567"/>
          <w:tab w:val="left" w:pos="709"/>
          <w:tab w:val="left" w:pos="851"/>
          <w:tab w:val="left" w:pos="993"/>
          <w:tab w:val="left" w:pos="1701"/>
        </w:tabs>
        <w:contextualSpacing/>
        <w:rPr>
          <w:rFonts w:ascii="Montserrat" w:eastAsiaTheme="minorEastAsia" w:hAnsi="Montserrat" w:cstheme="minorHAnsi"/>
          <w:bCs/>
          <w:sz w:val="20"/>
          <w:szCs w:val="20"/>
          <w:lang w:val="es-MX" w:eastAsia="en-US"/>
        </w:rPr>
      </w:pPr>
    </w:p>
    <w:p w14:paraId="32A52506" w14:textId="77777777" w:rsidR="00B05624" w:rsidRPr="006458FE" w:rsidRDefault="00B05624" w:rsidP="00B05624">
      <w:pPr>
        <w:tabs>
          <w:tab w:val="left" w:pos="567"/>
          <w:tab w:val="left" w:pos="709"/>
          <w:tab w:val="left" w:pos="851"/>
          <w:tab w:val="left" w:pos="993"/>
          <w:tab w:val="left" w:pos="1701"/>
        </w:tabs>
        <w:contextualSpacing/>
        <w:rPr>
          <w:rFonts w:ascii="Montserrat" w:eastAsiaTheme="minorHAnsi" w:hAnsi="Montserrat" w:cstheme="minorHAnsi"/>
          <w:b/>
          <w:bCs/>
          <w:color w:val="4F81BD"/>
          <w:sz w:val="20"/>
          <w:szCs w:val="20"/>
          <w:lang w:val="es-MX" w:eastAsia="en-US"/>
        </w:rPr>
      </w:pPr>
      <w:r w:rsidRPr="006458FE">
        <w:rPr>
          <w:rFonts w:ascii="Montserrat" w:eastAsiaTheme="minorHAnsi" w:hAnsi="Montserrat" w:cstheme="minorHAnsi"/>
          <w:b/>
          <w:bCs/>
          <w:color w:val="4F81BD"/>
          <w:sz w:val="20"/>
          <w:szCs w:val="20"/>
          <w:lang w:val="es-MX" w:eastAsia="en-US"/>
        </w:rPr>
        <w:t>¿Cómo puede conocer los cambios en este aviso de privacidad?</w:t>
      </w:r>
    </w:p>
    <w:p w14:paraId="048A2230" w14:textId="77777777" w:rsidR="00B05624" w:rsidRPr="006458FE" w:rsidRDefault="00B05624" w:rsidP="00B05624">
      <w:pPr>
        <w:tabs>
          <w:tab w:val="left" w:pos="567"/>
          <w:tab w:val="left" w:pos="709"/>
          <w:tab w:val="left" w:pos="851"/>
          <w:tab w:val="left" w:pos="993"/>
          <w:tab w:val="left" w:pos="1701"/>
        </w:tabs>
        <w:contextualSpacing/>
        <w:jc w:val="both"/>
        <w:rPr>
          <w:rFonts w:ascii="Montserrat" w:eastAsiaTheme="minorEastAsia" w:hAnsi="Montserrat" w:cstheme="minorHAnsi"/>
          <w:bCs/>
          <w:sz w:val="20"/>
          <w:szCs w:val="20"/>
          <w:lang w:val="es-MX" w:eastAsia="en-US"/>
        </w:rPr>
      </w:pPr>
    </w:p>
    <w:p w14:paraId="424E3818" w14:textId="77777777" w:rsidR="00B05624" w:rsidRPr="006458FE" w:rsidRDefault="00B05624" w:rsidP="00B05624">
      <w:pPr>
        <w:tabs>
          <w:tab w:val="left" w:pos="567"/>
          <w:tab w:val="left" w:pos="709"/>
          <w:tab w:val="left" w:pos="851"/>
          <w:tab w:val="left" w:pos="993"/>
          <w:tab w:val="left" w:pos="1701"/>
        </w:tabs>
        <w:contextualSpacing/>
        <w:jc w:val="both"/>
        <w:rPr>
          <w:rFonts w:ascii="Montserrat" w:eastAsiaTheme="minorEastAsia" w:hAnsi="Montserrat" w:cstheme="minorHAnsi"/>
          <w:bCs/>
          <w:sz w:val="20"/>
          <w:szCs w:val="20"/>
          <w:lang w:val="es-MX" w:eastAsia="en-US"/>
        </w:rPr>
      </w:pPr>
      <w:r w:rsidRPr="006458FE">
        <w:rPr>
          <w:rFonts w:ascii="Montserrat" w:eastAsiaTheme="minorEastAsia" w:hAnsi="Montserrat" w:cstheme="minorHAnsi"/>
          <w:bCs/>
          <w:sz w:val="20"/>
          <w:szCs w:val="20"/>
          <w:lang w:val="es-MX" w:eastAsia="en-US"/>
        </w:rPr>
        <w:t xml:space="preserve">El presente aviso de privacidad puede sufrir modificaciones, cambios o actualizaciones derivadas de nuevos requerimientos legales o por otras causas. </w:t>
      </w:r>
    </w:p>
    <w:p w14:paraId="4DCAD473" w14:textId="77777777" w:rsidR="00B05624" w:rsidRPr="006458FE" w:rsidRDefault="00B05624" w:rsidP="00B05624">
      <w:pPr>
        <w:tabs>
          <w:tab w:val="left" w:pos="567"/>
          <w:tab w:val="left" w:pos="709"/>
          <w:tab w:val="left" w:pos="851"/>
          <w:tab w:val="left" w:pos="993"/>
          <w:tab w:val="left" w:pos="1701"/>
        </w:tabs>
        <w:contextualSpacing/>
        <w:jc w:val="both"/>
        <w:rPr>
          <w:rFonts w:ascii="Montserrat" w:eastAsiaTheme="minorEastAsia" w:hAnsi="Montserrat" w:cstheme="minorHAnsi"/>
          <w:bCs/>
          <w:sz w:val="20"/>
          <w:szCs w:val="20"/>
          <w:lang w:val="es-MX" w:eastAsia="en-US"/>
        </w:rPr>
      </w:pPr>
    </w:p>
    <w:p w14:paraId="7945108C" w14:textId="77777777" w:rsidR="00B05624" w:rsidRPr="006458FE" w:rsidRDefault="00B05624" w:rsidP="00B05624">
      <w:pPr>
        <w:tabs>
          <w:tab w:val="left" w:pos="567"/>
          <w:tab w:val="left" w:pos="709"/>
          <w:tab w:val="left" w:pos="851"/>
          <w:tab w:val="left" w:pos="993"/>
          <w:tab w:val="left" w:pos="1701"/>
        </w:tabs>
        <w:contextualSpacing/>
        <w:jc w:val="both"/>
        <w:rPr>
          <w:rFonts w:ascii="Montserrat" w:eastAsiaTheme="minorEastAsia" w:hAnsi="Montserrat" w:cstheme="minorHAnsi"/>
          <w:bCs/>
          <w:sz w:val="20"/>
          <w:szCs w:val="20"/>
          <w:lang w:val="es-MX" w:eastAsia="en-US"/>
        </w:rPr>
      </w:pPr>
      <w:r w:rsidRPr="006458FE">
        <w:rPr>
          <w:rFonts w:ascii="Montserrat" w:eastAsiaTheme="minorEastAsia" w:hAnsi="Montserrat" w:cstheme="minorHAnsi"/>
          <w:bCs/>
          <w:sz w:val="20"/>
          <w:szCs w:val="20"/>
          <w:lang w:val="es-MX" w:eastAsia="en-US"/>
        </w:rPr>
        <w:t>Nos comprometemos a mantenerlo informado sobre los cambios que pueda sufrir el presente aviso de privacidad, a través de la página electrónica de la CONDUSEF bajo el dominio www.gob.mx/condusef en el apartado Aviso de Privacidad.</w:t>
      </w:r>
    </w:p>
    <w:p w14:paraId="6998C3B7" w14:textId="77777777" w:rsidR="00B05624" w:rsidRPr="006458FE" w:rsidRDefault="00B05624" w:rsidP="00B05624">
      <w:pPr>
        <w:tabs>
          <w:tab w:val="left" w:pos="567"/>
          <w:tab w:val="left" w:pos="709"/>
          <w:tab w:val="left" w:pos="851"/>
          <w:tab w:val="left" w:pos="993"/>
          <w:tab w:val="left" w:pos="1701"/>
        </w:tabs>
        <w:contextualSpacing/>
        <w:rPr>
          <w:rFonts w:ascii="Montserrat" w:eastAsiaTheme="minorEastAsia" w:hAnsi="Montserrat" w:cstheme="minorHAnsi"/>
          <w:bCs/>
          <w:sz w:val="20"/>
          <w:szCs w:val="20"/>
          <w:lang w:val="es-MX" w:eastAsia="en-US"/>
        </w:rPr>
      </w:pPr>
    </w:p>
    <w:p w14:paraId="2499433C" w14:textId="77777777" w:rsidR="00B05624" w:rsidRPr="006458FE" w:rsidRDefault="00B05624" w:rsidP="00B05624">
      <w:pPr>
        <w:tabs>
          <w:tab w:val="left" w:pos="567"/>
          <w:tab w:val="left" w:pos="709"/>
          <w:tab w:val="left" w:pos="851"/>
          <w:tab w:val="left" w:pos="993"/>
          <w:tab w:val="left" w:pos="1701"/>
        </w:tabs>
        <w:contextualSpacing/>
        <w:rPr>
          <w:rFonts w:ascii="Montserrat" w:eastAsia="Gulim" w:hAnsi="Montserrat" w:cstheme="minorHAnsi"/>
          <w:sz w:val="20"/>
          <w:szCs w:val="20"/>
          <w:lang w:val="es-MX" w:eastAsia="en-US"/>
        </w:rPr>
      </w:pPr>
      <w:r w:rsidRPr="006458FE">
        <w:rPr>
          <w:rFonts w:ascii="Montserrat" w:eastAsiaTheme="minorHAnsi" w:hAnsi="Montserrat" w:cstheme="minorHAnsi"/>
          <w:b/>
          <w:bCs/>
          <w:color w:val="4F81BD"/>
          <w:sz w:val="20"/>
          <w:szCs w:val="20"/>
          <w:lang w:val="es-MX" w:eastAsia="en-US"/>
        </w:rPr>
        <w:t>Otros datos de contacto:</w:t>
      </w:r>
    </w:p>
    <w:p w14:paraId="26B52306" w14:textId="77777777" w:rsidR="00B05624" w:rsidRPr="006458FE" w:rsidRDefault="00B05624" w:rsidP="00B05624">
      <w:pPr>
        <w:tabs>
          <w:tab w:val="left" w:pos="567"/>
          <w:tab w:val="left" w:pos="709"/>
          <w:tab w:val="left" w:pos="851"/>
          <w:tab w:val="left" w:pos="993"/>
          <w:tab w:val="left" w:pos="1701"/>
        </w:tabs>
        <w:contextualSpacing/>
        <w:rPr>
          <w:rFonts w:ascii="Montserrat" w:eastAsia="Gulim" w:hAnsi="Montserrat" w:cstheme="minorHAnsi"/>
          <w:sz w:val="20"/>
          <w:szCs w:val="20"/>
          <w:lang w:val="es-MX" w:eastAsia="en-US"/>
        </w:rPr>
      </w:pPr>
    </w:p>
    <w:p w14:paraId="0E0D68F0" w14:textId="77777777" w:rsidR="00B05624" w:rsidRPr="006458FE" w:rsidRDefault="00B05624" w:rsidP="00B05624">
      <w:pPr>
        <w:tabs>
          <w:tab w:val="left" w:pos="567"/>
          <w:tab w:val="left" w:pos="709"/>
          <w:tab w:val="left" w:pos="851"/>
          <w:tab w:val="left" w:pos="993"/>
          <w:tab w:val="left" w:pos="1701"/>
        </w:tabs>
        <w:spacing w:line="360" w:lineRule="auto"/>
        <w:contextualSpacing/>
        <w:rPr>
          <w:rFonts w:ascii="Montserrat" w:eastAsiaTheme="minorHAnsi" w:hAnsi="Montserrat"/>
          <w:sz w:val="20"/>
          <w:szCs w:val="20"/>
          <w:lang w:val="es-MX" w:eastAsia="en-US"/>
        </w:rPr>
      </w:pPr>
      <w:r w:rsidRPr="006458FE">
        <w:rPr>
          <w:rFonts w:ascii="Montserrat" w:eastAsiaTheme="minorHAnsi" w:hAnsi="Montserrat"/>
          <w:sz w:val="20"/>
          <w:szCs w:val="20"/>
          <w:lang w:val="es-MX" w:eastAsia="en-US"/>
        </w:rPr>
        <w:t xml:space="preserve">Página de Internet: </w:t>
      </w:r>
      <w:r w:rsidRPr="006458FE">
        <w:rPr>
          <w:rFonts w:ascii="Montserrat" w:eastAsiaTheme="minorEastAsia" w:hAnsi="Montserrat" w:cstheme="minorHAnsi"/>
          <w:bCs/>
          <w:sz w:val="20"/>
          <w:szCs w:val="20"/>
          <w:lang w:val="es-MX" w:eastAsia="en-US"/>
        </w:rPr>
        <w:t>www.gob.mx/condusef</w:t>
      </w:r>
    </w:p>
    <w:p w14:paraId="337F64CD" w14:textId="77777777" w:rsidR="00B05624" w:rsidRPr="006458FE" w:rsidRDefault="00B05624" w:rsidP="00B05624">
      <w:pPr>
        <w:tabs>
          <w:tab w:val="left" w:pos="567"/>
          <w:tab w:val="left" w:pos="709"/>
          <w:tab w:val="left" w:pos="851"/>
          <w:tab w:val="left" w:pos="993"/>
          <w:tab w:val="left" w:pos="1701"/>
        </w:tabs>
        <w:spacing w:line="360" w:lineRule="auto"/>
        <w:contextualSpacing/>
        <w:rPr>
          <w:rFonts w:ascii="Calibri" w:eastAsiaTheme="minorEastAsia" w:hAnsi="Calibri" w:cstheme="minorHAnsi"/>
          <w:bCs/>
          <w:color w:val="0563C1"/>
          <w:sz w:val="22"/>
          <w:szCs w:val="22"/>
          <w:u w:val="single"/>
          <w:lang w:val="es-MX" w:eastAsia="en-US"/>
        </w:rPr>
      </w:pPr>
      <w:r w:rsidRPr="006458FE">
        <w:rPr>
          <w:rFonts w:ascii="Montserrat" w:eastAsiaTheme="minorHAnsi" w:hAnsi="Montserrat"/>
          <w:sz w:val="20"/>
          <w:szCs w:val="20"/>
          <w:lang w:val="es-MX" w:eastAsia="en-US"/>
        </w:rPr>
        <w:t xml:space="preserve">Correo electrónico para la atención del público en general: </w:t>
      </w:r>
      <w:hyperlink r:id="rId13" w:history="1">
        <w:r w:rsidRPr="006458FE">
          <w:rPr>
            <w:rFonts w:ascii="Montserrat" w:eastAsiaTheme="minorEastAsia" w:hAnsi="Montserrat" w:cstheme="minorHAnsi"/>
            <w:bCs/>
            <w:color w:val="0563C1"/>
            <w:sz w:val="20"/>
            <w:szCs w:val="20"/>
            <w:u w:val="single"/>
            <w:lang w:val="es-MX" w:eastAsia="en-US"/>
          </w:rPr>
          <w:t>asesoria@condusef.gob.mx</w:t>
        </w:r>
      </w:hyperlink>
    </w:p>
    <w:p w14:paraId="394AED5B" w14:textId="77777777" w:rsidR="00A73D3D" w:rsidRDefault="00B05624" w:rsidP="00A73D3D">
      <w:pPr>
        <w:tabs>
          <w:tab w:val="left" w:pos="567"/>
          <w:tab w:val="left" w:pos="709"/>
          <w:tab w:val="left" w:pos="851"/>
          <w:tab w:val="left" w:pos="993"/>
          <w:tab w:val="left" w:pos="1701"/>
        </w:tabs>
        <w:spacing w:line="360" w:lineRule="auto"/>
        <w:contextualSpacing/>
        <w:rPr>
          <w:rFonts w:ascii="Montserrat" w:eastAsiaTheme="minorHAnsi" w:hAnsi="Montserrat"/>
          <w:sz w:val="20"/>
          <w:szCs w:val="20"/>
          <w:lang w:val="es-MX" w:eastAsia="en-US"/>
        </w:rPr>
      </w:pPr>
      <w:r w:rsidRPr="006458FE">
        <w:rPr>
          <w:rFonts w:ascii="Montserrat" w:eastAsiaTheme="minorHAnsi" w:hAnsi="Montserrat"/>
          <w:sz w:val="20"/>
          <w:szCs w:val="20"/>
          <w:lang w:val="es-MX" w:eastAsia="en-US"/>
        </w:rPr>
        <w:t>Número telefónico para la atención del público en general: 55 54 48 70 00</w:t>
      </w:r>
    </w:p>
    <w:p w14:paraId="0A809095" w14:textId="77777777" w:rsidR="001C280D" w:rsidRDefault="001C280D" w:rsidP="00A73D3D">
      <w:pPr>
        <w:tabs>
          <w:tab w:val="left" w:pos="567"/>
          <w:tab w:val="left" w:pos="709"/>
          <w:tab w:val="left" w:pos="851"/>
          <w:tab w:val="left" w:pos="993"/>
          <w:tab w:val="left" w:pos="1701"/>
        </w:tabs>
        <w:spacing w:line="360" w:lineRule="auto"/>
        <w:contextualSpacing/>
        <w:jc w:val="right"/>
        <w:rPr>
          <w:rFonts w:ascii="Montserrat" w:eastAsia="Gulim" w:hAnsi="Montserrat" w:cstheme="minorHAnsi"/>
          <w:sz w:val="20"/>
          <w:szCs w:val="20"/>
          <w:lang w:val="es-MX" w:eastAsia="en-US"/>
        </w:rPr>
      </w:pPr>
    </w:p>
    <w:p w14:paraId="0137536A" w14:textId="28C1BF3B" w:rsidR="00B05624" w:rsidRPr="006458FE" w:rsidRDefault="00B05624" w:rsidP="00A73D3D">
      <w:pPr>
        <w:tabs>
          <w:tab w:val="left" w:pos="567"/>
          <w:tab w:val="left" w:pos="709"/>
          <w:tab w:val="left" w:pos="851"/>
          <w:tab w:val="left" w:pos="993"/>
          <w:tab w:val="left" w:pos="1701"/>
        </w:tabs>
        <w:spacing w:line="360" w:lineRule="auto"/>
        <w:contextualSpacing/>
        <w:jc w:val="right"/>
        <w:rPr>
          <w:rFonts w:ascii="Montserrat" w:eastAsiaTheme="minorHAnsi" w:hAnsi="Montserrat"/>
          <w:sz w:val="20"/>
          <w:szCs w:val="22"/>
          <w:lang w:val="es-MX" w:eastAsia="en-US"/>
        </w:rPr>
      </w:pPr>
      <w:r w:rsidRPr="00A73D3D">
        <w:rPr>
          <w:rFonts w:ascii="Montserrat" w:eastAsia="Gulim" w:hAnsi="Montserrat" w:cstheme="minorHAnsi"/>
          <w:sz w:val="20"/>
          <w:szCs w:val="20"/>
          <w:lang w:val="es-MX" w:eastAsia="en-US"/>
        </w:rPr>
        <w:t xml:space="preserve">Última actualización </w:t>
      </w:r>
      <w:r w:rsidR="00742228">
        <w:rPr>
          <w:rFonts w:ascii="Montserrat" w:eastAsia="Gulim" w:hAnsi="Montserrat" w:cstheme="minorHAnsi"/>
          <w:sz w:val="20"/>
          <w:szCs w:val="20"/>
          <w:lang w:val="es-MX" w:eastAsia="en-US"/>
        </w:rPr>
        <w:t xml:space="preserve">09 </w:t>
      </w:r>
      <w:r w:rsidRPr="00A73D3D">
        <w:rPr>
          <w:rFonts w:ascii="Montserrat" w:eastAsia="Gulim" w:hAnsi="Montserrat" w:cstheme="minorHAnsi"/>
          <w:sz w:val="20"/>
          <w:szCs w:val="20"/>
          <w:lang w:val="es-MX" w:eastAsia="en-US"/>
        </w:rPr>
        <w:t xml:space="preserve">de </w:t>
      </w:r>
      <w:r w:rsidR="00742228">
        <w:rPr>
          <w:rFonts w:ascii="Montserrat" w:eastAsia="Gulim" w:hAnsi="Montserrat" w:cstheme="minorHAnsi"/>
          <w:sz w:val="20"/>
          <w:szCs w:val="20"/>
          <w:lang w:val="es-MX" w:eastAsia="en-US"/>
        </w:rPr>
        <w:t>junio</w:t>
      </w:r>
      <w:r w:rsidRPr="00A73D3D">
        <w:rPr>
          <w:rFonts w:ascii="Montserrat" w:eastAsia="Gulim" w:hAnsi="Montserrat" w:cstheme="minorHAnsi"/>
          <w:sz w:val="20"/>
          <w:szCs w:val="20"/>
          <w:lang w:val="es-MX" w:eastAsia="en-US"/>
        </w:rPr>
        <w:t xml:space="preserve"> de 2020</w:t>
      </w:r>
    </w:p>
    <w:sectPr w:rsidR="00B05624" w:rsidRPr="006458FE" w:rsidSect="00892485">
      <w:headerReference w:type="default" r:id="rId14"/>
      <w:footerReference w:type="default" r:id="rId15"/>
      <w:pgSz w:w="12240" w:h="15840"/>
      <w:pgMar w:top="1418" w:right="1134" w:bottom="1418" w:left="1134" w:header="1134" w:footer="14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CBDD8" w14:textId="77777777" w:rsidR="00CA7CC2" w:rsidRDefault="00CA7CC2" w:rsidP="007B0DA0">
      <w:r>
        <w:separator/>
      </w:r>
    </w:p>
  </w:endnote>
  <w:endnote w:type="continuationSeparator" w:id="0">
    <w:p w14:paraId="687800BB" w14:textId="77777777" w:rsidR="00CA7CC2" w:rsidRDefault="00CA7CC2" w:rsidP="007B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00000001" w:usb1="00000003" w:usb2="00000000" w:usb3="00000000" w:csb0="00000197"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EF54D" w14:textId="77777777" w:rsidR="009B132E" w:rsidRDefault="00B96910" w:rsidP="004A0F01">
    <w:pPr>
      <w:pStyle w:val="Piedepgina"/>
      <w:rPr>
        <w:rFonts w:ascii="Montserrat SemiBold" w:hAnsi="Montserrat SemiBold"/>
        <w:noProof/>
        <w:color w:val="CB9D49"/>
        <w:sz w:val="14"/>
        <w:lang w:eastAsia="es-MX"/>
      </w:rPr>
    </w:pPr>
    <w:r>
      <w:rPr>
        <w:rFonts w:ascii="Montserrat SemiBold" w:hAnsi="Montserrat SemiBold"/>
        <w:noProof/>
        <w:color w:val="CB9D49"/>
        <w:sz w:val="14"/>
        <w:lang w:val="es-MX" w:eastAsia="es-MX"/>
      </w:rPr>
      <w:drawing>
        <wp:anchor distT="0" distB="0" distL="114300" distR="114300" simplePos="0" relativeHeight="251674624" behindDoc="1" locked="0" layoutInCell="1" allowOverlap="1" wp14:anchorId="66962BAC" wp14:editId="2A164086">
          <wp:simplePos x="0" y="0"/>
          <wp:positionH relativeFrom="page">
            <wp:align>right</wp:align>
          </wp:positionH>
          <wp:positionV relativeFrom="paragraph">
            <wp:posOffset>-91539</wp:posOffset>
          </wp:positionV>
          <wp:extent cx="7750559" cy="1139520"/>
          <wp:effectExtent l="0" t="0" r="3175"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rotWithShape="1">
                  <a:blip r:embed="rId1">
                    <a:extLst>
                      <a:ext uri="{28A0092B-C50C-407E-A947-70E740481C1C}">
                        <a14:useLocalDpi xmlns:a14="http://schemas.microsoft.com/office/drawing/2010/main" val="0"/>
                      </a:ext>
                    </a:extLst>
                  </a:blip>
                  <a:srcRect t="16283" b="17225"/>
                  <a:stretch/>
                </pic:blipFill>
                <pic:spPr bwMode="auto">
                  <a:xfrm>
                    <a:off x="0" y="0"/>
                    <a:ext cx="7750559" cy="1139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A576A5" w14:textId="77777777" w:rsidR="009B132E" w:rsidRPr="004A0F01" w:rsidRDefault="009B132E" w:rsidP="004A0F01">
    <w:pPr>
      <w:pStyle w:val="Piedepgina"/>
      <w:rPr>
        <w:rFonts w:ascii="Montserrat SemiBold" w:hAnsi="Montserrat SemiBold"/>
        <w:color w:val="CB9D49"/>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243B2" w14:textId="77777777" w:rsidR="00CA7CC2" w:rsidRDefault="00CA7CC2" w:rsidP="007B0DA0">
      <w:r>
        <w:separator/>
      </w:r>
    </w:p>
  </w:footnote>
  <w:footnote w:type="continuationSeparator" w:id="0">
    <w:p w14:paraId="20EBC8D1" w14:textId="77777777" w:rsidR="00CA7CC2" w:rsidRDefault="00CA7CC2" w:rsidP="007B0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405E" w14:textId="77777777" w:rsidR="00B96910" w:rsidRDefault="00B05624" w:rsidP="00EF73C1">
    <w:pPr>
      <w:pStyle w:val="Encabezado"/>
      <w:rPr>
        <w:noProof/>
        <w:lang w:val="es-MX" w:eastAsia="es-MX"/>
      </w:rPr>
    </w:pPr>
    <w:r>
      <w:rPr>
        <w:noProof/>
        <w:lang w:val="es-MX" w:eastAsia="es-MX"/>
      </w:rPr>
      <w:drawing>
        <wp:anchor distT="0" distB="0" distL="114300" distR="114300" simplePos="0" relativeHeight="251673600" behindDoc="1" locked="0" layoutInCell="1" allowOverlap="1" wp14:anchorId="3DD3ADD0" wp14:editId="7CBFD688">
          <wp:simplePos x="0" y="0"/>
          <wp:positionH relativeFrom="page">
            <wp:align>left</wp:align>
          </wp:positionH>
          <wp:positionV relativeFrom="paragraph">
            <wp:posOffset>-1019101</wp:posOffset>
          </wp:positionV>
          <wp:extent cx="7808595" cy="1285240"/>
          <wp:effectExtent l="0" t="0" r="1905"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rotWithShape="1">
                  <a:blip r:embed="rId1">
                    <a:extLst>
                      <a:ext uri="{28A0092B-C50C-407E-A947-70E740481C1C}">
                        <a14:useLocalDpi xmlns:a14="http://schemas.microsoft.com/office/drawing/2010/main" val="0"/>
                      </a:ext>
                    </a:extLst>
                  </a:blip>
                  <a:srcRect b="21085"/>
                  <a:stretch/>
                </pic:blipFill>
                <pic:spPr bwMode="auto">
                  <a:xfrm>
                    <a:off x="0" y="0"/>
                    <a:ext cx="7808595" cy="1285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EA93B4C" w14:textId="77777777" w:rsidR="007B0DA0" w:rsidRDefault="007B0DA0" w:rsidP="00EF73C1">
    <w:pPr>
      <w:pStyle w:val="Encabezado"/>
    </w:pPr>
  </w:p>
  <w:p w14:paraId="3D54DB0E" w14:textId="77777777" w:rsidR="00B05624" w:rsidRPr="00EE6B2F" w:rsidRDefault="00B05624" w:rsidP="00B05624">
    <w:pPr>
      <w:pStyle w:val="Encabezado"/>
      <w:jc w:val="center"/>
      <w:rPr>
        <w:rFonts w:ascii="Montserrat" w:hAnsi="Montserrat"/>
        <w:b/>
        <w:sz w:val="20"/>
      </w:rPr>
    </w:pPr>
    <w:r w:rsidRPr="00EE6B2F">
      <w:rPr>
        <w:rFonts w:ascii="Montserrat" w:hAnsi="Montserrat"/>
        <w:b/>
        <w:sz w:val="20"/>
      </w:rPr>
      <w:t>AVISO DE PRIVACIDAD INTEGRAL</w:t>
    </w:r>
  </w:p>
  <w:p w14:paraId="7B647915" w14:textId="6E64FBC8" w:rsidR="007B0DA0" w:rsidRDefault="00B05624" w:rsidP="00B05624">
    <w:pPr>
      <w:jc w:val="center"/>
      <w:rPr>
        <w:rFonts w:ascii="Montserrat" w:hAnsi="Montserrat"/>
        <w:b/>
        <w:sz w:val="20"/>
      </w:rPr>
    </w:pPr>
    <w:r w:rsidRPr="00EE6B2F">
      <w:rPr>
        <w:rFonts w:ascii="Montserrat" w:hAnsi="Montserrat"/>
        <w:b/>
        <w:sz w:val="20"/>
      </w:rPr>
      <w:t xml:space="preserve">PARA </w:t>
    </w:r>
    <w:r>
      <w:rPr>
        <w:rFonts w:ascii="Montserrat" w:hAnsi="Montserrat"/>
        <w:b/>
        <w:sz w:val="20"/>
      </w:rPr>
      <w:t xml:space="preserve">EL CONCURSO </w:t>
    </w:r>
    <w:r w:rsidR="00D2514E" w:rsidRPr="008E6852">
      <w:rPr>
        <w:rFonts w:ascii="Montserrat" w:hAnsi="Montserrat"/>
        <w:b/>
        <w:sz w:val="20"/>
      </w:rPr>
      <w:t xml:space="preserve">“LA EDUCACIÓN FINANCIERA </w:t>
    </w:r>
    <w:r w:rsidR="00D20AAB" w:rsidRPr="008E6852">
      <w:rPr>
        <w:rFonts w:ascii="Montserrat" w:hAnsi="Montserrat"/>
        <w:b/>
        <w:sz w:val="20"/>
      </w:rPr>
      <w:t>Y LA JUVENTUD</w:t>
    </w:r>
    <w:r w:rsidR="008745E4" w:rsidRPr="008E6852">
      <w:rPr>
        <w:rFonts w:ascii="Montserrat" w:hAnsi="Montserrat"/>
        <w:b/>
        <w:sz w:val="20"/>
      </w:rPr>
      <w:t>”</w:t>
    </w:r>
    <w:r w:rsidR="00742228" w:rsidRPr="008E6852">
      <w:rPr>
        <w:rFonts w:ascii="Montserrat" w:hAnsi="Montserrat"/>
        <w:b/>
        <w:sz w:val="20"/>
      </w:rPr>
      <w:t>;</w:t>
    </w:r>
    <w:r w:rsidR="00D2514E">
      <w:rPr>
        <w:rFonts w:ascii="Montserrat" w:hAnsi="Montserrat"/>
        <w:b/>
        <w:sz w:val="20"/>
      </w:rPr>
      <w:t xml:space="preserve"> ACCIONES CONCRETAS PARA ACERCAR LA EDUCACIÓN FINANCIERA A LOS JÓVENES DEL PAÍS.”</w:t>
    </w:r>
  </w:p>
  <w:p w14:paraId="58860207" w14:textId="77777777" w:rsidR="0089013A" w:rsidRPr="0089013A" w:rsidRDefault="0089013A" w:rsidP="00B05624">
    <w:pPr>
      <w:jc w:val="center"/>
      <w:rPr>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163F4"/>
    <w:multiLevelType w:val="hybridMultilevel"/>
    <w:tmpl w:val="C68EDAB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5ED5799"/>
    <w:multiLevelType w:val="hybridMultilevel"/>
    <w:tmpl w:val="3F04FAD8"/>
    <w:lvl w:ilvl="0" w:tplc="71FC6B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1132584"/>
    <w:multiLevelType w:val="hybridMultilevel"/>
    <w:tmpl w:val="FC1C50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A0"/>
    <w:rsid w:val="00027893"/>
    <w:rsid w:val="00052250"/>
    <w:rsid w:val="00053F24"/>
    <w:rsid w:val="00071977"/>
    <w:rsid w:val="00073908"/>
    <w:rsid w:val="000A234D"/>
    <w:rsid w:val="001C280D"/>
    <w:rsid w:val="001D441F"/>
    <w:rsid w:val="001E29B2"/>
    <w:rsid w:val="001F3F1E"/>
    <w:rsid w:val="00226246"/>
    <w:rsid w:val="002432AB"/>
    <w:rsid w:val="00264445"/>
    <w:rsid w:val="00275061"/>
    <w:rsid w:val="002D5D65"/>
    <w:rsid w:val="002E0312"/>
    <w:rsid w:val="002E5A13"/>
    <w:rsid w:val="002F15DC"/>
    <w:rsid w:val="0034576F"/>
    <w:rsid w:val="003A51C6"/>
    <w:rsid w:val="003B5E3E"/>
    <w:rsid w:val="003C2C2B"/>
    <w:rsid w:val="003D14FE"/>
    <w:rsid w:val="0042203F"/>
    <w:rsid w:val="00443599"/>
    <w:rsid w:val="00485183"/>
    <w:rsid w:val="004A0F01"/>
    <w:rsid w:val="00502EFE"/>
    <w:rsid w:val="00511136"/>
    <w:rsid w:val="00535A10"/>
    <w:rsid w:val="0057028C"/>
    <w:rsid w:val="00592B53"/>
    <w:rsid w:val="005C2C62"/>
    <w:rsid w:val="00635891"/>
    <w:rsid w:val="00636FC1"/>
    <w:rsid w:val="00654B47"/>
    <w:rsid w:val="006B6D56"/>
    <w:rsid w:val="006E7B92"/>
    <w:rsid w:val="0073706E"/>
    <w:rsid w:val="00742228"/>
    <w:rsid w:val="0076445A"/>
    <w:rsid w:val="007B0DA0"/>
    <w:rsid w:val="007B791D"/>
    <w:rsid w:val="0080674A"/>
    <w:rsid w:val="008745E4"/>
    <w:rsid w:val="0089013A"/>
    <w:rsid w:val="00892485"/>
    <w:rsid w:val="008E6852"/>
    <w:rsid w:val="00910D5F"/>
    <w:rsid w:val="009B132E"/>
    <w:rsid w:val="009B1475"/>
    <w:rsid w:val="009D450C"/>
    <w:rsid w:val="00A25454"/>
    <w:rsid w:val="00A67FFC"/>
    <w:rsid w:val="00A73D3D"/>
    <w:rsid w:val="00AB498F"/>
    <w:rsid w:val="00AB592E"/>
    <w:rsid w:val="00AE7213"/>
    <w:rsid w:val="00B05624"/>
    <w:rsid w:val="00B30A39"/>
    <w:rsid w:val="00B41E6E"/>
    <w:rsid w:val="00B96910"/>
    <w:rsid w:val="00BF6400"/>
    <w:rsid w:val="00C345FF"/>
    <w:rsid w:val="00C559E4"/>
    <w:rsid w:val="00C60B92"/>
    <w:rsid w:val="00C97915"/>
    <w:rsid w:val="00CA7CC2"/>
    <w:rsid w:val="00CF46A2"/>
    <w:rsid w:val="00D15F44"/>
    <w:rsid w:val="00D20AAB"/>
    <w:rsid w:val="00D2514E"/>
    <w:rsid w:val="00D564F7"/>
    <w:rsid w:val="00D74384"/>
    <w:rsid w:val="00D91A2F"/>
    <w:rsid w:val="00E0549F"/>
    <w:rsid w:val="00E20DEB"/>
    <w:rsid w:val="00E3074A"/>
    <w:rsid w:val="00EA3F65"/>
    <w:rsid w:val="00EB0EDF"/>
    <w:rsid w:val="00EC76EC"/>
    <w:rsid w:val="00ED4283"/>
    <w:rsid w:val="00E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2A4C"/>
  <w15:docId w15:val="{FBB7E13C-1009-4AE7-ADD6-8895C8C6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FC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0DA0"/>
    <w:pPr>
      <w:tabs>
        <w:tab w:val="center" w:pos="4419"/>
        <w:tab w:val="right" w:pos="8838"/>
      </w:tabs>
    </w:pPr>
  </w:style>
  <w:style w:type="character" w:customStyle="1" w:styleId="EncabezadoCar">
    <w:name w:val="Encabezado Car"/>
    <w:basedOn w:val="Fuentedeprrafopredeter"/>
    <w:link w:val="Encabezado"/>
    <w:uiPriority w:val="99"/>
    <w:rsid w:val="007B0DA0"/>
  </w:style>
  <w:style w:type="paragraph" w:styleId="Piedepgina">
    <w:name w:val="footer"/>
    <w:basedOn w:val="Normal"/>
    <w:link w:val="PiedepginaCar"/>
    <w:uiPriority w:val="99"/>
    <w:unhideWhenUsed/>
    <w:rsid w:val="007B0DA0"/>
    <w:pPr>
      <w:tabs>
        <w:tab w:val="center" w:pos="4419"/>
        <w:tab w:val="right" w:pos="8838"/>
      </w:tabs>
    </w:pPr>
  </w:style>
  <w:style w:type="character" w:customStyle="1" w:styleId="PiedepginaCar">
    <w:name w:val="Pie de página Car"/>
    <w:basedOn w:val="Fuentedeprrafopredeter"/>
    <w:link w:val="Piedepgina"/>
    <w:uiPriority w:val="99"/>
    <w:rsid w:val="007B0DA0"/>
  </w:style>
  <w:style w:type="paragraph" w:styleId="Textodeglobo">
    <w:name w:val="Balloon Text"/>
    <w:basedOn w:val="Normal"/>
    <w:link w:val="TextodegloboCar"/>
    <w:uiPriority w:val="99"/>
    <w:semiHidden/>
    <w:unhideWhenUsed/>
    <w:rsid w:val="00E20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0DEB"/>
    <w:rPr>
      <w:rFonts w:ascii="Segoe UI" w:hAnsi="Segoe UI" w:cs="Segoe UI"/>
      <w:sz w:val="18"/>
      <w:szCs w:val="18"/>
    </w:rPr>
  </w:style>
  <w:style w:type="table" w:styleId="Tablaconcuadrcula">
    <w:name w:val="Table Grid"/>
    <w:basedOn w:val="Tablanormal"/>
    <w:uiPriority w:val="59"/>
    <w:rsid w:val="00B05624"/>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5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87046">
      <w:bodyDiv w:val="1"/>
      <w:marLeft w:val="0"/>
      <w:marRight w:val="0"/>
      <w:marTop w:val="0"/>
      <w:marBottom w:val="0"/>
      <w:divBdr>
        <w:top w:val="none" w:sz="0" w:space="0" w:color="auto"/>
        <w:left w:val="none" w:sz="0" w:space="0" w:color="auto"/>
        <w:bottom w:val="none" w:sz="0" w:space="0" w:color="auto"/>
        <w:right w:val="none" w:sz="0" w:space="0" w:color="auto"/>
      </w:divBdr>
    </w:div>
    <w:div w:id="95528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condusef.gob.mx" TargetMode="External"/><Relationship Id="rId13" Type="http://schemas.openxmlformats.org/officeDocument/2006/relationships/hyperlink" Target="mailto:asesoria@condusef.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i.org.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ai.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aformadetransparencia.org.mx" TargetMode="External"/><Relationship Id="rId4" Type="http://schemas.openxmlformats.org/officeDocument/2006/relationships/settings" Target="settings.xml"/><Relationship Id="rId9" Type="http://schemas.openxmlformats.org/officeDocument/2006/relationships/hyperlink" Target="mailto:earaiza@condusef.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4743-67B1-4CE0-BD4F-0DF4D5AA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1777</Words>
  <Characters>9779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ESPINOSA PEREZ PAOLA IVONNE</dc:creator>
  <cp:lastModifiedBy>PERSONAL</cp:lastModifiedBy>
  <cp:revision>2</cp:revision>
  <cp:lastPrinted>2019-01-21T22:16:00Z</cp:lastPrinted>
  <dcterms:created xsi:type="dcterms:W3CDTF">2020-08-04T20:49:00Z</dcterms:created>
  <dcterms:modified xsi:type="dcterms:W3CDTF">2020-08-04T20:49:00Z</dcterms:modified>
</cp:coreProperties>
</file>