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198"/>
        <w:gridCol w:w="2403"/>
      </w:tblGrid>
      <w:tr w:rsidR="0060742F" w14:paraId="02014285" w14:textId="77777777">
        <w:trPr>
          <w:trHeight w:val="686"/>
        </w:trPr>
        <w:tc>
          <w:tcPr>
            <w:tcW w:w="1937" w:type="dxa"/>
            <w:vMerge w:val="restart"/>
          </w:tcPr>
          <w:p w14:paraId="02014281" w14:textId="77777777" w:rsidR="0060742F" w:rsidRDefault="00FC13FB">
            <w:pPr>
              <w:pStyle w:val="TableParagraph"/>
              <w:ind w:left="4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20142CE" wp14:editId="020142CF">
                  <wp:extent cx="666527" cy="768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27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8" w:type="dxa"/>
          </w:tcPr>
          <w:p w14:paraId="02014282" w14:textId="77777777" w:rsidR="0060742F" w:rsidRDefault="00FC13FB">
            <w:pPr>
              <w:pStyle w:val="TableParagraph"/>
              <w:spacing w:before="10" w:line="314" w:lineRule="exact"/>
              <w:ind w:left="996" w:hanging="368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EDUCACIÓN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NORMAL “PROFRA. AMINA MADERA LAUTERIO”</w:t>
            </w:r>
          </w:p>
        </w:tc>
        <w:tc>
          <w:tcPr>
            <w:tcW w:w="2403" w:type="dxa"/>
          </w:tcPr>
          <w:p w14:paraId="02014283" w14:textId="77777777" w:rsidR="0060742F" w:rsidRDefault="00FC13FB">
            <w:pPr>
              <w:pStyle w:val="TableParagraph"/>
              <w:spacing w:before="125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Código:</w:t>
            </w:r>
          </w:p>
          <w:p w14:paraId="02014284" w14:textId="77777777" w:rsidR="0060742F" w:rsidRDefault="00FC13FB">
            <w:pPr>
              <w:pStyle w:val="TableParagraph"/>
              <w:spacing w:before="61"/>
              <w:ind w:left="364"/>
              <w:rPr>
                <w:sz w:val="16"/>
              </w:rPr>
            </w:pPr>
            <w:r>
              <w:rPr>
                <w:spacing w:val="-2"/>
                <w:sz w:val="16"/>
              </w:rPr>
              <w:t>CREN-SAC-PO-001-</w:t>
            </w:r>
            <w:r>
              <w:rPr>
                <w:spacing w:val="-5"/>
                <w:sz w:val="16"/>
              </w:rPr>
              <w:t>03</w:t>
            </w:r>
          </w:p>
        </w:tc>
      </w:tr>
      <w:tr w:rsidR="0060742F" w14:paraId="0201428B" w14:textId="77777777">
        <w:trPr>
          <w:trHeight w:val="184"/>
        </w:trPr>
        <w:tc>
          <w:tcPr>
            <w:tcW w:w="1937" w:type="dxa"/>
            <w:vMerge/>
            <w:tcBorders>
              <w:top w:val="nil"/>
            </w:tcBorders>
          </w:tcPr>
          <w:p w14:paraId="02014286" w14:textId="77777777" w:rsidR="0060742F" w:rsidRDefault="0060742F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 w:val="restart"/>
          </w:tcPr>
          <w:p w14:paraId="02014287" w14:textId="77777777" w:rsidR="0060742F" w:rsidRDefault="00FC13FB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Documento:</w:t>
            </w:r>
          </w:p>
          <w:p w14:paraId="02014288" w14:textId="77777777" w:rsidR="0060742F" w:rsidRDefault="0060742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02014289" w14:textId="77777777" w:rsidR="0060742F" w:rsidRDefault="00FC13FB">
            <w:pPr>
              <w:pStyle w:val="TableParagraph"/>
              <w:ind w:left="1819"/>
              <w:rPr>
                <w:rFonts w:ascii="Calibri"/>
              </w:rPr>
            </w:pPr>
            <w:r>
              <w:t>Taller:</w:t>
            </w:r>
            <w:r>
              <w:rPr>
                <w:spacing w:val="-4"/>
              </w:rPr>
              <w:t xml:space="preserve"> </w:t>
            </w:r>
            <w:r>
              <w:rPr>
                <w:rFonts w:ascii="Calibri"/>
              </w:rPr>
              <w:t>SALA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LECTURA</w:t>
            </w:r>
          </w:p>
        </w:tc>
        <w:tc>
          <w:tcPr>
            <w:tcW w:w="2403" w:type="dxa"/>
          </w:tcPr>
          <w:p w14:paraId="0201428A" w14:textId="77777777" w:rsidR="0060742F" w:rsidRDefault="00FC13FB">
            <w:pPr>
              <w:pStyle w:val="TableParagraph"/>
              <w:spacing w:line="164" w:lineRule="exact"/>
              <w:ind w:left="694" w:right="684"/>
              <w:jc w:val="center"/>
              <w:rPr>
                <w:sz w:val="16"/>
              </w:rPr>
            </w:pPr>
            <w:r>
              <w:rPr>
                <w:sz w:val="16"/>
              </w:rPr>
              <w:t>Rev.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  <w:tr w:rsidR="0060742F" w14:paraId="02014290" w14:textId="77777777">
        <w:trPr>
          <w:trHeight w:val="522"/>
        </w:trPr>
        <w:tc>
          <w:tcPr>
            <w:tcW w:w="1937" w:type="dxa"/>
            <w:vMerge/>
            <w:tcBorders>
              <w:top w:val="nil"/>
            </w:tcBorders>
          </w:tcPr>
          <w:p w14:paraId="0201428C" w14:textId="77777777" w:rsidR="0060742F" w:rsidRDefault="0060742F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/>
            <w:tcBorders>
              <w:top w:val="nil"/>
            </w:tcBorders>
          </w:tcPr>
          <w:p w14:paraId="0201428D" w14:textId="77777777" w:rsidR="0060742F" w:rsidRDefault="006074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0201428E" w14:textId="77777777" w:rsidR="0060742F" w:rsidRDefault="0060742F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201428F" w14:textId="77777777" w:rsidR="0060742F" w:rsidRDefault="00FC13FB">
            <w:pPr>
              <w:pStyle w:val="TableParagraph"/>
              <w:ind w:left="697" w:right="684"/>
              <w:jc w:val="center"/>
              <w:rPr>
                <w:sz w:val="16"/>
              </w:rPr>
            </w:pPr>
            <w:r>
              <w:rPr>
                <w:sz w:val="16"/>
              </w:rPr>
              <w:t>Página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</w:tr>
    </w:tbl>
    <w:p w14:paraId="02014291" w14:textId="77777777" w:rsidR="0060742F" w:rsidRDefault="00FC13FB">
      <w:pPr>
        <w:spacing w:before="132"/>
        <w:ind w:left="780"/>
        <w:rPr>
          <w:rFonts w:ascii="Arial"/>
          <w:sz w:val="16"/>
        </w:rPr>
      </w:pPr>
      <w:r>
        <w:rPr>
          <w:rFonts w:ascii="Arial"/>
          <w:b/>
          <w:sz w:val="16"/>
        </w:rPr>
        <w:t>COORDINADORA</w:t>
      </w:r>
      <w:r>
        <w:rPr>
          <w:rFonts w:ascii="Arial"/>
          <w:sz w:val="16"/>
        </w:rPr>
        <w:t>: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GRACIELA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ROMERO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2"/>
          <w:sz w:val="16"/>
        </w:rPr>
        <w:t>GARCIA</w:t>
      </w:r>
    </w:p>
    <w:p w14:paraId="02014292" w14:textId="77777777" w:rsidR="0060742F" w:rsidRDefault="00FC13FB">
      <w:pPr>
        <w:spacing w:before="76"/>
        <w:ind w:left="78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DÍAS: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LUNES</w:t>
      </w:r>
    </w:p>
    <w:p w14:paraId="02014293" w14:textId="77777777" w:rsidR="0060742F" w:rsidRDefault="00FC13FB">
      <w:pPr>
        <w:spacing w:before="72"/>
        <w:ind w:left="780"/>
        <w:rPr>
          <w:rFonts w:ascii="Arial"/>
          <w:sz w:val="16"/>
        </w:rPr>
      </w:pPr>
      <w:r>
        <w:rPr>
          <w:rFonts w:ascii="Arial"/>
          <w:b/>
          <w:sz w:val="16"/>
        </w:rPr>
        <w:t>HORARIO</w:t>
      </w:r>
      <w:r>
        <w:rPr>
          <w:rFonts w:ascii="Arial"/>
          <w:sz w:val="16"/>
        </w:rPr>
        <w:t>: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16:00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19:00</w:t>
      </w:r>
    </w:p>
    <w:p w14:paraId="02014294" w14:textId="77777777" w:rsidR="0060742F" w:rsidRDefault="00FC13FB">
      <w:pPr>
        <w:spacing w:before="76"/>
        <w:ind w:left="780"/>
        <w:rPr>
          <w:rFonts w:ascii="Arial"/>
          <w:sz w:val="16"/>
        </w:rPr>
      </w:pPr>
      <w:r>
        <w:rPr>
          <w:rFonts w:ascii="Arial"/>
          <w:b/>
          <w:sz w:val="16"/>
        </w:rPr>
        <w:t>MODALIDAD: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spacing w:val="-2"/>
          <w:sz w:val="16"/>
        </w:rPr>
        <w:t>PRESENCIAL</w:t>
      </w:r>
    </w:p>
    <w:p w14:paraId="02014295" w14:textId="77777777" w:rsidR="0060742F" w:rsidRDefault="0060742F">
      <w:pPr>
        <w:spacing w:before="4"/>
        <w:rPr>
          <w:rFonts w:ascii="Arial"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27"/>
        <w:gridCol w:w="5669"/>
      </w:tblGrid>
      <w:tr w:rsidR="0060742F" w14:paraId="02014299" w14:textId="77777777">
        <w:trPr>
          <w:trHeight w:val="477"/>
        </w:trPr>
        <w:tc>
          <w:tcPr>
            <w:tcW w:w="425" w:type="dxa"/>
            <w:shd w:val="clear" w:color="auto" w:fill="CCCCCC"/>
          </w:tcPr>
          <w:p w14:paraId="02014296" w14:textId="77777777" w:rsidR="0060742F" w:rsidRDefault="00FC13FB">
            <w:pPr>
              <w:pStyle w:val="TableParagraph"/>
              <w:spacing w:before="120"/>
              <w:ind w:left="102"/>
              <w:rPr>
                <w:sz w:val="14"/>
              </w:rPr>
            </w:pPr>
            <w:r>
              <w:rPr>
                <w:spacing w:val="-5"/>
                <w:sz w:val="14"/>
              </w:rPr>
              <w:t>No.</w:t>
            </w: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014297" w14:textId="77777777" w:rsidR="0060742F" w:rsidRDefault="00FC13FB">
            <w:pPr>
              <w:pStyle w:val="TableParagraph"/>
              <w:spacing w:before="120"/>
              <w:ind w:left="1444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COMPLETO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014298" w14:textId="77777777" w:rsidR="0060742F" w:rsidRDefault="00FC13FB">
            <w:pPr>
              <w:pStyle w:val="TableParagraph"/>
              <w:spacing w:before="120"/>
              <w:ind w:left="1861"/>
              <w:rPr>
                <w:sz w:val="14"/>
              </w:rPr>
            </w:pPr>
            <w:r>
              <w:rPr>
                <w:sz w:val="14"/>
              </w:rPr>
              <w:t>ESCUELA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PROCEDENCIA</w:t>
            </w:r>
          </w:p>
        </w:tc>
      </w:tr>
      <w:tr w:rsidR="00FC13FB" w14:paraId="0201429D" w14:textId="77777777" w:rsidTr="00C01746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9A" w14:textId="77777777" w:rsidR="00FC13FB" w:rsidRDefault="00FC13FB" w:rsidP="00FC13FB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9B" w14:textId="378B08F7" w:rsidR="00FC13FB" w:rsidRDefault="00FC13FB" w:rsidP="00FC13FB">
            <w:pPr>
              <w:pStyle w:val="TableParagraph"/>
              <w:spacing w:before="71" w:line="185" w:lineRule="exact"/>
              <w:ind w:left="74"/>
              <w:rPr>
                <w:sz w:val="18"/>
              </w:rPr>
            </w:pPr>
            <w:r>
              <w:rPr>
                <w:color w:val="000000"/>
                <w:sz w:val="20"/>
                <w:szCs w:val="20"/>
              </w:rPr>
              <w:t xml:space="preserve">Guerrero Sandoval Xóchitl </w:t>
            </w:r>
            <w:proofErr w:type="spellStart"/>
            <w:r>
              <w:rPr>
                <w:color w:val="000000"/>
                <w:sz w:val="20"/>
                <w:szCs w:val="20"/>
              </w:rPr>
              <w:t>Dannahe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9C" w14:textId="44447AEB" w:rsidR="00FC13FB" w:rsidRDefault="00FC13FB" w:rsidP="00FC13FB">
            <w:pPr>
              <w:pStyle w:val="TableParagraph"/>
              <w:spacing w:before="71" w:line="185" w:lineRule="exact"/>
              <w:ind w:left="75"/>
              <w:rPr>
                <w:sz w:val="18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020142A1" w14:textId="77777777" w:rsidTr="00C01746">
        <w:trPr>
          <w:trHeight w:val="340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9E" w14:textId="77777777" w:rsidR="00FC13FB" w:rsidRDefault="00FC13FB" w:rsidP="00FC13FB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9F" w14:textId="56ADE2EF" w:rsidR="00FC13FB" w:rsidRDefault="00FC13FB" w:rsidP="00FC13FB">
            <w:pPr>
              <w:pStyle w:val="TableParagraph"/>
              <w:spacing w:before="136" w:line="185" w:lineRule="exact"/>
              <w:ind w:left="74"/>
              <w:rPr>
                <w:sz w:val="18"/>
              </w:rPr>
            </w:pPr>
            <w:r>
              <w:rPr>
                <w:color w:val="000000"/>
                <w:sz w:val="20"/>
                <w:szCs w:val="20"/>
              </w:rPr>
              <w:t xml:space="preserve">Cinthia Jaqueline Sánchez Pérez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A0" w14:textId="550EC691" w:rsidR="00FC13FB" w:rsidRDefault="00FC13FB" w:rsidP="00FC13FB">
            <w:pPr>
              <w:pStyle w:val="TableParagraph"/>
              <w:spacing w:before="136" w:line="185" w:lineRule="exact"/>
              <w:ind w:left="75"/>
              <w:rPr>
                <w:sz w:val="18"/>
              </w:rPr>
            </w:pPr>
            <w:r>
              <w:rPr>
                <w:color w:val="000000"/>
                <w:sz w:val="20"/>
                <w:szCs w:val="20"/>
              </w:rPr>
              <w:t>ESCUELA NORMAL EXPERMIENTAL "NORMALISMO MEXICANO"</w:t>
            </w:r>
          </w:p>
        </w:tc>
      </w:tr>
      <w:tr w:rsidR="00FC13FB" w14:paraId="020142A5" w14:textId="77777777" w:rsidTr="00C01746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A2" w14:textId="77777777" w:rsidR="00FC13FB" w:rsidRDefault="00FC13FB" w:rsidP="00FC13FB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A3" w14:textId="42539537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Alvarado Ávila Francisco Esteban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A4" w14:textId="047847BB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020142A9" w14:textId="77777777" w:rsidTr="00C01746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A6" w14:textId="77777777" w:rsidR="00FC13FB" w:rsidRDefault="00FC13FB" w:rsidP="00FC13FB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A7" w14:textId="0403A2F1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 xml:space="preserve">Rangel Pérez Angel David Guadalupe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A8" w14:textId="4CD3BAD5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020142AD" w14:textId="77777777" w:rsidTr="00C01746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AA" w14:textId="77777777" w:rsidR="00FC13FB" w:rsidRDefault="00FC13FB" w:rsidP="00FC13FB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AB" w14:textId="06913BB3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 xml:space="preserve">Hernández Soto Ramón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AC" w14:textId="0939C49B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020142B1" w14:textId="77777777" w:rsidTr="00C01746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AE" w14:textId="77777777" w:rsidR="00FC13FB" w:rsidRDefault="00FC13FB" w:rsidP="00FC13FB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AF" w14:textId="3D159A9A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 xml:space="preserve">Jennifer Guadalupe Barbosa Ortega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B0" w14:textId="6A9D82E6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020142B5" w14:textId="77777777" w:rsidTr="00C01746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B2" w14:textId="77777777" w:rsidR="00FC13FB" w:rsidRDefault="00FC13FB" w:rsidP="00FC13FB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B3" w14:textId="707483FE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Betzabé Paola Galván Martin Del Campo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B4" w14:textId="01728B47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ESCUELA NORMAL EXPERMIENTAL "NORMALISMO MEXICANO"</w:t>
            </w:r>
          </w:p>
        </w:tc>
      </w:tr>
      <w:tr w:rsidR="00FC13FB" w14:paraId="020142B9" w14:textId="77777777" w:rsidTr="00C01746">
        <w:trPr>
          <w:trHeight w:val="292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B6" w14:textId="77777777" w:rsidR="00FC13FB" w:rsidRDefault="00FC13FB" w:rsidP="00FC13FB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B7" w14:textId="47792793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Jasso Pantoja Aura Janeth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B8" w14:textId="503DFB6E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020142BD" w14:textId="77777777" w:rsidTr="00C01746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BA" w14:textId="77777777" w:rsidR="00FC13FB" w:rsidRDefault="00FC13FB" w:rsidP="00FC13FB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BB" w14:textId="4FA4BA94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José Carlos Ramírez Rodríguez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BC" w14:textId="5A266EB1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020142C1" w14:textId="77777777" w:rsidTr="00C01746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BE" w14:textId="77777777" w:rsidR="00FC13FB" w:rsidRDefault="00FC13FB" w:rsidP="00FC13FB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10.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BF" w14:textId="17CBA73F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Jesús Emanuel Molina Belmontes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C0" w14:textId="098F79ED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020142C5" w14:textId="77777777" w:rsidTr="00C01746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C2" w14:textId="77777777" w:rsidR="00FC13FB" w:rsidRDefault="00FC13FB" w:rsidP="00FC13FB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C3" w14:textId="61358BD9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 xml:space="preserve">Jorge Pablo Salazar Balderas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C4" w14:textId="5A6F8231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020142C9" w14:textId="77777777" w:rsidTr="00C01746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C6" w14:textId="77777777" w:rsidR="00FC13FB" w:rsidRDefault="00FC13FB" w:rsidP="00FC13FB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C7" w14:textId="1E7A2247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Jonathan Joan Olivares Córdova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C8" w14:textId="4508B013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020142CD" w14:textId="77777777" w:rsidTr="00C01746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0142CA" w14:textId="77777777" w:rsidR="00FC13FB" w:rsidRDefault="00FC13FB" w:rsidP="00FC13FB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CB" w14:textId="67AFFCE3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 xml:space="preserve">Edwin Hazael Belmares Rodríguez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142CC" w14:textId="335E6C70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0F7B54E2" w14:textId="77777777" w:rsidTr="00C01746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ECF2AA4" w14:textId="595A5AE3" w:rsidR="00FC13FB" w:rsidRDefault="00FC13FB" w:rsidP="00FC13FB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3A5D4" w14:textId="4DE99A5D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José Francisco González Torres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D7E19" w14:textId="7A42AD8A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29254712" w14:textId="77777777" w:rsidTr="00C01746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628D05EC" w14:textId="63DBDC5E" w:rsidR="00FC13FB" w:rsidRDefault="00FC13FB" w:rsidP="00FC13FB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92006" w14:textId="791C2069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Monserrat Adilene Ibarra Martínez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E7898" w14:textId="3F76946C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FC13FB" w14:paraId="798CCD41" w14:textId="77777777" w:rsidTr="00C01746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A8A3EF3" w14:textId="49A7290F" w:rsidR="00FC13FB" w:rsidRDefault="00FC13FB" w:rsidP="00FC13FB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16.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DAB65" w14:textId="7394CF29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 xml:space="preserve">Jovany Alamilla Cruz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52797" w14:textId="1024DA02" w:rsidR="00FC13FB" w:rsidRDefault="00FC13FB" w:rsidP="00FC13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0000"/>
                <w:sz w:val="20"/>
                <w:szCs w:val="20"/>
              </w:rPr>
              <w:t>CREN "PROFRA AMINA MADERA LAUTERIO"</w:t>
            </w:r>
          </w:p>
        </w:tc>
      </w:tr>
      <w:tr w:rsidR="00980475" w14:paraId="4F611FF1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9AB2B21" w14:textId="3863A996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17.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55D9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3CE6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2C8EB914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9ED8BB4" w14:textId="12AC49EA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18.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3A53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7C5C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2621EEE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7A5EFE37" w14:textId="10B33B21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19.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8EE6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DE67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0167FCD1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7ED6294B" w14:textId="2D5E0AAE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20.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103D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E6E0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45BD836C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0D5A7E73" w14:textId="3659D8D5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AECF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26E9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3D62B009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F3FB0C3" w14:textId="043BC18A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199B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374F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24D95A81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0E08170C" w14:textId="3B1A56D6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EFAA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3176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5894F215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71CA26" w14:textId="70E9923A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F1FD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5D1D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4930D651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6517F395" w14:textId="30733F17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0CE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B56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2003BC41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0F396CBE" w14:textId="5BCCA368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26.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717E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B8A8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0F444F6F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A59DE6F" w14:textId="518E36FA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27.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1379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1047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66A80ECF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AA80E6B" w14:textId="0E34EEAD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28.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0872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D4A1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0D87D275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84D11BC" w14:textId="76A30875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29.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40C6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BFD9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0475" w14:paraId="469E62FA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A19843" w14:textId="138099E9" w:rsidR="00980475" w:rsidRDefault="00980475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30.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204E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FB45" w14:textId="77777777" w:rsidR="00980475" w:rsidRDefault="009804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0142CE" w14:textId="77777777" w:rsidR="00000000" w:rsidRDefault="00FC13FB"/>
    <w:sectPr w:rsidR="00000000">
      <w:type w:val="continuous"/>
      <w:pgSz w:w="12240" w:h="15840"/>
      <w:pgMar w:top="70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742F"/>
    <w:rsid w:val="0060742F"/>
    <w:rsid w:val="00980475"/>
    <w:rsid w:val="00F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4281"/>
  <w15:docId w15:val="{AA319595-0519-45EA-9C50-A678B38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Mildred Urueta</cp:lastModifiedBy>
  <cp:revision>3</cp:revision>
  <dcterms:created xsi:type="dcterms:W3CDTF">2022-05-25T03:52:00Z</dcterms:created>
  <dcterms:modified xsi:type="dcterms:W3CDTF">2022-05-25T04:10:00Z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