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0A" w:rsidRPr="00A64D2B" w:rsidRDefault="00BD530A" w:rsidP="00BD530A">
      <w:pPr>
        <w:jc w:val="center"/>
        <w:rPr>
          <w:rFonts w:ascii="Arial" w:hAnsi="Arial" w:cs="Arial"/>
          <w:b/>
          <w:sz w:val="24"/>
          <w:szCs w:val="24"/>
        </w:rPr>
      </w:pPr>
      <w:r w:rsidRPr="00A64D2B">
        <w:rPr>
          <w:rFonts w:ascii="Arial" w:hAnsi="Arial" w:cs="Arial"/>
          <w:b/>
          <w:sz w:val="24"/>
          <w:szCs w:val="24"/>
        </w:rPr>
        <w:t>INFORME FINAL DE AUTOEVALUACIÓN DEL PROGRAMA EDUCATIVO</w:t>
      </w:r>
    </w:p>
    <w:p w:rsidR="00BD530A" w:rsidRPr="00A64D2B" w:rsidRDefault="000D7A9D" w:rsidP="00BD530A">
      <w:pPr>
        <w:rPr>
          <w:rFonts w:ascii="Arial" w:hAnsi="Arial" w:cs="Arial"/>
          <w:b/>
          <w:bCs/>
          <w:color w:val="000000"/>
          <w:sz w:val="24"/>
          <w:szCs w:val="24"/>
          <w:lang w:eastAsia="es-MX"/>
        </w:rPr>
      </w:pPr>
      <w:r w:rsidRPr="00A64D2B">
        <w:rPr>
          <w:rFonts w:ascii="Arial" w:hAnsi="Arial" w:cs="Arial"/>
          <w:b/>
          <w:bCs/>
          <w:color w:val="000000"/>
          <w:sz w:val="24"/>
          <w:szCs w:val="24"/>
          <w:lang w:eastAsia="es-MX"/>
        </w:rPr>
        <w:t>Contexto Regional e I</w:t>
      </w:r>
      <w:r w:rsidR="00BD530A" w:rsidRPr="00A64D2B">
        <w:rPr>
          <w:rFonts w:ascii="Arial" w:hAnsi="Arial" w:cs="Arial"/>
          <w:b/>
          <w:bCs/>
          <w:color w:val="000000"/>
          <w:sz w:val="24"/>
          <w:szCs w:val="24"/>
          <w:lang w:eastAsia="es-MX"/>
        </w:rPr>
        <w:t>nstitucional</w:t>
      </w:r>
    </w:p>
    <w:p w:rsidR="00BD530A" w:rsidRPr="00A64D2B" w:rsidRDefault="00BD530A" w:rsidP="00BD530A">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ES" w:eastAsia="es-ES"/>
        </w:rPr>
      </w:pPr>
      <w:r w:rsidRPr="00A64D2B">
        <w:rPr>
          <w:rFonts w:ascii="Arial" w:eastAsia="Times New Roman" w:hAnsi="Arial" w:cs="Arial"/>
          <w:b/>
          <w:bCs/>
          <w:sz w:val="24"/>
          <w:szCs w:val="24"/>
          <w:lang w:val="es-ES" w:eastAsia="es-ES"/>
        </w:rPr>
        <w:t>Contexto Regional</w:t>
      </w:r>
    </w:p>
    <w:p w:rsidR="00CD46EF" w:rsidRPr="00A64D2B" w:rsidRDefault="00CD46EF">
      <w:pPr>
        <w:rPr>
          <w:rFonts w:ascii="Arial" w:hAnsi="Arial" w:cs="Arial"/>
        </w:rPr>
      </w:pPr>
    </w:p>
    <w:p w:rsidR="00BD530A" w:rsidRPr="00A64D2B" w:rsidRDefault="002A1FFC" w:rsidP="00BD530A">
      <w:pPr>
        <w:spacing w:after="0" w:line="240" w:lineRule="auto"/>
        <w:jc w:val="both"/>
        <w:rPr>
          <w:rFonts w:ascii="Arial" w:eastAsia="Times New Roman" w:hAnsi="Arial" w:cs="Arial"/>
          <w:sz w:val="24"/>
          <w:szCs w:val="24"/>
          <w:vertAlign w:val="subscript"/>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San Luis Potosí, es una de las 32 entidades federativas que conforman la República Mexicana,  integrada por 58 municipios que contienen un total de 7,193 localidades;  las autoridades para programas de desarrollo y  actividades económicas, dividen para su estudio a los municipios de San Luis en cuatro regiones: Altiplano, San Luis, Media y Huasteca, su criterio es con base en aspectos económicos y sociodemográficos.</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Cedral, es uno de los municipios de San Luis Potosí  se ubica en la parte norte del estado, en la Región del Altiplano. No tiene establecida una fecha exacta de su fundación, nace por consecuencia del pueblo minero  de Real de Catorce. Colinda al norte  y al oeste con el municipio de Vanegas, al sur con Matehuala  y Villa de la Paz, al este con el estado de Nuevo León y al sureste con el municipio de Real de Catorce.  De acuerdo con el Sistema Integral de Información Geográfica y Estadística del INEGI, “la superficie total del municipio es de 1, 185.06 km2 y representa el 1.96% del territorio estatal.”</w:t>
      </w:r>
      <w:r w:rsidR="00BD530A" w:rsidRPr="00A64D2B">
        <w:rPr>
          <w:rFonts w:ascii="Arial" w:eastAsia="Times New Roman" w:hAnsi="Arial" w:cs="Arial"/>
          <w:sz w:val="24"/>
          <w:szCs w:val="24"/>
          <w:vertAlign w:val="superscript"/>
          <w:lang w:val="es-ES" w:eastAsia="es-ES"/>
        </w:rPr>
        <w:endnoteReference w:id="1"/>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eastAsia="es-MX"/>
        </w:rPr>
      </w:pPr>
      <w:r w:rsidRPr="00A64D2B">
        <w:rPr>
          <w:rFonts w:ascii="Arial" w:eastAsia="Times New Roman" w:hAnsi="Arial" w:cs="Arial"/>
          <w:sz w:val="24"/>
          <w:szCs w:val="24"/>
          <w:lang w:eastAsia="es-MX"/>
        </w:rPr>
        <w:t xml:space="preserve">     </w:t>
      </w:r>
      <w:r w:rsidR="00BD530A" w:rsidRPr="00A64D2B">
        <w:rPr>
          <w:rFonts w:ascii="Arial" w:eastAsia="Times New Roman" w:hAnsi="Arial" w:cs="Arial"/>
          <w:sz w:val="24"/>
          <w:szCs w:val="24"/>
          <w:lang w:eastAsia="es-MX"/>
        </w:rPr>
        <w:t>Características de la población: la población total del municipio de Cedral es de “</w:t>
      </w:r>
      <w:r w:rsidR="00BD530A" w:rsidRPr="00A64D2B">
        <w:rPr>
          <w:rFonts w:ascii="Arial" w:eastAsia="Times New Roman" w:hAnsi="Arial" w:cs="Arial"/>
          <w:sz w:val="24"/>
          <w:szCs w:val="24"/>
          <w:u w:val="single"/>
          <w:lang w:eastAsia="es-MX"/>
        </w:rPr>
        <w:t xml:space="preserve">18, </w:t>
      </w:r>
      <w:r w:rsidR="00BD530A" w:rsidRPr="00A64D2B">
        <w:rPr>
          <w:rFonts w:ascii="Arial" w:eastAsia="Times New Roman" w:hAnsi="Arial" w:cs="Arial"/>
          <w:sz w:val="24"/>
          <w:szCs w:val="24"/>
          <w:lang w:eastAsia="es-MX"/>
        </w:rPr>
        <w:t>485 habitantes. La población económicamente activa se distribuye de la siguiente manera: sector agropecuario 36.4%, sector industrial 17.71%, sector de comercio y servicios 44.90%.”</w:t>
      </w:r>
      <w:r w:rsidR="00BD530A" w:rsidRPr="00A64D2B">
        <w:rPr>
          <w:rFonts w:ascii="Arial" w:eastAsia="Times New Roman" w:hAnsi="Arial" w:cs="Arial"/>
          <w:sz w:val="24"/>
          <w:szCs w:val="24"/>
          <w:vertAlign w:val="superscript"/>
          <w:lang w:eastAsia="es-MX"/>
        </w:rPr>
        <w:endnoteReference w:id="2"/>
      </w:r>
      <w:r w:rsidR="00BD530A" w:rsidRPr="00A64D2B">
        <w:rPr>
          <w:rFonts w:ascii="Arial" w:eastAsia="Times New Roman" w:hAnsi="Arial" w:cs="Arial"/>
          <w:sz w:val="24"/>
          <w:szCs w:val="24"/>
          <w:lang w:eastAsia="es-MX"/>
        </w:rPr>
        <w:t xml:space="preserve">. Gracias a  que en el municipio se cuenta con la Escuela Normal, muchos de sus habitantes son profesores de primaria o preescolar lo cual ayuda económicamente a las familias y al pueblo mismo en sus ingresos. También cuenta con una maquiladora en pequeña escala y negocios prósperos. </w:t>
      </w:r>
    </w:p>
    <w:p w:rsidR="00BD530A" w:rsidRPr="00A64D2B" w:rsidRDefault="00BD530A" w:rsidP="00BD530A">
      <w:pPr>
        <w:spacing w:after="0" w:line="240" w:lineRule="auto"/>
        <w:jc w:val="both"/>
        <w:rPr>
          <w:rFonts w:ascii="Arial" w:eastAsia="Times New Roman" w:hAnsi="Arial" w:cs="Arial"/>
          <w:sz w:val="24"/>
          <w:szCs w:val="24"/>
          <w:lang w:eastAsia="es-MX"/>
        </w:rPr>
      </w:pPr>
    </w:p>
    <w:p w:rsidR="00BD530A" w:rsidRPr="00A64D2B" w:rsidRDefault="002A1FFC" w:rsidP="00BD530A">
      <w:pPr>
        <w:shd w:val="clear" w:color="auto" w:fill="FFFFFF"/>
        <w:spacing w:after="324" w:line="319" w:lineRule="atLeast"/>
        <w:jc w:val="both"/>
        <w:rPr>
          <w:rFonts w:ascii="Arial" w:eastAsia="Times New Roman" w:hAnsi="Arial" w:cs="Arial"/>
          <w:sz w:val="24"/>
          <w:szCs w:val="24"/>
          <w:lang w:eastAsia="es-MX"/>
        </w:rPr>
      </w:pPr>
      <w:r w:rsidRPr="00A64D2B">
        <w:rPr>
          <w:rFonts w:ascii="Arial" w:eastAsia="Times New Roman" w:hAnsi="Arial" w:cs="Arial"/>
          <w:sz w:val="24"/>
          <w:szCs w:val="24"/>
          <w:lang w:eastAsia="es-MX"/>
        </w:rPr>
        <w:t xml:space="preserve">     </w:t>
      </w:r>
      <w:r w:rsidR="00BD530A" w:rsidRPr="00A64D2B">
        <w:rPr>
          <w:rFonts w:ascii="Arial" w:eastAsia="Times New Roman" w:hAnsi="Arial" w:cs="Arial"/>
          <w:sz w:val="24"/>
          <w:szCs w:val="24"/>
          <w:lang w:eastAsia="es-MX"/>
        </w:rPr>
        <w:t>Los servicios educativos  en la cabecera municipal  comprenden educación básica, educación media superior y superior. En educación básica en nivel preescolar, tiene</w:t>
      </w:r>
      <w:r w:rsidR="00BD530A" w:rsidRPr="00A64D2B">
        <w:rPr>
          <w:rFonts w:ascii="Arial" w:eastAsia="Times New Roman" w:hAnsi="Arial" w:cs="Arial"/>
          <w:color w:val="FF0000"/>
          <w:sz w:val="24"/>
          <w:szCs w:val="24"/>
          <w:lang w:eastAsia="es-MX"/>
        </w:rPr>
        <w:t xml:space="preserve"> </w:t>
      </w:r>
      <w:r w:rsidR="00BD530A" w:rsidRPr="00A64D2B">
        <w:rPr>
          <w:rFonts w:ascii="Arial" w:eastAsia="Times New Roman" w:hAnsi="Arial" w:cs="Arial"/>
          <w:sz w:val="24"/>
          <w:szCs w:val="24"/>
          <w:lang w:eastAsia="es-MX"/>
        </w:rPr>
        <w:t xml:space="preserve">5 jardines de niños; en educación primaria: 5 escuelas; tres  federales, una particular y una del Sistema Educativo Estatal Regular; 2 escuelas secundarias: una técnica y una telesecundaria; así como tres escuelas de nivel medio superior: el Colegio de Bachilleres plantel 03,  el Centro de Estudios de Bachillerato 5/11 Profr. Lorenzo Coronado Bouley y la preparatoria  Profr. José Antonio Pérez López dependiente del Sistema Educativo Estatal Regular (SEER). El nivel superior es representado por  el Centro Regional de Educación  Normal dedicada a la  formación de Licenciados en Educación Primaria. </w:t>
      </w:r>
    </w:p>
    <w:p w:rsidR="002A1FFC" w:rsidRPr="00A64D2B" w:rsidRDefault="002A1FFC" w:rsidP="00BD530A">
      <w:pPr>
        <w:shd w:val="clear" w:color="auto" w:fill="FFFFFF"/>
        <w:spacing w:after="324" w:line="319" w:lineRule="atLeast"/>
        <w:jc w:val="both"/>
        <w:rPr>
          <w:rFonts w:ascii="Arial" w:eastAsia="Times New Roman" w:hAnsi="Arial" w:cs="Arial"/>
          <w:sz w:val="24"/>
          <w:szCs w:val="24"/>
          <w:lang w:eastAsia="es-MX"/>
        </w:rPr>
      </w:pPr>
    </w:p>
    <w:p w:rsidR="00BD530A" w:rsidRPr="00A64D2B" w:rsidRDefault="002A1FFC" w:rsidP="00BD530A">
      <w:pPr>
        <w:shd w:val="clear" w:color="auto" w:fill="FFFFFF"/>
        <w:spacing w:after="324" w:line="319" w:lineRule="atLeast"/>
        <w:jc w:val="both"/>
        <w:rPr>
          <w:rFonts w:ascii="Arial" w:eastAsia="Times New Roman" w:hAnsi="Arial" w:cs="Arial"/>
          <w:sz w:val="24"/>
          <w:szCs w:val="24"/>
          <w:lang w:eastAsia="es-MX"/>
        </w:rPr>
      </w:pPr>
      <w:r w:rsidRPr="00A64D2B">
        <w:rPr>
          <w:rFonts w:ascii="Arial" w:eastAsia="Times New Roman" w:hAnsi="Arial" w:cs="Arial"/>
          <w:sz w:val="24"/>
          <w:szCs w:val="24"/>
          <w:lang w:eastAsia="es-MX"/>
        </w:rPr>
        <w:lastRenderedPageBreak/>
        <w:t xml:space="preserve">     </w:t>
      </w:r>
      <w:r w:rsidR="00BD530A" w:rsidRPr="00A64D2B">
        <w:rPr>
          <w:rFonts w:ascii="Arial" w:eastAsia="Times New Roman" w:hAnsi="Arial" w:cs="Arial"/>
          <w:sz w:val="24"/>
          <w:szCs w:val="24"/>
          <w:lang w:eastAsia="es-MX"/>
        </w:rPr>
        <w:t>La matrícula en las escuelas primarias de la cabecera municipal Cedral es la siguiente,  en la escuela primaria Ignacio M. Altamirano turno vespertino en el ciclo 2012-2013 es de 252, para 2013-2014 es muy similar pues son 250; no obstante para  2014-2015 observa un descenso a 212  ; a su vez la Escuela Primaria  Ignacio M Altamirano turno matutino para 2012-2013  la matrícula es de 562, para 2013-2014 crece a 580 en tanto que para  2014-2015 es de 579; en la Escuela Primaria Amina Madera Lauterio 2012-2013 es de 268, para el siguiente ciclo 2013-2014  decrece levemente a 266; en tanto que para    2014-2015 sigue ese decremento y se cuenta con 242 alumnos; en tanto en la Escuela Veinte de noviembre 2012-2013 tiene 468 alumnos, en los dos siguientes ciclos observa una disminución, en ese sentido para 2013-2014 son 421 y  2014-2015 se acentúa esa disminución y decrece a 379; el  instituto cultural Cedralense Presidentes de México para  2012-2013 cuenta con 75 alumnos, para  2013-2014 disminuye a  70 y para 2014-2015 el leve retroceso llega a 64 alumnos</w:t>
      </w:r>
      <w:r w:rsidR="00BD530A" w:rsidRPr="00A64D2B">
        <w:rPr>
          <w:rFonts w:ascii="Arial" w:eastAsia="Times New Roman" w:hAnsi="Arial" w:cs="Arial"/>
          <w:sz w:val="24"/>
          <w:szCs w:val="24"/>
          <w:vertAlign w:val="superscript"/>
          <w:lang w:eastAsia="es-MX"/>
        </w:rPr>
        <w:endnoteReference w:id="3"/>
      </w:r>
      <w:r w:rsidR="00BD530A" w:rsidRPr="00A64D2B">
        <w:rPr>
          <w:rFonts w:ascii="Arial" w:eastAsia="Times New Roman" w:hAnsi="Arial" w:cs="Arial"/>
          <w:sz w:val="24"/>
          <w:szCs w:val="24"/>
          <w:lang w:eastAsia="es-MX"/>
        </w:rPr>
        <w:t>.</w:t>
      </w:r>
    </w:p>
    <w:p w:rsidR="00BD530A" w:rsidRPr="00A64D2B" w:rsidRDefault="002A1FFC" w:rsidP="002A1FFC">
      <w:pPr>
        <w:shd w:val="clear" w:color="auto" w:fill="FFFFFF"/>
        <w:spacing w:after="324" w:line="319" w:lineRule="atLeast"/>
        <w:jc w:val="both"/>
        <w:rPr>
          <w:rFonts w:ascii="Arial" w:eastAsia="Calibri" w:hAnsi="Arial" w:cs="Arial"/>
          <w:color w:val="000000"/>
          <w:sz w:val="24"/>
          <w:szCs w:val="24"/>
        </w:rPr>
      </w:pPr>
      <w:r w:rsidRPr="00A64D2B">
        <w:rPr>
          <w:rFonts w:ascii="Arial" w:eastAsia="Times New Roman" w:hAnsi="Arial" w:cs="Arial"/>
          <w:sz w:val="24"/>
          <w:szCs w:val="24"/>
          <w:lang w:eastAsia="es-MX"/>
        </w:rPr>
        <w:t xml:space="preserve">     </w:t>
      </w:r>
      <w:r w:rsidR="00BD530A" w:rsidRPr="00A64D2B">
        <w:rPr>
          <w:rFonts w:ascii="Arial" w:eastAsia="Times New Roman" w:hAnsi="Arial" w:cs="Arial"/>
          <w:sz w:val="24"/>
          <w:szCs w:val="24"/>
          <w:lang w:eastAsia="es-MX"/>
        </w:rPr>
        <w:t>A nivel global el municipio de Cedral para 2012-2013 tiene una matrícula de 2,502 alumnos en educación primaria; para   2013-2014 desciende a 2,477; esta tendencia a la baja se aprecia también en  2014-2015 pues son 2,399 alumnos</w:t>
      </w:r>
      <w:r w:rsidR="00BD530A" w:rsidRPr="00A64D2B">
        <w:rPr>
          <w:rFonts w:ascii="Arial" w:eastAsia="Times New Roman" w:hAnsi="Arial" w:cs="Arial"/>
          <w:sz w:val="24"/>
          <w:szCs w:val="24"/>
          <w:vertAlign w:val="superscript"/>
          <w:lang w:eastAsia="es-MX"/>
        </w:rPr>
        <w:endnoteReference w:id="4"/>
      </w:r>
      <w:r w:rsidR="00BD530A" w:rsidRPr="00A64D2B">
        <w:rPr>
          <w:rFonts w:ascii="Arial" w:eastAsia="Times New Roman" w:hAnsi="Arial" w:cs="Arial"/>
          <w:sz w:val="24"/>
          <w:szCs w:val="24"/>
          <w:lang w:eastAsia="es-MX"/>
        </w:rPr>
        <w:t>.</w:t>
      </w:r>
      <w:r w:rsidR="00BD530A" w:rsidRPr="00A64D2B">
        <w:rPr>
          <w:rFonts w:ascii="Arial" w:eastAsia="Calibri" w:hAnsi="Arial" w:cs="Arial"/>
          <w:color w:val="000000"/>
          <w:sz w:val="24"/>
          <w:szCs w:val="24"/>
        </w:rPr>
        <w:t>A nivel estatal la matrícula de educación primaria en el ciclo 2012-2013 es de 331,690; para el ciclo 2013-2014 se contrae a 329,484; esta tendencia se acentúa y para 2014-2015 disminuye a 321,817; esta población escolar se atiende  en 2,325 escuelas</w:t>
      </w:r>
      <w:r w:rsidR="00BD530A" w:rsidRPr="00A64D2B">
        <w:rPr>
          <w:rFonts w:ascii="Arial" w:eastAsia="Calibri" w:hAnsi="Arial" w:cs="Arial"/>
          <w:color w:val="000000"/>
          <w:sz w:val="24"/>
          <w:szCs w:val="24"/>
          <w:vertAlign w:val="superscript"/>
        </w:rPr>
        <w:endnoteReference w:id="5"/>
      </w:r>
      <w:r w:rsidR="00BD530A" w:rsidRPr="00A64D2B">
        <w:rPr>
          <w:rFonts w:ascii="Arial" w:eastAsia="Calibri" w:hAnsi="Arial" w:cs="Arial"/>
          <w:color w:val="000000"/>
          <w:sz w:val="24"/>
          <w:szCs w:val="24"/>
        </w:rPr>
        <w:t>.</w:t>
      </w:r>
    </w:p>
    <w:p w:rsidR="00BD530A" w:rsidRPr="00A64D2B" w:rsidRDefault="00BD530A" w:rsidP="002A1FFC">
      <w:pPr>
        <w:autoSpaceDE w:val="0"/>
        <w:autoSpaceDN w:val="0"/>
        <w:adjustRightInd w:val="0"/>
        <w:spacing w:after="0" w:line="240" w:lineRule="auto"/>
        <w:jc w:val="both"/>
        <w:rPr>
          <w:rFonts w:ascii="Arial" w:eastAsia="Times New Roman" w:hAnsi="Arial" w:cs="Arial"/>
          <w:color w:val="000000"/>
          <w:sz w:val="24"/>
          <w:szCs w:val="24"/>
          <w:lang w:eastAsia="es-MX"/>
        </w:rPr>
      </w:pPr>
    </w:p>
    <w:p w:rsidR="00BD530A" w:rsidRPr="00A64D2B" w:rsidRDefault="002A1FFC" w:rsidP="002A1FFC">
      <w:pPr>
        <w:autoSpaceDE w:val="0"/>
        <w:autoSpaceDN w:val="0"/>
        <w:adjustRightInd w:val="0"/>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color w:val="000000"/>
          <w:sz w:val="24"/>
          <w:szCs w:val="24"/>
          <w:lang w:eastAsia="es-MX"/>
        </w:rPr>
        <w:t xml:space="preserve">     </w:t>
      </w:r>
      <w:r w:rsidR="00BD530A" w:rsidRPr="00A64D2B">
        <w:rPr>
          <w:rFonts w:ascii="Arial" w:eastAsia="Times New Roman" w:hAnsi="Arial" w:cs="Arial"/>
          <w:color w:val="000000"/>
          <w:sz w:val="24"/>
          <w:szCs w:val="24"/>
          <w:lang w:eastAsia="es-MX"/>
        </w:rPr>
        <w:t xml:space="preserve">Con base en el </w:t>
      </w:r>
      <w:r w:rsidR="00BD530A" w:rsidRPr="00A64D2B">
        <w:rPr>
          <w:rFonts w:ascii="Arial" w:eastAsia="Times New Roman" w:hAnsi="Arial" w:cs="Arial"/>
          <w:sz w:val="24"/>
          <w:szCs w:val="24"/>
          <w:lang w:eastAsia="es-MX"/>
        </w:rPr>
        <w:t>plan estatal de desarrollo 2009-2015</w:t>
      </w:r>
      <w:r w:rsidR="00BD530A" w:rsidRPr="00A64D2B">
        <w:rPr>
          <w:rFonts w:ascii="Arial" w:eastAsia="Times New Roman" w:hAnsi="Arial" w:cs="Arial"/>
          <w:color w:val="000000"/>
          <w:sz w:val="24"/>
          <w:szCs w:val="24"/>
          <w:lang w:eastAsia="es-MX"/>
        </w:rPr>
        <w:t>,  para 2011-2012 en educación superior, la matrícula se conforma por “68 mil 371 alumnos (4 mil 773 en educación normal y 63 mil 598 en educación superior y posgrado), 74.5 por ciento en planteles públicos y 25.5 por ciento en privados”</w:t>
      </w:r>
      <w:r w:rsidR="00BD530A" w:rsidRPr="00A64D2B">
        <w:rPr>
          <w:rFonts w:ascii="Arial" w:eastAsia="Times New Roman" w:hAnsi="Arial" w:cs="Arial"/>
          <w:color w:val="000000"/>
          <w:sz w:val="24"/>
          <w:szCs w:val="24"/>
          <w:vertAlign w:val="superscript"/>
          <w:lang w:eastAsia="es-MX"/>
        </w:rPr>
        <w:endnoteReference w:id="6"/>
      </w:r>
      <w:r w:rsidR="00BD530A" w:rsidRPr="00A64D2B">
        <w:rPr>
          <w:rFonts w:ascii="Arial" w:eastAsia="Times New Roman" w:hAnsi="Arial" w:cs="Arial"/>
          <w:color w:val="000000"/>
          <w:sz w:val="24"/>
          <w:szCs w:val="24"/>
          <w:lang w:eastAsia="es-MX"/>
        </w:rPr>
        <w:t xml:space="preserve">. </w:t>
      </w:r>
      <w:r w:rsidR="00BD530A" w:rsidRPr="00A64D2B">
        <w:rPr>
          <w:rFonts w:ascii="Arial" w:eastAsia="Times New Roman" w:hAnsi="Arial" w:cs="Arial"/>
          <w:bCs/>
          <w:sz w:val="24"/>
          <w:szCs w:val="24"/>
          <w:lang w:val="es-ES" w:eastAsia="es-ES"/>
        </w:rPr>
        <w:t>Por otro lado, según el anuario estadístico de ANUIES  para el ciclo escolar 2012-2013 en San Luis Potosí se atienden a 74,328 estudiantes  en el nivel superior,  de los cuales 1,210 en Técnico superior, 63 937 en Universidad; 6,419 en Educación Normal y 2,762 en  posgrad</w:t>
      </w:r>
      <w:r w:rsidR="00BD530A" w:rsidRPr="00A64D2B">
        <w:rPr>
          <w:rFonts w:ascii="Arial" w:eastAsia="Times New Roman" w:hAnsi="Arial" w:cs="Arial"/>
          <w:sz w:val="24"/>
          <w:szCs w:val="24"/>
          <w:lang w:val="es-ES" w:eastAsia="es-ES"/>
        </w:rPr>
        <w:t>o. En este sentido se atiende el 33% en la Ciudad Capital, el 15% en la región Altiplano; el 9% en la Huasteca y el 8%  en la zona media</w:t>
      </w:r>
      <w:r w:rsidR="00BD530A" w:rsidRPr="00A64D2B">
        <w:rPr>
          <w:rFonts w:ascii="Arial" w:eastAsia="Times New Roman" w:hAnsi="Arial" w:cs="Arial"/>
          <w:sz w:val="24"/>
          <w:szCs w:val="24"/>
          <w:vertAlign w:val="superscript"/>
          <w:lang w:val="es-ES" w:eastAsia="es-ES"/>
        </w:rPr>
        <w:endnoteReference w:id="7"/>
      </w:r>
      <w:r w:rsidR="00BD530A" w:rsidRPr="00A64D2B">
        <w:rPr>
          <w:rFonts w:ascii="Arial" w:eastAsia="Times New Roman" w:hAnsi="Arial" w:cs="Arial"/>
          <w:sz w:val="24"/>
          <w:szCs w:val="24"/>
          <w:lang w:val="es-ES" w:eastAsia="es-ES"/>
        </w:rPr>
        <w:t>.</w:t>
      </w:r>
    </w:p>
    <w:p w:rsidR="00BD530A" w:rsidRPr="00A64D2B" w:rsidRDefault="00BD530A" w:rsidP="00BD530A">
      <w:pPr>
        <w:autoSpaceDE w:val="0"/>
        <w:autoSpaceDN w:val="0"/>
        <w:adjustRightInd w:val="0"/>
        <w:spacing w:after="0" w:line="240" w:lineRule="auto"/>
        <w:rPr>
          <w:rFonts w:ascii="Arial" w:eastAsia="Times New Roman" w:hAnsi="Arial" w:cs="Arial"/>
          <w:b/>
          <w:color w:val="000000"/>
          <w:sz w:val="24"/>
          <w:szCs w:val="24"/>
          <w:lang w:eastAsia="es-MX"/>
        </w:rPr>
      </w:pPr>
      <w:r w:rsidRPr="00A64D2B">
        <w:rPr>
          <w:rFonts w:ascii="Arial" w:eastAsia="Times New Roman" w:hAnsi="Arial" w:cs="Arial"/>
          <w:color w:val="000000"/>
          <w:sz w:val="24"/>
          <w:szCs w:val="24"/>
          <w:lang w:eastAsia="es-MX"/>
        </w:rPr>
        <w:t xml:space="preserve"> </w:t>
      </w:r>
    </w:p>
    <w:p w:rsidR="00BD530A" w:rsidRPr="00A64D2B" w:rsidRDefault="00BD530A" w:rsidP="00BD530A">
      <w:pPr>
        <w:spacing w:after="0" w:line="240" w:lineRule="auto"/>
        <w:jc w:val="both"/>
        <w:rPr>
          <w:rFonts w:ascii="Arial" w:eastAsia="Times New Roman" w:hAnsi="Arial" w:cs="Arial"/>
          <w:b/>
          <w:sz w:val="24"/>
          <w:szCs w:val="24"/>
          <w:lang w:val="es-ES" w:eastAsia="es-ES"/>
        </w:rPr>
      </w:pPr>
      <w:r w:rsidRPr="00A64D2B">
        <w:rPr>
          <w:rFonts w:ascii="Arial" w:eastAsia="Times New Roman" w:hAnsi="Arial" w:cs="Arial"/>
          <w:b/>
          <w:sz w:val="24"/>
          <w:szCs w:val="24"/>
          <w:lang w:val="es-ES" w:eastAsia="es-ES"/>
        </w:rPr>
        <w:t>Contexto Institucional</w:t>
      </w:r>
    </w:p>
    <w:p w:rsidR="00BD530A" w:rsidRPr="00A64D2B" w:rsidRDefault="00BD530A" w:rsidP="00BD530A">
      <w:pPr>
        <w:spacing w:after="0" w:line="240" w:lineRule="auto"/>
        <w:jc w:val="both"/>
        <w:rPr>
          <w:rFonts w:ascii="Arial" w:eastAsia="Times New Roman" w:hAnsi="Arial" w:cs="Arial"/>
          <w:b/>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El Centro Regional de Educación Normal “Profra. Amina Madera Lauterio” se ubica en el municipio de Cedral, S.LP. La etapa de su  fundación data  de 1975, bajo la inspiración de la Profra. Amina Madera Lauterio,  constituyó  un modelo académico que se distinguió por la articulación  de  los principios de la grandiosa escuela rural mexicana con  los principios  autogestionarios de la pedagogía socialista para configurar una escuela de tiempo completo con autoridad compartida,  la articulación armoniosa del trabajo productivo con la formación </w:t>
      </w:r>
      <w:r w:rsidR="00BD530A" w:rsidRPr="00A64D2B">
        <w:rPr>
          <w:rFonts w:ascii="Arial" w:eastAsia="Times New Roman" w:hAnsi="Arial" w:cs="Arial"/>
          <w:sz w:val="24"/>
          <w:szCs w:val="24"/>
          <w:lang w:val="es-ES" w:eastAsia="es-ES"/>
        </w:rPr>
        <w:lastRenderedPageBreak/>
        <w:t>académica en el aula, la función articuladora de las cooperativas de producción y consumo, el énfasis en la relación con la comunidad,  la formación política como capacidad para incidir en la realidad social, la práctica democrática en la definición de tareas escolares y el carácter educativo de la colectividad escolar.</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El plan de estudios 1975 para formar Profesores de Educación Primaria requería la educación secundaria como antecedente. En la orientación académica convergían la tecnología educativa para orientar la enseñanza y auspiciar los procesos de interacción grupal; en la enseñanza de las asignaturas privaba una visión monista, es decir, un solo enfoque de los campos del saber, por ejemplo para la enseñanza de las matemáticas privaba sólo la  lógica matemática, en el español se instituía exclusivamente la lingüística estructural y en el campo de las ciencias sociales, el materialismo histórico.</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Con el Plan de Estudios de 1984 se logra la universitación de los estudios normalistas, esto es, la educación normal adquiere el rango de licenciatura como resonancia de un modelo universitario. Sus rasgos fundamentales se distinguen por el énfasis en la formación en la  investigación, priorizando la investigación participativa como alternativa metodológica, el peso de la teoría sin funcionalizarse con la práctica, el rejuego intelectual de abstracciones teóricas que en ocasiones no permiten el dominio de contenidos, una  carga importante  de la psicología llegado el caso de llevar un curso en cada uno de los 8 semestres de los distintos enfoques psicológicos adicionalmente una formación básica en epistemología, axiología y conocimiento elemental del sistema educativo mexicano</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Finalmente, el plan de estudios de 1997  reorienta los procesos de formación en torno a cinco rasgos del perfil de egreso: desarrollo de habilidades intelectuales, dominio de contenidos, competencias didácticas, formación ética y capacidad de percepción y respuesta a las condiciones del entorno.</w:t>
      </w:r>
    </w:p>
    <w:p w:rsidR="00BD530A" w:rsidRPr="00A64D2B" w:rsidRDefault="00BD530A"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En tanto en el plan 2012, la malla curricular organiza la formación docente con base en los siguientes trayectos  formativos: psicopedagógico, preparación para la enseñanza y el aprendizaje, lengua adicional y tecnologías de la información y la comunicación, así como práctica profesional y finalmente cursos optativos.</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En estos 40 años de vida de la escuela normal se forman 1, 356 profesores y profesoras de educación primaria con el plan 1975, así también 298 educadoras con el mismo plan; en la misma tesitura 1,302 licenciados en educación primaria,  143 licenciados en educación preescolar con el plan 1984; y finalmente 1,218 licenciados en educación primaria bajo el plan 1997; en suma 4,006 docentes para educación primaria y 441 docentes para educación preescolar, representando en total de  4,447 docentes formados en la escuela normal</w:t>
      </w:r>
      <w:r w:rsidR="00BD530A" w:rsidRPr="00A64D2B">
        <w:rPr>
          <w:rFonts w:ascii="Arial" w:eastAsia="Times New Roman" w:hAnsi="Arial" w:cs="Arial"/>
          <w:sz w:val="24"/>
          <w:szCs w:val="24"/>
          <w:vertAlign w:val="superscript"/>
          <w:lang w:val="es-ES" w:eastAsia="es-ES"/>
        </w:rPr>
        <w:endnoteReference w:id="8"/>
      </w:r>
      <w:r w:rsidR="00BD530A" w:rsidRPr="00A64D2B">
        <w:rPr>
          <w:rFonts w:ascii="Arial" w:eastAsia="Times New Roman" w:hAnsi="Arial" w:cs="Arial"/>
          <w:sz w:val="24"/>
          <w:szCs w:val="24"/>
          <w:lang w:val="es-ES" w:eastAsia="es-ES"/>
        </w:rPr>
        <w:t>.</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A partir de 2005 al ocurrir una transformación en las instancias de gestión institucional de la SEP  se ubica a las escuelas  normales como instituciones de educación superior, acontecimiento que gravita en la definición identitaria de un perfil de institución formadora de docentes pero como parte del concierto de las instituciones de educación superior.</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BD530A" w:rsidP="00BD530A">
      <w:pPr>
        <w:spacing w:after="0" w:line="240" w:lineRule="auto"/>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1) Normatividad y políticas generales</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BD530A" w:rsidP="00BD530A">
      <w:pPr>
        <w:spacing w:after="0" w:line="240" w:lineRule="auto"/>
        <w:rPr>
          <w:rFonts w:ascii="Arial" w:eastAsia="Times New Roman" w:hAnsi="Arial" w:cs="Arial"/>
          <w:b/>
          <w:bCs/>
          <w:color w:val="000000"/>
          <w:sz w:val="24"/>
          <w:szCs w:val="24"/>
          <w:lang w:eastAsia="es-MX"/>
        </w:rPr>
      </w:pPr>
      <w:bookmarkStart w:id="0" w:name="RANGE!C7"/>
      <w:r w:rsidRPr="00A64D2B">
        <w:rPr>
          <w:rFonts w:ascii="Arial" w:eastAsia="Times New Roman" w:hAnsi="Arial" w:cs="Arial"/>
          <w:b/>
          <w:bCs/>
          <w:color w:val="000000"/>
          <w:sz w:val="24"/>
          <w:szCs w:val="24"/>
          <w:lang w:eastAsia="es-MX"/>
        </w:rPr>
        <w:t>1. Registro oficial del programa educativo</w:t>
      </w:r>
    </w:p>
    <w:bookmarkEnd w:id="0"/>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Los Planes de Estudio que ha ofrecido la institución datan desde 1975; en este plan ofrecía la formación  sólo como profesor de educación primaria, luego con algunas modificaciones se denomina “plan 1975 reestructurado”; más adelante el Plan de Estudios 1984 , sustentado en el Acuerdo Presidencial del 22 de marzo de 984, con el que la formación adquiere el  grado de licenciatura; el plan 1997 se encuentra justificado en  el Plan y Programas de la Licenciatura en Educación Primaria 1997, </w:t>
      </w:r>
      <w:r w:rsidR="00BD530A" w:rsidRPr="00A64D2B">
        <w:rPr>
          <w:rFonts w:ascii="Arial" w:eastAsia="Times New Roman" w:hAnsi="Arial" w:cs="Arial"/>
          <w:sz w:val="24"/>
          <w:szCs w:val="24"/>
          <w:vertAlign w:val="superscript"/>
          <w:lang w:val="es-ES" w:eastAsia="es-ES"/>
        </w:rPr>
        <w:endnoteReference w:id="9"/>
      </w:r>
      <w:r w:rsidR="00BD530A" w:rsidRPr="00A64D2B">
        <w:rPr>
          <w:rFonts w:ascii="Arial" w:eastAsia="Times New Roman" w:hAnsi="Arial" w:cs="Arial"/>
          <w:sz w:val="24"/>
          <w:szCs w:val="24"/>
          <w:lang w:val="es-ES" w:eastAsia="es-ES"/>
        </w:rPr>
        <w:t xml:space="preserve"> en el que se señala: “De acuerdo con las disposiciones de la Ley General de Educación, este plan de estudios tendrá vigencia en todos los planteles públicos y privados que ofrecen la formación inicial para profesores de educación primaria en el nivel de licenciatura” cuya aplicación se inició en el ciclo escolar 1997-1998, al amparo del Programa de Desarrollo Educativo 1995-2000. Desde el ciclo escolar 2012-2013, con base en el acuerdo 649</w:t>
      </w:r>
      <w:r w:rsidR="00BD530A" w:rsidRPr="00A64D2B">
        <w:rPr>
          <w:rFonts w:ascii="Arial" w:eastAsia="Times New Roman" w:hAnsi="Arial" w:cs="Arial"/>
          <w:sz w:val="24"/>
          <w:szCs w:val="24"/>
          <w:vertAlign w:val="superscript"/>
          <w:lang w:val="es-ES" w:eastAsia="es-ES"/>
        </w:rPr>
        <w:endnoteReference w:id="10"/>
      </w:r>
      <w:r w:rsidR="00BD530A" w:rsidRPr="00A64D2B">
        <w:rPr>
          <w:rFonts w:ascii="Arial" w:eastAsia="Times New Roman" w:hAnsi="Arial" w:cs="Arial"/>
          <w:sz w:val="24"/>
          <w:szCs w:val="24"/>
          <w:lang w:val="es-ES" w:eastAsia="es-ES"/>
        </w:rPr>
        <w:t xml:space="preserve">  se establece el plan de estudios para la formación de maestros de educación primaria, mismo que norma la formación actual en 1º, 3º, 5º y 7o semestres del ciclo escolar 2015-2016. La impartición del programa de licenciatura tiene la autorización estatal No. ESN-13249</w:t>
      </w:r>
      <w:r w:rsidR="00BD530A" w:rsidRPr="00A64D2B">
        <w:rPr>
          <w:rFonts w:ascii="Arial" w:eastAsia="Times New Roman" w:hAnsi="Arial" w:cs="Arial"/>
          <w:sz w:val="24"/>
          <w:szCs w:val="24"/>
          <w:vertAlign w:val="superscript"/>
          <w:lang w:val="es-ES" w:eastAsia="es-ES"/>
        </w:rPr>
        <w:endnoteReference w:id="11"/>
      </w:r>
      <w:r w:rsidR="00BD530A" w:rsidRPr="00A64D2B">
        <w:rPr>
          <w:rFonts w:ascii="Arial" w:eastAsia="Times New Roman" w:hAnsi="Arial" w:cs="Arial"/>
          <w:sz w:val="24"/>
          <w:szCs w:val="24"/>
          <w:lang w:val="es-ES" w:eastAsia="es-ES"/>
        </w:rPr>
        <w:t>.</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En el plan 1975 el nombre del programa corresponde a la formación de profesor de educación primaria y profesora de educación preescolar, en tanto que los planes 1984, 1997 y 2012 la designación del programa es Licenciatura en Educación  Primaria. Programas impartidos por la institución. La clave de la carrera es el siguiente: para profesor de educación primaria es 241202, para profesor de educación preescolar es 241282; para la licenciatura en educación primaria es 241302 en tanto para la  licenciatura en educación preescolar es 241301</w:t>
      </w:r>
      <w:r w:rsidR="00BD530A" w:rsidRPr="00A64D2B">
        <w:rPr>
          <w:rFonts w:ascii="Arial" w:eastAsia="Times New Roman" w:hAnsi="Arial" w:cs="Arial"/>
          <w:sz w:val="24"/>
          <w:szCs w:val="24"/>
          <w:vertAlign w:val="superscript"/>
          <w:lang w:val="es-ES" w:eastAsia="es-ES"/>
        </w:rPr>
        <w:endnoteReference w:id="12"/>
      </w:r>
      <w:r w:rsidR="00BD530A" w:rsidRPr="00A64D2B">
        <w:rPr>
          <w:rFonts w:ascii="Arial" w:eastAsia="Times New Roman" w:hAnsi="Arial" w:cs="Arial"/>
          <w:sz w:val="24"/>
          <w:szCs w:val="24"/>
          <w:lang w:val="es-ES" w:eastAsia="es-ES"/>
        </w:rPr>
        <w:t xml:space="preserve">.  </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Respecto a la fundación de la institución se ha realizado la gestión ante el Secretario General de Gobierno, Diario Oficial del Estado para rastrear el decreto de creación. Sin embargo la respuesta ha sido que  a partir de la federalización mediante el Acuerdo Nacional para la Modernización en Educación Básica (ANMEB) de 1992 el Estado asume la responsabilidad administrativa de la educación federalizada y por tanto no les compete el lapso en que se fundó la escuela normal. Por otro lado al revisar la cronología nacional de la educación normal desde 1960 no se ha encontrado decreto de creación de los Centros Regionales de Educación Normal. Pese a ello dada la fundación de la normal en convenio con la Forestal F.C.L., paraestatal de la zona ixtlera, se investiga para detectar algún documento probatorio de su fundación. </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En la práctica, la institución realiza sin ningún problema los procesos de registro y certificación así como  los trámites ante la instancia que emite títulos y cédulas profesionales sin contratiempos; evidencia de que aun cuando en el </w:t>
      </w:r>
      <w:r w:rsidR="00BD530A" w:rsidRPr="00A64D2B">
        <w:rPr>
          <w:rFonts w:ascii="Arial" w:eastAsia="Times New Roman" w:hAnsi="Arial" w:cs="Arial"/>
          <w:sz w:val="24"/>
          <w:szCs w:val="24"/>
          <w:lang w:val="es-ES" w:eastAsia="es-ES"/>
        </w:rPr>
        <w:lastRenderedPageBreak/>
        <w:t>plantel no se localiza el decreto de creación  si se convalida su investidura legal ante las instancias superiores para certificar la formación profesional.</w:t>
      </w:r>
    </w:p>
    <w:p w:rsidR="00F62684" w:rsidRPr="00A64D2B" w:rsidRDefault="00F62684" w:rsidP="00BD530A">
      <w:pPr>
        <w:spacing w:after="0" w:line="240" w:lineRule="auto"/>
        <w:rPr>
          <w:rFonts w:ascii="Arial" w:eastAsia="Times New Roman" w:hAnsi="Arial" w:cs="Arial"/>
          <w:b/>
          <w:bCs/>
          <w:color w:val="000000"/>
          <w:sz w:val="20"/>
          <w:szCs w:val="20"/>
          <w:lang w:eastAsia="es-MX"/>
        </w:rPr>
      </w:pPr>
      <w:bookmarkStart w:id="1" w:name="RANGE!C12"/>
    </w:p>
    <w:p w:rsidR="00BD530A" w:rsidRPr="00A64D2B" w:rsidRDefault="00BD530A" w:rsidP="00BD530A">
      <w:pPr>
        <w:spacing w:after="0" w:line="240" w:lineRule="auto"/>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2. Misión y visión</w:t>
      </w:r>
    </w:p>
    <w:bookmarkEnd w:id="1"/>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La misión y visión institucionales aparecen por primera vez en Plan  Anual de Trabajo 2002</w:t>
      </w:r>
      <w:r w:rsidR="00BD530A" w:rsidRPr="00A64D2B">
        <w:rPr>
          <w:rFonts w:ascii="Arial" w:eastAsia="Times New Roman" w:hAnsi="Arial" w:cs="Arial"/>
          <w:sz w:val="24"/>
          <w:szCs w:val="24"/>
          <w:vertAlign w:val="superscript"/>
          <w:lang w:val="es-ES" w:eastAsia="es-ES"/>
        </w:rPr>
        <w:endnoteReference w:id="13"/>
      </w:r>
      <w:r w:rsidR="00BD530A" w:rsidRPr="00A64D2B">
        <w:rPr>
          <w:rFonts w:ascii="Arial" w:eastAsia="Times New Roman" w:hAnsi="Arial" w:cs="Arial"/>
          <w:sz w:val="24"/>
          <w:szCs w:val="24"/>
          <w:lang w:val="es-ES" w:eastAsia="es-ES"/>
        </w:rPr>
        <w:t xml:space="preserve">. Su construcción se da en un proceso de aproximaciones sucesivas (plan desarrollo institucional 2002-2006,  revisión de plan en 2004) teniendo como base diversas propuestas hechas por los profesores y profesoras en  reuniones convocadas para elaborar la planeación institucional. Un aspecto que se señaló como criterio de elaboración de la misión es que exprese la tarea central de la escuela; en tanto que para la visión se propuso la idea de una mirada futura que anticipara un estado de cosas de la institución a  cuatro años.  Al principio incipiente, luego de replanteos, consecuencia de talleres que tuvieron ese propósito, tanto misión como visión se fueron perfilando con mayor precisión. </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Nuestra misión se expresaba así: “Somos una institución pública dedicada a la formación inicial de profesores de educación primaria con las competencias profesionales para  atender las exigencias educativas actuales y futuras de la niñez mexicana, atendiendo a los principios consagrados en la Constitución”.  A su vez la visión institucional expresaba como horizonte futuro:</w:t>
      </w:r>
      <w:r w:rsidR="00BD530A" w:rsidRPr="00A64D2B">
        <w:rPr>
          <w:rFonts w:ascii="Arial" w:eastAsia="+mn-ea" w:hAnsi="Arial" w:cs="Arial"/>
          <w:kern w:val="24"/>
          <w:sz w:val="24"/>
          <w:szCs w:val="24"/>
          <w:lang w:val="es-ES" w:eastAsia="es-MX"/>
        </w:rPr>
        <w:t xml:space="preserve"> “</w:t>
      </w:r>
      <w:r w:rsidR="00BD530A" w:rsidRPr="00A64D2B">
        <w:rPr>
          <w:rFonts w:ascii="Arial" w:eastAsia="Times New Roman" w:hAnsi="Arial" w:cs="Arial"/>
          <w:sz w:val="24"/>
          <w:szCs w:val="24"/>
          <w:lang w:val="es-ES" w:eastAsia="es-ES"/>
        </w:rPr>
        <w:t xml:space="preserve">Ser en 2009 una institución formadora de docentes de educación primaria destacada en la entidad y en el ámbito nacional por contar con un equipo directivo y una planta docente integrada, en constante actualización, investigadora, dispuesta a colegiar; capaz de aplicar los avances tecnológicos y científicos a sus procesos de enseñanza y aprendizaje y aprovechar la información derivada del seguimiento y evaluación de su desempeño para formar los mejores profesionales mediante la aplicación, fortalecimiento e innovación de las asignaturas del Plan de Estudios, gestionando para ello instalaciones acordes a su condición de educación superior”.  </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Cabe señalar que esta  misión fue  planteada en el año de 2006; llegó a su término y  en el diseño del ProFEN 2014-2015 se ha modificado queda de la siguiente manera: “El C.R.E.N. Profra. Amina Madera Lauterio, es una institución pública dedicada a la formación inicial de Licenciados en Educación Primaria  con las competencias genéricas y  profesionales enmarcadas en el plan de estudios vigente para educar a la niñez bajo un enfoque centrado en el aprendizaje integral y humanista de una sociedad cambiante apegada a los principios consagrados en la constitución mexicana”.</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En tanto que la visión queda instituida así: “Ser en 2020 una institución pública líder en la formación inicial y de posgrado de profesionales de educación primaria, reconocidos a nivel estatal, nacional e internacional con un enfoque centrado en el aprendizaje que permitan desarrollar las competencias genéricas y profesionales de nuestros estudiantes para atender las demandas de una sociedad cambiante comprometidos en el desafío de ofrecer un servicio de calidad, con una perspectiva científica, creativa e innovadora al servicio de la niñez, bajo los principios filosóficos  del artículo tercero constitucional garantizando mecanismos </w:t>
      </w:r>
      <w:r w:rsidR="00BD530A" w:rsidRPr="00A64D2B">
        <w:rPr>
          <w:rFonts w:ascii="Arial" w:eastAsia="Times New Roman" w:hAnsi="Arial" w:cs="Arial"/>
          <w:sz w:val="24"/>
          <w:szCs w:val="24"/>
          <w:lang w:val="es-ES" w:eastAsia="es-ES"/>
        </w:rPr>
        <w:lastRenderedPageBreak/>
        <w:t>de capacitación, actualización y profesionalización permanente de su personal, la integración de cuerpos académicos, la acreditación de sus programas, la certificación de sus procesos, la vinculación interinstitucional, la evaluación externa e interna, el impulso permanente de la investigación e innovación educativa, la integración y vinculación de las áreas sustantivas, la aplicación de los avances de la ciencia y la tecnología de la información y comunicación a la enseñanza, el aprendizaje de un segundo idioma, el impulso de la tutoría y movilidad académica, las comunidades de aprendizaje y la modernización de sus instalaciones; congruentes con el modelo educativo de educación superior”.</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La misión es congruente con las orientación del plan de licenciatura 2012 en tanto que en la formación docente convergen las competencias genéricas y profesionales; entre las primeras destacan las que permiten el uso del  pensamiento crítico y creativo para la solución de problemas y la toma de decisiones, en la propia formación considerar como dispositivo intelectual el aprendizaje permanente,  la colaboración  para generar proyectos innovadores y de impacto social, la actuación ética, en las situaciones interactivas el uso de    habilidades comunicativas en diversos contextos y finalmente la exigencia de la sociedad contemporánea en torno al empleo de las tecnologías de la información y la comunicación</w:t>
      </w:r>
      <w:r w:rsidR="00BD530A" w:rsidRPr="00A64D2B">
        <w:rPr>
          <w:rFonts w:ascii="Arial" w:eastAsia="Times New Roman" w:hAnsi="Arial" w:cs="Arial"/>
          <w:color w:val="000000"/>
          <w:sz w:val="24"/>
          <w:szCs w:val="24"/>
          <w:vertAlign w:val="superscript"/>
          <w:lang w:val="es-ES" w:eastAsia="es-ES"/>
        </w:rPr>
        <w:endnoteReference w:id="14"/>
      </w:r>
      <w:r w:rsidR="00BD530A" w:rsidRPr="00A64D2B">
        <w:rPr>
          <w:rFonts w:ascii="Arial" w:eastAsia="Times New Roman" w:hAnsi="Arial" w:cs="Arial"/>
          <w:color w:val="000000"/>
          <w:sz w:val="24"/>
          <w:szCs w:val="24"/>
          <w:lang w:val="es-ES" w:eastAsia="es-ES"/>
        </w:rPr>
        <w:t xml:space="preserve">. </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En tanto, las competencias profesionales enfatizan como núcleos centrales la planeación implicada en la elaboración de diagnósticos, situaciones didácticas, proyectos, adecuaciones curriculares y estrategias, así también la construcción de ambientes formativos, la intervención colaborativa, el  uso de la tics, el aprendizaje incluyente, la utilización de los recursos de investigación y la aplicación del plan y programas de educación básica</w:t>
      </w:r>
      <w:r w:rsidR="00BD530A" w:rsidRPr="00A64D2B">
        <w:rPr>
          <w:rFonts w:ascii="Arial" w:eastAsia="Times New Roman" w:hAnsi="Arial" w:cs="Arial"/>
          <w:color w:val="000000"/>
          <w:sz w:val="24"/>
          <w:szCs w:val="24"/>
          <w:vertAlign w:val="superscript"/>
          <w:lang w:val="es-ES" w:eastAsia="es-ES"/>
        </w:rPr>
        <w:endnoteReference w:id="15"/>
      </w:r>
      <w:r w:rsidR="00BD530A" w:rsidRPr="00A64D2B">
        <w:rPr>
          <w:rFonts w:ascii="Arial" w:eastAsia="Times New Roman" w:hAnsi="Arial" w:cs="Arial"/>
          <w:color w:val="000000"/>
          <w:sz w:val="24"/>
          <w:szCs w:val="24"/>
          <w:lang w:val="es-ES" w:eastAsia="es-ES"/>
        </w:rPr>
        <w:t>.</w:t>
      </w:r>
      <w:r w:rsidR="00BD530A" w:rsidRPr="00A64D2B">
        <w:rPr>
          <w:rFonts w:ascii="Arial" w:eastAsia="Times New Roman" w:hAnsi="Arial" w:cs="Arial"/>
          <w:sz w:val="24"/>
          <w:szCs w:val="24"/>
          <w:lang w:val="es-ES" w:eastAsia="es-ES"/>
        </w:rPr>
        <w:t xml:space="preserve"> </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2A1FFC">
      <w:pPr>
        <w:spacing w:after="0" w:line="240" w:lineRule="auto"/>
        <w:jc w:val="both"/>
        <w:rPr>
          <w:rFonts w:ascii="Arial" w:eastAsia="Times New Roman" w:hAnsi="Arial" w:cs="Arial"/>
          <w:color w:val="000000"/>
          <w:sz w:val="24"/>
          <w:szCs w:val="24"/>
          <w:lang w:eastAsia="es-MX"/>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Esta congruencia también es observable con los considerandos en los que se sustenta la expedición del plan 2012 que  </w:t>
      </w:r>
      <w:r w:rsidR="00BD530A" w:rsidRPr="00A64D2B">
        <w:rPr>
          <w:rFonts w:ascii="Arial" w:eastAsia="Times New Roman" w:hAnsi="Arial" w:cs="Arial"/>
          <w:color w:val="000000"/>
          <w:sz w:val="24"/>
          <w:szCs w:val="24"/>
          <w:lang w:eastAsia="es-MX"/>
        </w:rPr>
        <w:t>establece “que se deberán fortalecer las capacidades de los maestros para la enseñanza, la investigación, la difusión del conocimiento y el uso de nuevas tecnologías, alineándolas con los objetivos nacionales de elevación de la calidad educativa, estímulo al aprendizaje, fortalecimiento de los valores éticos de los alumnos y transmisión de conocimientos y habilidades para el trabajo, principalmente”</w:t>
      </w:r>
      <w:r w:rsidR="00BD530A" w:rsidRPr="00A64D2B">
        <w:rPr>
          <w:rFonts w:ascii="Arial" w:eastAsia="Times New Roman" w:hAnsi="Arial" w:cs="Arial"/>
          <w:color w:val="000000"/>
          <w:sz w:val="24"/>
          <w:szCs w:val="24"/>
          <w:vertAlign w:val="superscript"/>
          <w:lang w:eastAsia="es-MX"/>
        </w:rPr>
        <w:endnoteReference w:id="16"/>
      </w:r>
      <w:r w:rsidR="00BD530A" w:rsidRPr="00A64D2B">
        <w:rPr>
          <w:rFonts w:ascii="Arial" w:eastAsia="Times New Roman" w:hAnsi="Arial" w:cs="Arial"/>
          <w:color w:val="000000"/>
          <w:sz w:val="24"/>
          <w:szCs w:val="24"/>
          <w:lang w:eastAsia="es-MX"/>
        </w:rPr>
        <w:t xml:space="preserve">. </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En suma hay congruencia de los considerandos el plan de estudios, las competencias genéricas y profesionales del currculum de la licenciatura con las alcances de la misión y visión.</w:t>
      </w:r>
    </w:p>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Por otro lado, misión y visión por sus alcances estratégicos  direccionan el Sistema de Gestión cuya certificación se acaba de alcanzar. Una síntesis del sistema –a partir de boletín interno- es como a continuación se presenta y se puede consultar en </w:t>
      </w:r>
      <w:hyperlink r:id="rId9" w:history="1">
        <w:r w:rsidR="00BD530A" w:rsidRPr="00A64D2B">
          <w:rPr>
            <w:rFonts w:ascii="Arial" w:eastAsia="Times New Roman" w:hAnsi="Arial" w:cs="Arial"/>
            <w:color w:val="0000FF"/>
            <w:sz w:val="24"/>
            <w:szCs w:val="24"/>
            <w:u w:val="single"/>
            <w:lang w:val="es-ES" w:eastAsia="es-ES"/>
          </w:rPr>
          <w:t>www.crenamina.edu.mx</w:t>
        </w:r>
      </w:hyperlink>
      <w:r w:rsidR="00BD530A" w:rsidRPr="00A64D2B">
        <w:rPr>
          <w:rFonts w:ascii="Arial" w:eastAsia="Times New Roman" w:hAnsi="Arial" w:cs="Arial"/>
          <w:sz w:val="24"/>
          <w:szCs w:val="24"/>
          <w:lang w:val="es-ES" w:eastAsia="es-ES"/>
        </w:rPr>
        <w:t xml:space="preserve"> (clic en certificación). </w:t>
      </w:r>
      <w:r w:rsidR="00BD530A" w:rsidRPr="00A64D2B">
        <w:rPr>
          <w:rFonts w:ascii="Arial" w:eastAsia="Times New Roman" w:hAnsi="Arial" w:cs="Arial"/>
          <w:sz w:val="24"/>
          <w:szCs w:val="24"/>
          <w:lang w:eastAsia="es-ES"/>
        </w:rPr>
        <w:t>Se integra con 17 Diagramas de tortugas enfocados a brindar información sobre los procesos establecidos en el alcance del SGC del Centro Regional de Educación Normal “Profra. Amina Madera Lauterio”</w:t>
      </w:r>
      <w:r w:rsidR="00BD530A" w:rsidRPr="00A64D2B">
        <w:rPr>
          <w:rFonts w:ascii="Arial" w:eastAsia="Times New Roman" w:hAnsi="Arial" w:cs="Arial"/>
          <w:sz w:val="24"/>
          <w:szCs w:val="24"/>
          <w:lang w:val="es-ES" w:eastAsia="es-ES"/>
        </w:rPr>
        <w:t>.</w:t>
      </w:r>
    </w:p>
    <w:p w:rsidR="00BD530A" w:rsidRPr="00A64D2B" w:rsidRDefault="00BD530A" w:rsidP="00BD530A">
      <w:pPr>
        <w:tabs>
          <w:tab w:val="left" w:pos="5420"/>
        </w:tabs>
        <w:spacing w:after="0" w:line="240" w:lineRule="auto"/>
        <w:jc w:val="both"/>
        <w:rPr>
          <w:rFonts w:ascii="Arial" w:eastAsia="Calibri" w:hAnsi="Arial" w:cs="Arial"/>
          <w:sz w:val="24"/>
          <w:szCs w:val="24"/>
        </w:rPr>
      </w:pPr>
      <w:r w:rsidRPr="00A64D2B">
        <w:rPr>
          <w:rFonts w:ascii="Arial" w:eastAsia="Calibri" w:hAnsi="Arial" w:cs="Arial"/>
          <w:sz w:val="24"/>
          <w:szCs w:val="24"/>
        </w:rPr>
        <w:tab/>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lastRenderedPageBreak/>
        <w:t>Diagrama de Tortuga del Proceso de Docencia (CREN-ADO-DT-001).</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Control Escolar (CREN-CES-DT-001).</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Apoyo Académico (CREN-AAC-DT-001).</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Investigación (CREN-AIS -DT-001).</w:t>
      </w:r>
    </w:p>
    <w:p w:rsidR="00BD530A" w:rsidRPr="00A64D2B" w:rsidRDefault="00BD530A" w:rsidP="00BD530A">
      <w:pPr>
        <w:numPr>
          <w:ilvl w:val="0"/>
          <w:numId w:val="1"/>
        </w:numPr>
        <w:tabs>
          <w:tab w:val="clear" w:pos="720"/>
          <w:tab w:val="left" w:pos="426"/>
        </w:tabs>
        <w:spacing w:before="60" w:after="0" w:line="240" w:lineRule="auto"/>
        <w:ind w:left="426" w:hanging="426"/>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Difusión y Extensión (CREN-ADE-DT-      001).</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Adquisiciones (CREN-SAD-DT-001).</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Capacitación (CREN-SAC-DT-001)</w:t>
      </w:r>
    </w:p>
    <w:p w:rsidR="00BD530A" w:rsidRPr="00A64D2B" w:rsidRDefault="00BD530A" w:rsidP="00BD530A">
      <w:pPr>
        <w:numPr>
          <w:ilvl w:val="0"/>
          <w:numId w:val="1"/>
        </w:numPr>
        <w:tabs>
          <w:tab w:val="clear" w:pos="720"/>
          <w:tab w:val="left" w:pos="426"/>
        </w:tabs>
        <w:spacing w:before="60" w:after="0" w:line="240" w:lineRule="auto"/>
        <w:ind w:left="426"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Oficina de Personal (CREN-CPE-DT-  001)</w:t>
      </w:r>
      <w:r w:rsidRPr="00A64D2B">
        <w:rPr>
          <w:rFonts w:ascii="Arial" w:eastAsia="Times New Roman" w:hAnsi="Arial" w:cs="Arial"/>
          <w:bCs/>
          <w:sz w:val="24"/>
          <w:szCs w:val="24"/>
          <w:lang w:eastAsia="es-ES"/>
        </w:rPr>
        <w:t xml:space="preserve"> </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Mantenimiento (CREN-RMS-DT-001)</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Mejora (CREN-CAL-DT-001</w:t>
      </w:r>
      <w:r w:rsidRPr="00A64D2B">
        <w:rPr>
          <w:rFonts w:ascii="Arial" w:eastAsia="Times New Roman" w:hAnsi="Arial" w:cs="Arial"/>
          <w:bCs/>
          <w:sz w:val="24"/>
          <w:szCs w:val="24"/>
          <w:lang w:eastAsia="es-ES"/>
        </w:rPr>
        <w:t>)</w:t>
      </w:r>
    </w:p>
    <w:p w:rsidR="00BD530A" w:rsidRPr="00A64D2B" w:rsidRDefault="00BD530A" w:rsidP="00BD530A">
      <w:pPr>
        <w:numPr>
          <w:ilvl w:val="0"/>
          <w:numId w:val="1"/>
        </w:numPr>
        <w:tabs>
          <w:tab w:val="clear" w:pos="720"/>
          <w:tab w:val="left" w:pos="426"/>
        </w:tabs>
        <w:spacing w:before="60" w:after="0" w:line="240" w:lineRule="auto"/>
        <w:ind w:left="426" w:hanging="426"/>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Control de Documentos (CREN-CAL-DT-002).</w:t>
      </w:r>
    </w:p>
    <w:p w:rsidR="00BD530A" w:rsidRPr="00A64D2B" w:rsidRDefault="00BD530A" w:rsidP="00453F7D">
      <w:pPr>
        <w:numPr>
          <w:ilvl w:val="0"/>
          <w:numId w:val="1"/>
        </w:numPr>
        <w:tabs>
          <w:tab w:val="clear" w:pos="720"/>
          <w:tab w:val="left" w:pos="426"/>
        </w:tabs>
        <w:spacing w:before="60" w:after="0" w:line="240" w:lineRule="auto"/>
        <w:ind w:left="426" w:hanging="426"/>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Control de Registros (CREN-CAL-DT-003).</w:t>
      </w:r>
    </w:p>
    <w:p w:rsidR="00BD530A" w:rsidRPr="00A64D2B" w:rsidRDefault="00BD530A" w:rsidP="00BD530A">
      <w:pPr>
        <w:numPr>
          <w:ilvl w:val="0"/>
          <w:numId w:val="1"/>
        </w:numPr>
        <w:tabs>
          <w:tab w:val="clear" w:pos="720"/>
          <w:tab w:val="num" w:pos="0"/>
          <w:tab w:val="left" w:pos="426"/>
        </w:tabs>
        <w:spacing w:before="60" w:after="0" w:line="240" w:lineRule="auto"/>
        <w:ind w:left="426" w:hanging="426"/>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Control del Producto y/o Servicio No Conforme (CREN-CAL-DT-004).</w:t>
      </w:r>
    </w:p>
    <w:p w:rsidR="00BD530A" w:rsidRPr="00A64D2B" w:rsidRDefault="00BD530A" w:rsidP="00BD530A">
      <w:pPr>
        <w:numPr>
          <w:ilvl w:val="0"/>
          <w:numId w:val="1"/>
        </w:numPr>
        <w:tabs>
          <w:tab w:val="clear" w:pos="720"/>
          <w:tab w:val="num" w:pos="0"/>
          <w:tab w:val="left" w:pos="90"/>
          <w:tab w:val="left"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 xml:space="preserve">Diagrama de Tortuga del proceso de Acciones Correctivas y Preventivas </w:t>
      </w:r>
    </w:p>
    <w:p w:rsidR="00BD530A" w:rsidRPr="00A64D2B" w:rsidRDefault="00453F7D" w:rsidP="00BD530A">
      <w:pPr>
        <w:tabs>
          <w:tab w:val="num" w:pos="0"/>
          <w:tab w:val="left" w:pos="90"/>
          <w:tab w:val="left" w:pos="426"/>
          <w:tab w:val="num" w:pos="851"/>
        </w:tabs>
        <w:spacing w:after="0" w:line="240" w:lineRule="auto"/>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 xml:space="preserve">      </w:t>
      </w:r>
      <w:r w:rsidR="00BD530A" w:rsidRPr="00A64D2B">
        <w:rPr>
          <w:rFonts w:ascii="Arial" w:eastAsia="Times New Roman" w:hAnsi="Arial" w:cs="Arial"/>
          <w:sz w:val="24"/>
          <w:szCs w:val="24"/>
          <w:lang w:eastAsia="es-ES"/>
        </w:rPr>
        <w:t>(CREN-CAL-DT-005).</w:t>
      </w:r>
    </w:p>
    <w:p w:rsidR="00BD530A" w:rsidRPr="00A64D2B" w:rsidRDefault="00BD530A" w:rsidP="00453F7D">
      <w:pPr>
        <w:numPr>
          <w:ilvl w:val="0"/>
          <w:numId w:val="1"/>
        </w:numPr>
        <w:tabs>
          <w:tab w:val="clear" w:pos="720"/>
          <w:tab w:val="left" w:pos="90"/>
          <w:tab w:val="num"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Auditorías internas al SGC (CREN-CAL-</w:t>
      </w:r>
      <w:r w:rsidR="00453F7D" w:rsidRPr="00A64D2B">
        <w:rPr>
          <w:rFonts w:ascii="Arial" w:eastAsia="Times New Roman" w:hAnsi="Arial" w:cs="Arial"/>
          <w:sz w:val="24"/>
          <w:szCs w:val="24"/>
          <w:lang w:eastAsia="es-ES"/>
        </w:rPr>
        <w:t xml:space="preserve">         </w:t>
      </w:r>
      <w:r w:rsidRPr="00A64D2B">
        <w:rPr>
          <w:rFonts w:ascii="Arial" w:eastAsia="Times New Roman" w:hAnsi="Arial" w:cs="Arial"/>
          <w:sz w:val="24"/>
          <w:szCs w:val="24"/>
          <w:lang w:eastAsia="es-ES"/>
        </w:rPr>
        <w:t>DT-006).</w:t>
      </w:r>
    </w:p>
    <w:p w:rsidR="00BD530A" w:rsidRPr="00A64D2B" w:rsidRDefault="00BD530A" w:rsidP="00453F7D">
      <w:pPr>
        <w:numPr>
          <w:ilvl w:val="0"/>
          <w:numId w:val="1"/>
        </w:numPr>
        <w:tabs>
          <w:tab w:val="clear" w:pos="720"/>
          <w:tab w:val="left" w:pos="90"/>
          <w:tab w:val="num"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Retroalimentación del Cliente (CREN-CAL-DT-007)</w:t>
      </w:r>
    </w:p>
    <w:p w:rsidR="00BD530A" w:rsidRPr="00A64D2B" w:rsidRDefault="00BD530A" w:rsidP="00453F7D">
      <w:pPr>
        <w:numPr>
          <w:ilvl w:val="0"/>
          <w:numId w:val="1"/>
        </w:numPr>
        <w:tabs>
          <w:tab w:val="clear" w:pos="720"/>
          <w:tab w:val="left" w:pos="90"/>
          <w:tab w:val="num" w:pos="426"/>
        </w:tabs>
        <w:spacing w:before="60"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Diagrama de Tortuga del proceso de Gestión de los requerimientos del cliente (CREN-CAL-DT-008).</w:t>
      </w:r>
    </w:p>
    <w:p w:rsidR="00BD530A" w:rsidRPr="00A64D2B" w:rsidRDefault="00BD530A" w:rsidP="00453F7D">
      <w:pPr>
        <w:tabs>
          <w:tab w:val="left" w:pos="90"/>
          <w:tab w:val="num" w:pos="426"/>
        </w:tabs>
        <w:spacing w:before="60" w:after="0" w:line="240" w:lineRule="auto"/>
        <w:jc w:val="both"/>
        <w:rPr>
          <w:rFonts w:ascii="Arial" w:eastAsia="Times New Roman" w:hAnsi="Arial" w:cs="Arial"/>
          <w:sz w:val="24"/>
          <w:szCs w:val="24"/>
          <w:lang w:eastAsia="es-ES"/>
        </w:rPr>
      </w:pPr>
    </w:p>
    <w:p w:rsidR="00BD530A" w:rsidRPr="00A64D2B" w:rsidRDefault="002A1FFC" w:rsidP="00453F7D">
      <w:pPr>
        <w:keepNext/>
        <w:tabs>
          <w:tab w:val="num" w:pos="0"/>
        </w:tabs>
        <w:spacing w:after="0" w:line="240" w:lineRule="auto"/>
        <w:ind w:right="-45"/>
        <w:jc w:val="both"/>
        <w:outlineLvl w:val="1"/>
        <w:rPr>
          <w:rFonts w:ascii="Arial" w:eastAsia="Times New Roman" w:hAnsi="Arial" w:cs="Arial"/>
          <w:bCs/>
          <w:sz w:val="24"/>
          <w:szCs w:val="24"/>
          <w:lang w:eastAsia="es-ES"/>
        </w:rPr>
      </w:pPr>
      <w:r w:rsidRPr="00A64D2B">
        <w:rPr>
          <w:rFonts w:ascii="Arial" w:eastAsia="Times New Roman" w:hAnsi="Arial" w:cs="Arial"/>
          <w:bCs/>
          <w:sz w:val="24"/>
          <w:szCs w:val="24"/>
          <w:lang w:val="es-ES" w:eastAsia="es-ES"/>
        </w:rPr>
        <w:t xml:space="preserve">     </w:t>
      </w:r>
      <w:r w:rsidR="00BD530A" w:rsidRPr="00A64D2B">
        <w:rPr>
          <w:rFonts w:ascii="Arial" w:eastAsia="Times New Roman" w:hAnsi="Arial" w:cs="Arial"/>
          <w:bCs/>
          <w:sz w:val="24"/>
          <w:szCs w:val="24"/>
          <w:lang w:val="es-ES" w:eastAsia="es-ES"/>
        </w:rPr>
        <w:t xml:space="preserve">Contiene ocho Procedimientos de Gestión: </w:t>
      </w:r>
      <w:r w:rsidR="00BD530A" w:rsidRPr="00A64D2B">
        <w:rPr>
          <w:rFonts w:ascii="Arial" w:eastAsia="Times New Roman" w:hAnsi="Arial" w:cs="Arial"/>
          <w:bCs/>
          <w:sz w:val="24"/>
          <w:szCs w:val="24"/>
          <w:lang w:eastAsia="es-ES"/>
        </w:rPr>
        <w:t>Son aquellos documentos detallados mediante los cuales se controlan todas y cada una de las actividades del Sistema de Gestión de Calidad del Centro Regional de Educación Normal “Profra. Amina Madera Lauterio”, estos mismos son comunes para todas las áreas de la institución siendo los siguientes:</w:t>
      </w:r>
    </w:p>
    <w:p w:rsidR="00BD530A" w:rsidRPr="00A64D2B" w:rsidRDefault="00BD530A" w:rsidP="00BD530A">
      <w:pPr>
        <w:spacing w:after="0" w:line="240" w:lineRule="auto"/>
        <w:rPr>
          <w:rFonts w:ascii="Arial" w:eastAsia="Times New Roman" w:hAnsi="Arial" w:cs="Arial"/>
          <w:sz w:val="24"/>
          <w:szCs w:val="24"/>
          <w:lang w:eastAsia="es-ES"/>
        </w:rPr>
      </w:pPr>
    </w:p>
    <w:p w:rsidR="00BD530A" w:rsidRPr="00A64D2B" w:rsidRDefault="00BD530A" w:rsidP="00453F7D">
      <w:pPr>
        <w:numPr>
          <w:ilvl w:val="0"/>
          <w:numId w:val="2"/>
        </w:numPr>
        <w:tabs>
          <w:tab w:val="clear" w:pos="2254"/>
          <w:tab w:val="num" w:pos="0"/>
          <w:tab w:val="num"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Procedimiento de gestión para la elaboración de documentos (CREN-CAL-PG-001).</w:t>
      </w:r>
    </w:p>
    <w:p w:rsidR="00BD530A" w:rsidRPr="00A64D2B" w:rsidRDefault="00BD530A" w:rsidP="00453F7D">
      <w:pPr>
        <w:numPr>
          <w:ilvl w:val="0"/>
          <w:numId w:val="2"/>
        </w:numPr>
        <w:tabs>
          <w:tab w:val="clear" w:pos="2254"/>
          <w:tab w:val="num"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Procedimiento de gestión para el control de documentos electrónicos (CREN-CAL-PG-002).</w:t>
      </w:r>
    </w:p>
    <w:p w:rsidR="00BD530A" w:rsidRPr="00A64D2B" w:rsidRDefault="00BD530A" w:rsidP="00453F7D">
      <w:pPr>
        <w:numPr>
          <w:ilvl w:val="0"/>
          <w:numId w:val="2"/>
        </w:numPr>
        <w:tabs>
          <w:tab w:val="clear" w:pos="2254"/>
          <w:tab w:val="num" w:pos="0"/>
          <w:tab w:val="num"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Procedimiento de gestión para el control de registros de calidad (CREN-CAL-PG-003).</w:t>
      </w:r>
    </w:p>
    <w:p w:rsidR="00BD530A" w:rsidRPr="00A64D2B" w:rsidRDefault="00BD530A" w:rsidP="00453F7D">
      <w:pPr>
        <w:numPr>
          <w:ilvl w:val="0"/>
          <w:numId w:val="2"/>
        </w:numPr>
        <w:tabs>
          <w:tab w:val="clear" w:pos="2254"/>
          <w:tab w:val="num" w:pos="0"/>
          <w:tab w:val="num"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 xml:space="preserve">Procedimiento de gestión de producto y/o servicio no conforme </w:t>
      </w:r>
      <w:r w:rsidRPr="00A64D2B">
        <w:rPr>
          <w:rFonts w:ascii="Arial" w:eastAsia="Times New Roman" w:hAnsi="Arial" w:cs="Arial"/>
          <w:sz w:val="24"/>
          <w:szCs w:val="24"/>
          <w:lang w:val="es-ES" w:eastAsia="es-ES"/>
        </w:rPr>
        <w:t>(CREN-CAL-PG-004).</w:t>
      </w:r>
    </w:p>
    <w:p w:rsidR="00BD530A" w:rsidRPr="00A64D2B" w:rsidRDefault="00BD530A" w:rsidP="00453F7D">
      <w:pPr>
        <w:numPr>
          <w:ilvl w:val="0"/>
          <w:numId w:val="2"/>
        </w:numPr>
        <w:tabs>
          <w:tab w:val="clear" w:pos="2254"/>
          <w:tab w:val="num" w:pos="0"/>
          <w:tab w:val="num" w:pos="142"/>
        </w:tabs>
        <w:spacing w:after="0" w:line="240" w:lineRule="auto"/>
        <w:ind w:left="0" w:firstLine="0"/>
        <w:jc w:val="both"/>
        <w:rPr>
          <w:rFonts w:ascii="Arial" w:eastAsia="Times New Roman" w:hAnsi="Arial" w:cs="Arial"/>
          <w:sz w:val="24"/>
          <w:szCs w:val="24"/>
          <w:lang w:val="es-ES" w:eastAsia="es-ES"/>
        </w:rPr>
      </w:pPr>
      <w:r w:rsidRPr="00A64D2B">
        <w:rPr>
          <w:rFonts w:ascii="Arial" w:eastAsia="Times New Roman" w:hAnsi="Arial" w:cs="Arial"/>
          <w:sz w:val="24"/>
          <w:szCs w:val="24"/>
          <w:lang w:eastAsia="es-ES"/>
        </w:rPr>
        <w:t xml:space="preserve">Procedimiento de gestión para acciones correctivas y/o preventivas </w:t>
      </w:r>
      <w:r w:rsidRPr="00A64D2B">
        <w:rPr>
          <w:rFonts w:ascii="Arial" w:eastAsia="Times New Roman" w:hAnsi="Arial" w:cs="Arial"/>
          <w:sz w:val="24"/>
          <w:szCs w:val="24"/>
          <w:lang w:val="es-ES" w:eastAsia="es-ES"/>
        </w:rPr>
        <w:t>(CREN-CAL-</w:t>
      </w:r>
      <w:r w:rsidR="00453F7D" w:rsidRPr="00A64D2B">
        <w:rPr>
          <w:rFonts w:ascii="Arial" w:eastAsia="Times New Roman" w:hAnsi="Arial" w:cs="Arial"/>
          <w:sz w:val="24"/>
          <w:szCs w:val="24"/>
          <w:lang w:val="es-ES" w:eastAsia="es-ES"/>
        </w:rPr>
        <w:t xml:space="preserve">    </w:t>
      </w:r>
      <w:r w:rsidRPr="00A64D2B">
        <w:rPr>
          <w:rFonts w:ascii="Arial" w:eastAsia="Times New Roman" w:hAnsi="Arial" w:cs="Arial"/>
          <w:sz w:val="24"/>
          <w:szCs w:val="24"/>
          <w:lang w:val="es-ES" w:eastAsia="es-ES"/>
        </w:rPr>
        <w:t>PG-005).</w:t>
      </w:r>
    </w:p>
    <w:p w:rsidR="00BD530A" w:rsidRPr="00A64D2B" w:rsidRDefault="00BD530A" w:rsidP="00453F7D">
      <w:pPr>
        <w:numPr>
          <w:ilvl w:val="0"/>
          <w:numId w:val="2"/>
        </w:numPr>
        <w:tabs>
          <w:tab w:val="clear" w:pos="2254"/>
          <w:tab w:val="num" w:pos="0"/>
          <w:tab w:val="num"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lastRenderedPageBreak/>
        <w:t>Procedimiento de gestión para auditorías Internas de calidad (CREN-CAL-PG-006).</w:t>
      </w:r>
    </w:p>
    <w:p w:rsidR="00BD530A" w:rsidRPr="00A64D2B" w:rsidRDefault="00BD530A" w:rsidP="00453F7D">
      <w:pPr>
        <w:numPr>
          <w:ilvl w:val="0"/>
          <w:numId w:val="2"/>
        </w:numPr>
        <w:tabs>
          <w:tab w:val="num" w:pos="0"/>
          <w:tab w:val="left"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Procedimiento de gestión para evaluar la satisfacción del cliente (CREN-CAL-PG-007).</w:t>
      </w:r>
    </w:p>
    <w:p w:rsidR="00BD530A" w:rsidRPr="00A64D2B" w:rsidRDefault="00BD530A" w:rsidP="00453F7D">
      <w:pPr>
        <w:numPr>
          <w:ilvl w:val="0"/>
          <w:numId w:val="2"/>
        </w:numPr>
        <w:tabs>
          <w:tab w:val="num" w:pos="0"/>
          <w:tab w:val="left" w:pos="142"/>
        </w:tabs>
        <w:spacing w:after="0" w:line="240" w:lineRule="auto"/>
        <w:ind w:left="0" w:firstLine="0"/>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Procedimiento de gestión para aclaración y atención de no conformidades identificadas  por los usuarios (CREN-CAL-PG-008).</w:t>
      </w:r>
    </w:p>
    <w:p w:rsidR="00BD530A" w:rsidRPr="00A64D2B" w:rsidRDefault="00BD530A" w:rsidP="00453F7D">
      <w:pPr>
        <w:tabs>
          <w:tab w:val="num" w:pos="0"/>
          <w:tab w:val="left" w:pos="142"/>
        </w:tabs>
        <w:spacing w:after="0" w:line="240" w:lineRule="auto"/>
        <w:jc w:val="both"/>
        <w:rPr>
          <w:rFonts w:ascii="Arial" w:eastAsia="Times New Roman" w:hAnsi="Arial" w:cs="Arial"/>
          <w:sz w:val="24"/>
          <w:szCs w:val="24"/>
          <w:lang w:eastAsia="es-ES"/>
        </w:rPr>
      </w:pPr>
    </w:p>
    <w:p w:rsidR="00BD530A" w:rsidRPr="00A64D2B" w:rsidRDefault="002A1FFC" w:rsidP="00BD530A">
      <w:pPr>
        <w:spacing w:after="0" w:line="240" w:lineRule="auto"/>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t xml:space="preserve">     </w:t>
      </w:r>
      <w:r w:rsidR="00BD530A" w:rsidRPr="00A64D2B">
        <w:rPr>
          <w:rFonts w:ascii="Arial" w:eastAsia="Times New Roman" w:hAnsi="Arial" w:cs="Arial"/>
          <w:sz w:val="24"/>
          <w:szCs w:val="24"/>
          <w:lang w:eastAsia="es-ES"/>
        </w:rPr>
        <w:t>En el mismo tenor son 26 procedimientos operativos que contienen los siguientes elementos:  el o los propósitos, alcance, políticas de operación, el diagrama de proceso, descripción del proceso, documentos de referencia, registros, glosario, anexos, y por último las firmas del responsable de elaboración, revisión y autorización. Estos procedimientos  están involucrados directamente con las diferentes actividades que se realizan a detalle en cada puesto de trabajo. Describen las actividades operativas de un proceso determinado.</w:t>
      </w:r>
    </w:p>
    <w:p w:rsidR="00BD530A" w:rsidRPr="00A64D2B" w:rsidRDefault="00BD530A" w:rsidP="00BD530A">
      <w:pPr>
        <w:spacing w:after="0" w:line="240" w:lineRule="auto"/>
        <w:jc w:val="both"/>
        <w:rPr>
          <w:rFonts w:ascii="Arial" w:eastAsia="Calibri" w:hAnsi="Arial" w:cs="Arial"/>
          <w:sz w:val="24"/>
          <w:szCs w:val="24"/>
        </w:rPr>
      </w:pPr>
    </w:p>
    <w:p w:rsidR="00BD530A" w:rsidRPr="00A64D2B" w:rsidRDefault="00BD530A" w:rsidP="00BD530A">
      <w:pPr>
        <w:spacing w:after="0" w:line="240" w:lineRule="auto"/>
        <w:jc w:val="both"/>
        <w:rPr>
          <w:rFonts w:ascii="Arial" w:eastAsia="Calibri" w:hAnsi="Arial" w:cs="Arial"/>
          <w:sz w:val="24"/>
          <w:szCs w:val="24"/>
        </w:rPr>
      </w:pPr>
      <w:r w:rsidRPr="00A64D2B">
        <w:rPr>
          <w:rFonts w:ascii="Arial" w:eastAsia="Calibri" w:hAnsi="Arial" w:cs="Arial"/>
          <w:sz w:val="24"/>
          <w:szCs w:val="24"/>
        </w:rPr>
        <w:t>Los procesos operativos diseñados son:</w:t>
      </w:r>
    </w:p>
    <w:p w:rsidR="002A1FFC" w:rsidRPr="00A64D2B" w:rsidRDefault="002A1FFC"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62"/>
        <w:gridCol w:w="5458"/>
        <w:gridCol w:w="1588"/>
      </w:tblGrid>
      <w:tr w:rsidR="00BD530A" w:rsidRPr="00A64D2B" w:rsidTr="00453F7D">
        <w:trPr>
          <w:trHeight w:val="264"/>
        </w:trPr>
        <w:tc>
          <w:tcPr>
            <w:tcW w:w="642" w:type="pct"/>
            <w:vMerge w:val="restart"/>
            <w:tcBorders>
              <w:top w:val="single" w:sz="4" w:space="0" w:color="auto"/>
              <w:left w:val="single" w:sz="8"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Docencia</w:t>
            </w:r>
          </w:p>
        </w:tc>
        <w:tc>
          <w:tcPr>
            <w:tcW w:w="326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Diagrama de tortuga del proceso de docencia</w:t>
            </w:r>
            <w:r w:rsidRPr="00A64D2B">
              <w:rPr>
                <w:rFonts w:ascii="Arial" w:eastAsia="Calibri" w:hAnsi="Arial" w:cs="Arial"/>
                <w:i/>
                <w:color w:val="FF0000"/>
                <w:sz w:val="24"/>
                <w:szCs w:val="24"/>
              </w:rPr>
              <w:t xml:space="preserve"> </w:t>
            </w:r>
          </w:p>
        </w:tc>
        <w:tc>
          <w:tcPr>
            <w:tcW w:w="1093" w:type="pct"/>
            <w:tcBorders>
              <w:top w:val="single" w:sz="4" w:space="0" w:color="auto"/>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CREN-ADO-DT- 001</w:t>
            </w:r>
          </w:p>
        </w:tc>
      </w:tr>
      <w:tr w:rsidR="00BD530A" w:rsidRPr="00A64D2B" w:rsidTr="00453F7D">
        <w:trPr>
          <w:trHeight w:val="267"/>
        </w:trPr>
        <w:tc>
          <w:tcPr>
            <w:tcW w:w="642"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264"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 xml:space="preserve">Procedimiento operativo para elaborar la planeación de asignatura </w:t>
            </w:r>
          </w:p>
        </w:tc>
        <w:tc>
          <w:tcPr>
            <w:tcW w:w="1093"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CREN-ADO-PO-001</w:t>
            </w:r>
          </w:p>
        </w:tc>
      </w:tr>
      <w:tr w:rsidR="00BD530A" w:rsidRPr="00A64D2B" w:rsidTr="00453F7D">
        <w:trPr>
          <w:trHeight w:val="413"/>
        </w:trPr>
        <w:tc>
          <w:tcPr>
            <w:tcW w:w="642"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264"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4F81BD"/>
                <w:sz w:val="24"/>
                <w:szCs w:val="24"/>
                <w:lang w:eastAsia="es-ES"/>
              </w:rPr>
            </w:pPr>
            <w:r w:rsidRPr="00A64D2B">
              <w:rPr>
                <w:rFonts w:ascii="Arial" w:eastAsia="Calibri" w:hAnsi="Arial" w:cs="Arial"/>
                <w:sz w:val="24"/>
                <w:szCs w:val="24"/>
              </w:rPr>
              <w:t xml:space="preserve">Procedimiento operativo para la planeación y seguimiento de los proyectos de academia de semestre </w:t>
            </w:r>
            <w:r w:rsidRPr="00A64D2B">
              <w:rPr>
                <w:rFonts w:ascii="Arial" w:eastAsia="Calibri" w:hAnsi="Arial" w:cs="Arial"/>
                <w:color w:val="4F81BD"/>
                <w:sz w:val="24"/>
                <w:szCs w:val="24"/>
              </w:rPr>
              <w:t xml:space="preserve"> </w:t>
            </w:r>
          </w:p>
        </w:tc>
        <w:tc>
          <w:tcPr>
            <w:tcW w:w="1093"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sz w:val="24"/>
                <w:szCs w:val="24"/>
              </w:rPr>
            </w:pPr>
            <w:r w:rsidRPr="00A64D2B">
              <w:rPr>
                <w:rFonts w:ascii="Arial" w:eastAsia="Calibri" w:hAnsi="Arial" w:cs="Arial"/>
                <w:bCs/>
                <w:sz w:val="24"/>
                <w:szCs w:val="24"/>
                <w:lang w:eastAsia="es-ES"/>
              </w:rPr>
              <w:t xml:space="preserve">CREN-ADO-PO-002 </w:t>
            </w:r>
            <w:r w:rsidRPr="00A64D2B">
              <w:rPr>
                <w:rFonts w:ascii="Arial" w:eastAsia="Calibri" w:hAnsi="Arial" w:cs="Arial"/>
                <w:bCs/>
                <w:color w:val="00B050"/>
                <w:sz w:val="24"/>
                <w:szCs w:val="24"/>
                <w:lang w:eastAsia="es-ES"/>
              </w:rPr>
              <w:t xml:space="preserve"> </w:t>
            </w:r>
          </w:p>
        </w:tc>
      </w:tr>
      <w:tr w:rsidR="00BD530A" w:rsidRPr="00A64D2B" w:rsidTr="00453F7D">
        <w:trPr>
          <w:trHeight w:val="249"/>
        </w:trPr>
        <w:tc>
          <w:tcPr>
            <w:tcW w:w="642"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264"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 xml:space="preserve">Procedimiento operativo para el trabajo de tutoría </w:t>
            </w:r>
          </w:p>
        </w:tc>
        <w:tc>
          <w:tcPr>
            <w:tcW w:w="1093"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CREN-ADO-PO–003</w:t>
            </w:r>
          </w:p>
        </w:tc>
      </w:tr>
      <w:tr w:rsidR="00BD530A" w:rsidRPr="00A64D2B" w:rsidTr="00453F7D">
        <w:trPr>
          <w:trHeight w:val="410"/>
        </w:trPr>
        <w:tc>
          <w:tcPr>
            <w:tcW w:w="642"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264"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 xml:space="preserve">Procedimiento operativo para realizar el trabajo de acercamiento a la práctica docente </w:t>
            </w:r>
          </w:p>
        </w:tc>
        <w:tc>
          <w:tcPr>
            <w:tcW w:w="1093"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CREN-ADO-PO–004</w:t>
            </w:r>
          </w:p>
        </w:tc>
      </w:tr>
      <w:tr w:rsidR="00BD530A" w:rsidRPr="00A64D2B" w:rsidTr="00453F7D">
        <w:trPr>
          <w:trHeight w:val="410"/>
        </w:trPr>
        <w:tc>
          <w:tcPr>
            <w:tcW w:w="642" w:type="pct"/>
            <w:tcBorders>
              <w:top w:val="nil"/>
              <w:left w:val="single" w:sz="8"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Psicopedagogía </w:t>
            </w:r>
          </w:p>
        </w:tc>
        <w:tc>
          <w:tcPr>
            <w:tcW w:w="3264"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Procedimiento operativo para la atención psicopedagógica   </w:t>
            </w:r>
          </w:p>
        </w:tc>
        <w:tc>
          <w:tcPr>
            <w:tcW w:w="1093"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CREN-PSI-PO-001</w:t>
            </w:r>
          </w:p>
        </w:tc>
      </w:tr>
    </w:tbl>
    <w:p w:rsidR="00BD530A" w:rsidRPr="00A64D2B" w:rsidRDefault="00BD530A" w:rsidP="00BD530A">
      <w:pPr>
        <w:spacing w:after="0" w:line="240" w:lineRule="auto"/>
        <w:jc w:val="both"/>
        <w:rPr>
          <w:rFonts w:ascii="Arial" w:eastAsia="Calibri" w:hAnsi="Arial" w:cs="Arial"/>
          <w:sz w:val="24"/>
          <w:szCs w:val="24"/>
        </w:rPr>
      </w:pPr>
    </w:p>
    <w:tbl>
      <w:tblPr>
        <w:tblW w:w="8931" w:type="dxa"/>
        <w:tblInd w:w="70" w:type="dxa"/>
        <w:tblCellMar>
          <w:left w:w="70" w:type="dxa"/>
          <w:right w:w="70" w:type="dxa"/>
        </w:tblCellMar>
        <w:tblLook w:val="04A0" w:firstRow="1" w:lastRow="0" w:firstColumn="1" w:lastColumn="0" w:noHBand="0" w:noVBand="1"/>
      </w:tblPr>
      <w:tblGrid>
        <w:gridCol w:w="1842"/>
        <w:gridCol w:w="5528"/>
        <w:gridCol w:w="1561"/>
      </w:tblGrid>
      <w:tr w:rsidR="00BD530A" w:rsidRPr="00A64D2B" w:rsidTr="002A1FFC">
        <w:trPr>
          <w:trHeight w:val="401"/>
        </w:trPr>
        <w:tc>
          <w:tcPr>
            <w:tcW w:w="1031" w:type="pct"/>
            <w:vMerge w:val="restart"/>
            <w:tcBorders>
              <w:top w:val="single" w:sz="4" w:space="0" w:color="auto"/>
              <w:left w:val="single" w:sz="8"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Control escolar</w:t>
            </w:r>
          </w:p>
        </w:tc>
        <w:tc>
          <w:tcPr>
            <w:tcW w:w="309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Diagrama de tortuga del proceso de control escolar</w:t>
            </w:r>
            <w:r w:rsidRPr="00A64D2B">
              <w:rPr>
                <w:rFonts w:ascii="Arial" w:eastAsia="Calibri" w:hAnsi="Arial" w:cs="Arial"/>
                <w:i/>
                <w:sz w:val="24"/>
                <w:szCs w:val="24"/>
              </w:rPr>
              <w:t xml:space="preserve"> </w:t>
            </w:r>
          </w:p>
        </w:tc>
        <w:tc>
          <w:tcPr>
            <w:tcW w:w="874" w:type="pct"/>
            <w:tcBorders>
              <w:top w:val="single" w:sz="4" w:space="0" w:color="auto"/>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CREN-CES-DT- 001</w:t>
            </w:r>
          </w:p>
        </w:tc>
      </w:tr>
      <w:tr w:rsidR="00BD530A" w:rsidRPr="00A64D2B" w:rsidTr="002A1FFC">
        <w:trPr>
          <w:trHeight w:val="265"/>
        </w:trPr>
        <w:tc>
          <w:tcPr>
            <w:tcW w:w="1031"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 xml:space="preserve">Procedimiento para la inscripción y reinscripción </w:t>
            </w:r>
          </w:p>
        </w:tc>
        <w:tc>
          <w:tcPr>
            <w:tcW w:w="874"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CREN-CES-PO-001</w:t>
            </w:r>
          </w:p>
        </w:tc>
      </w:tr>
      <w:tr w:rsidR="00BD530A" w:rsidRPr="00A64D2B" w:rsidTr="002A1FFC">
        <w:trPr>
          <w:trHeight w:val="272"/>
        </w:trPr>
        <w:tc>
          <w:tcPr>
            <w:tcW w:w="1031"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Procedimiento operativo para acreditación de alumnos</w:t>
            </w:r>
          </w:p>
        </w:tc>
        <w:tc>
          <w:tcPr>
            <w:tcW w:w="874"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CREN-CES-PO-002</w:t>
            </w:r>
          </w:p>
        </w:tc>
      </w:tr>
      <w:tr w:rsidR="00BD530A" w:rsidRPr="00A64D2B" w:rsidTr="002A1FFC">
        <w:trPr>
          <w:trHeight w:val="407"/>
        </w:trPr>
        <w:tc>
          <w:tcPr>
            <w:tcW w:w="1031"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Procedimiento para la elaboración de documentos solicitados por el alumno</w:t>
            </w:r>
            <w:r w:rsidRPr="00A64D2B">
              <w:rPr>
                <w:rFonts w:ascii="Arial" w:eastAsia="Calibri" w:hAnsi="Arial" w:cs="Arial"/>
                <w:bCs/>
                <w:color w:val="FF0000"/>
                <w:sz w:val="24"/>
                <w:szCs w:val="24"/>
                <w:lang w:eastAsia="es-ES"/>
              </w:rPr>
              <w:t xml:space="preserve"> </w:t>
            </w:r>
            <w:r w:rsidRPr="00A64D2B">
              <w:rPr>
                <w:rFonts w:ascii="Arial" w:eastAsia="Calibri" w:hAnsi="Arial" w:cs="Arial"/>
                <w:bCs/>
                <w:color w:val="00B050"/>
                <w:sz w:val="24"/>
                <w:szCs w:val="24"/>
                <w:lang w:eastAsia="es-ES"/>
              </w:rPr>
              <w:t xml:space="preserve"> </w:t>
            </w:r>
          </w:p>
        </w:tc>
        <w:tc>
          <w:tcPr>
            <w:tcW w:w="874"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CREN-CES-PO-003</w:t>
            </w:r>
          </w:p>
        </w:tc>
      </w:tr>
      <w:tr w:rsidR="00BD530A" w:rsidRPr="00A64D2B" w:rsidTr="002A1FFC">
        <w:trPr>
          <w:trHeight w:val="400"/>
        </w:trPr>
        <w:tc>
          <w:tcPr>
            <w:tcW w:w="1031" w:type="pct"/>
            <w:vMerge w:val="restart"/>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 xml:space="preserve">Procedimiento para el trámite de becas Federales  </w:t>
            </w:r>
          </w:p>
        </w:tc>
        <w:tc>
          <w:tcPr>
            <w:tcW w:w="874"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noProof/>
                <w:sz w:val="24"/>
                <w:szCs w:val="24"/>
                <w:lang w:eastAsia="es-MX"/>
              </w:rPr>
              <mc:AlternateContent>
                <mc:Choice Requires="wps">
                  <w:drawing>
                    <wp:anchor distT="0" distB="0" distL="114300" distR="114300" simplePos="0" relativeHeight="251659264" behindDoc="0" locked="0" layoutInCell="1" allowOverlap="1" wp14:anchorId="37C0D17E" wp14:editId="7B31AEAE">
                      <wp:simplePos x="0" y="0"/>
                      <wp:positionH relativeFrom="column">
                        <wp:posOffset>5588635</wp:posOffset>
                      </wp:positionH>
                      <wp:positionV relativeFrom="paragraph">
                        <wp:posOffset>-6386195</wp:posOffset>
                      </wp:positionV>
                      <wp:extent cx="504825" cy="428625"/>
                      <wp:effectExtent l="0" t="0" r="28575" b="2857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28625"/>
                              </a:xfrm>
                              <a:prstGeom prst="ellipse">
                                <a:avLst/>
                              </a:prstGeom>
                              <a:solidFill>
                                <a:srgbClr val="FFFFFF"/>
                              </a:solidFill>
                              <a:ln w="9525">
                                <a:solidFill>
                                  <a:srgbClr val="000000"/>
                                </a:solidFill>
                                <a:round/>
                                <a:headEnd/>
                                <a:tailEnd/>
                              </a:ln>
                            </wps:spPr>
                            <wps:txbx>
                              <w:txbxContent>
                                <w:p w:rsidR="00821AC3" w:rsidRPr="005D2A56" w:rsidRDefault="00821AC3" w:rsidP="00BD530A">
                                  <w:pPr>
                                    <w:rPr>
                                      <w:sz w:val="40"/>
                                      <w:szCs w:val="40"/>
                                    </w:rPr>
                                  </w:pPr>
                                  <w:r>
                                    <w:rPr>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6" style="position:absolute;margin-left:440.05pt;margin-top:-502.85pt;width:3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">
                      <v:textbox>
                        <w:txbxContent>
                          <w:p w:rsidR="00821AC3" w:rsidRPr="005D2A56" w:rsidRDefault="00821AC3" w:rsidP="00BD530A">
                            <w:pPr>
                              <w:rPr>
                                <w:sz w:val="40"/>
                                <w:szCs w:val="40"/>
                              </w:rPr>
                            </w:pPr>
                            <w:r>
                              <w:rPr>
                                <w:sz w:val="40"/>
                                <w:szCs w:val="40"/>
                              </w:rPr>
                              <w:t>3</w:t>
                            </w:r>
                          </w:p>
                        </w:txbxContent>
                      </v:textbox>
                    </v:oval>
                  </w:pict>
                </mc:Fallback>
              </mc:AlternateContent>
            </w:r>
            <w:r w:rsidRPr="00A64D2B">
              <w:rPr>
                <w:rFonts w:ascii="Arial" w:eastAsia="Calibri" w:hAnsi="Arial" w:cs="Arial"/>
                <w:bCs/>
                <w:sz w:val="24"/>
                <w:szCs w:val="24"/>
                <w:lang w:eastAsia="es-ES"/>
              </w:rPr>
              <w:t>CREN-CES-PO-004</w:t>
            </w:r>
          </w:p>
        </w:tc>
      </w:tr>
      <w:tr w:rsidR="00BD530A" w:rsidRPr="00A64D2B" w:rsidTr="002A1FFC">
        <w:trPr>
          <w:trHeight w:val="405"/>
        </w:trPr>
        <w:tc>
          <w:tcPr>
            <w:tcW w:w="1031"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4F81BD"/>
                <w:sz w:val="24"/>
                <w:szCs w:val="24"/>
                <w:lang w:eastAsia="es-ES"/>
              </w:rPr>
            </w:pPr>
            <w:r w:rsidRPr="00A64D2B">
              <w:rPr>
                <w:rFonts w:ascii="Arial" w:eastAsia="Calibri" w:hAnsi="Arial" w:cs="Arial"/>
                <w:bCs/>
                <w:sz w:val="24"/>
                <w:szCs w:val="24"/>
                <w:lang w:eastAsia="es-ES"/>
              </w:rPr>
              <w:t>Procedimiento para el trámite de becas PRONABES</w:t>
            </w:r>
          </w:p>
        </w:tc>
        <w:tc>
          <w:tcPr>
            <w:tcW w:w="874"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CREN-CES-PO-005</w:t>
            </w:r>
          </w:p>
        </w:tc>
      </w:tr>
      <w:tr w:rsidR="00BD530A" w:rsidRPr="00A64D2B" w:rsidTr="002A1FFC">
        <w:trPr>
          <w:trHeight w:val="269"/>
        </w:trPr>
        <w:tc>
          <w:tcPr>
            <w:tcW w:w="1031" w:type="pct"/>
            <w:vMerge/>
            <w:tcBorders>
              <w:top w:val="nil"/>
              <w:left w:val="single" w:sz="8" w:space="0" w:color="auto"/>
              <w:bottom w:val="single" w:sz="4" w:space="0" w:color="auto"/>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Procedimiento para la elaboración de Título Profesional </w:t>
            </w:r>
          </w:p>
        </w:tc>
        <w:tc>
          <w:tcPr>
            <w:tcW w:w="874"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CREN-CES-PO-006</w:t>
            </w:r>
          </w:p>
        </w:tc>
      </w:tr>
      <w:tr w:rsidR="00BD530A" w:rsidRPr="00A64D2B" w:rsidTr="002A1FFC">
        <w:trPr>
          <w:trHeight w:val="263"/>
        </w:trPr>
        <w:tc>
          <w:tcPr>
            <w:tcW w:w="1031" w:type="pct"/>
            <w:vMerge w:val="restart"/>
            <w:tcBorders>
              <w:top w:val="single" w:sz="4" w:space="0" w:color="auto"/>
              <w:left w:val="single" w:sz="8"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Apoyo </w:t>
            </w:r>
            <w:r w:rsidRPr="00A64D2B">
              <w:rPr>
                <w:rFonts w:ascii="Arial" w:eastAsia="Calibri" w:hAnsi="Arial" w:cs="Arial"/>
                <w:bCs/>
                <w:sz w:val="24"/>
                <w:szCs w:val="24"/>
                <w:lang w:eastAsia="es-ES"/>
              </w:rPr>
              <w:lastRenderedPageBreak/>
              <w:t>Académico</w:t>
            </w:r>
          </w:p>
        </w:tc>
        <w:tc>
          <w:tcPr>
            <w:tcW w:w="3095" w:type="pct"/>
            <w:tcBorders>
              <w:top w:val="nil"/>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lastRenderedPageBreak/>
              <w:t xml:space="preserve">Diagrama de tortuga del proceso de Apoyo </w:t>
            </w:r>
            <w:r w:rsidRPr="00A64D2B">
              <w:rPr>
                <w:rFonts w:ascii="Arial" w:eastAsia="Calibri" w:hAnsi="Arial" w:cs="Arial"/>
                <w:bCs/>
                <w:sz w:val="24"/>
                <w:szCs w:val="24"/>
                <w:lang w:eastAsia="es-ES"/>
              </w:rPr>
              <w:lastRenderedPageBreak/>
              <w:t xml:space="preserve">Académico </w:t>
            </w:r>
          </w:p>
        </w:tc>
        <w:tc>
          <w:tcPr>
            <w:tcW w:w="874" w:type="pct"/>
            <w:tcBorders>
              <w:top w:val="nil"/>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val="es-ES_tradnl" w:eastAsia="es-ES"/>
              </w:rPr>
              <w:lastRenderedPageBreak/>
              <w:t>CREN-AAC-</w:t>
            </w:r>
            <w:r w:rsidRPr="00A64D2B">
              <w:rPr>
                <w:rFonts w:ascii="Arial" w:eastAsia="Calibri" w:hAnsi="Arial" w:cs="Arial"/>
                <w:bCs/>
                <w:sz w:val="24"/>
                <w:szCs w:val="24"/>
                <w:lang w:val="es-ES_tradnl" w:eastAsia="es-ES"/>
              </w:rPr>
              <w:lastRenderedPageBreak/>
              <w:t>DT-001</w:t>
            </w:r>
            <w:r w:rsidRPr="00A64D2B">
              <w:rPr>
                <w:rFonts w:ascii="Arial" w:eastAsia="Calibri" w:hAnsi="Arial" w:cs="Arial"/>
                <w:bCs/>
                <w:i/>
                <w:iCs/>
                <w:sz w:val="24"/>
                <w:szCs w:val="24"/>
                <w:lang w:eastAsia="es-ES"/>
              </w:rPr>
              <w:t xml:space="preserve"> </w:t>
            </w:r>
          </w:p>
          <w:p w:rsidR="00BD530A" w:rsidRPr="00A64D2B" w:rsidRDefault="00BD530A" w:rsidP="00BD530A">
            <w:pPr>
              <w:spacing w:after="0" w:line="240" w:lineRule="auto"/>
              <w:rPr>
                <w:rFonts w:ascii="Arial" w:eastAsia="Calibri" w:hAnsi="Arial" w:cs="Arial"/>
                <w:bCs/>
                <w:sz w:val="24"/>
                <w:szCs w:val="24"/>
                <w:lang w:eastAsia="es-ES"/>
              </w:rPr>
            </w:pPr>
          </w:p>
        </w:tc>
      </w:tr>
      <w:tr w:rsidR="00BD530A" w:rsidRPr="00A64D2B" w:rsidTr="002A1FFC">
        <w:trPr>
          <w:trHeight w:val="284"/>
        </w:trPr>
        <w:tc>
          <w:tcPr>
            <w:tcW w:w="1031"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000000" w:fill="FFFFFF"/>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 xml:space="preserve">Procedimiento operativo para el mantenimiento correctivo y preventivo de equipos </w:t>
            </w:r>
          </w:p>
        </w:tc>
        <w:tc>
          <w:tcPr>
            <w:tcW w:w="874" w:type="pct"/>
            <w:tcBorders>
              <w:top w:val="nil"/>
              <w:left w:val="single" w:sz="4" w:space="0" w:color="auto"/>
              <w:bottom w:val="single" w:sz="4" w:space="0" w:color="auto"/>
              <w:right w:val="single" w:sz="4" w:space="0" w:color="auto"/>
            </w:tcBorders>
            <w:shd w:val="clear" w:color="000000"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color w:val="000000"/>
                <w:sz w:val="24"/>
                <w:szCs w:val="24"/>
              </w:rPr>
              <w:t>CREN-AAC-PO-001</w:t>
            </w:r>
          </w:p>
        </w:tc>
      </w:tr>
      <w:tr w:rsidR="00BD530A" w:rsidRPr="00A64D2B" w:rsidTr="002A1FFC">
        <w:trPr>
          <w:trHeight w:val="195"/>
        </w:trPr>
        <w:tc>
          <w:tcPr>
            <w:tcW w:w="1031" w:type="pct"/>
            <w:vMerge/>
            <w:tcBorders>
              <w:top w:val="nil"/>
              <w:left w:val="single" w:sz="8" w:space="0" w:color="auto"/>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nil"/>
              <w:left w:val="single" w:sz="4" w:space="0" w:color="auto"/>
              <w:bottom w:val="single" w:sz="4" w:space="0" w:color="auto"/>
              <w:right w:val="single" w:sz="4" w:space="0" w:color="auto"/>
            </w:tcBorders>
            <w:shd w:val="clear" w:color="000000" w:fill="FFFFF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Procedimiento operativo de procesos técnico</w:t>
            </w:r>
            <w:r w:rsidRPr="00A64D2B">
              <w:rPr>
                <w:rFonts w:ascii="Arial" w:eastAsia="Calibri" w:hAnsi="Arial" w:cs="Arial"/>
                <w:bCs/>
                <w:color w:val="00B050"/>
                <w:sz w:val="24"/>
                <w:szCs w:val="24"/>
                <w:lang w:eastAsia="es-ES"/>
              </w:rPr>
              <w:t xml:space="preserve"> </w:t>
            </w:r>
          </w:p>
        </w:tc>
        <w:tc>
          <w:tcPr>
            <w:tcW w:w="874" w:type="pct"/>
            <w:tcBorders>
              <w:top w:val="nil"/>
              <w:left w:val="single" w:sz="4" w:space="0" w:color="auto"/>
              <w:bottom w:val="single" w:sz="4" w:space="0" w:color="auto"/>
              <w:right w:val="single" w:sz="4" w:space="0" w:color="auto"/>
            </w:tcBorders>
            <w:shd w:val="clear" w:color="000000"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color w:val="000000"/>
                <w:sz w:val="24"/>
                <w:szCs w:val="24"/>
              </w:rPr>
              <w:t>CREN-AAC-PO-002</w:t>
            </w:r>
          </w:p>
        </w:tc>
      </w:tr>
      <w:tr w:rsidR="00BD530A" w:rsidRPr="00A64D2B" w:rsidTr="002A1FFC">
        <w:trPr>
          <w:trHeight w:val="74"/>
        </w:trPr>
        <w:tc>
          <w:tcPr>
            <w:tcW w:w="1031" w:type="pct"/>
            <w:vMerge/>
            <w:tcBorders>
              <w:top w:val="nil"/>
              <w:left w:val="single" w:sz="8" w:space="0" w:color="auto"/>
              <w:bottom w:val="single" w:sz="4" w:space="0" w:color="auto"/>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0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Procedimiento operativo para brindar servicios</w:t>
            </w:r>
            <w:r w:rsidRPr="00A64D2B">
              <w:rPr>
                <w:rFonts w:ascii="Arial" w:eastAsia="Calibri" w:hAnsi="Arial" w:cs="Arial"/>
                <w:bCs/>
                <w:color w:val="00B050"/>
                <w:sz w:val="24"/>
                <w:szCs w:val="24"/>
                <w:lang w:eastAsia="es-ES"/>
              </w:rPr>
              <w:t xml:space="preserve">  </w:t>
            </w:r>
          </w:p>
        </w:tc>
        <w:tc>
          <w:tcPr>
            <w:tcW w:w="874" w:type="pct"/>
            <w:tcBorders>
              <w:top w:val="single" w:sz="4" w:space="0" w:color="auto"/>
              <w:left w:val="single" w:sz="4" w:space="0" w:color="auto"/>
              <w:bottom w:val="single" w:sz="4" w:space="0" w:color="auto"/>
              <w:right w:val="single" w:sz="4" w:space="0" w:color="auto"/>
            </w:tcBorders>
            <w:shd w:val="clear" w:color="000000"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color w:val="000000"/>
                <w:sz w:val="24"/>
                <w:szCs w:val="24"/>
              </w:rPr>
              <w:t>CREN-AAC-PO-003</w:t>
            </w:r>
          </w:p>
        </w:tc>
      </w:tr>
    </w:tbl>
    <w:p w:rsidR="00BD530A" w:rsidRPr="00A64D2B" w:rsidRDefault="00BD530A"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43"/>
        <w:gridCol w:w="5674"/>
        <w:gridCol w:w="1391"/>
      </w:tblGrid>
      <w:tr w:rsidR="00BD530A" w:rsidRPr="00A64D2B" w:rsidTr="00F62684">
        <w:trPr>
          <w:trHeight w:val="268"/>
        </w:trPr>
        <w:tc>
          <w:tcPr>
            <w:tcW w:w="1034" w:type="pct"/>
            <w:vMerge w:val="restart"/>
            <w:tcBorders>
              <w:top w:val="single" w:sz="4" w:space="0" w:color="auto"/>
              <w:left w:val="single" w:sz="8"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Investigación e Innovación Educativa</w:t>
            </w:r>
          </w:p>
        </w:tc>
        <w:tc>
          <w:tcPr>
            <w:tcW w:w="318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Diagrama de tortuga del proceso de investigación </w:t>
            </w:r>
          </w:p>
        </w:tc>
        <w:tc>
          <w:tcPr>
            <w:tcW w:w="781" w:type="pct"/>
            <w:tcBorders>
              <w:top w:val="single" w:sz="4" w:space="0" w:color="auto"/>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CREN-AIS-DT- 001</w:t>
            </w:r>
          </w:p>
        </w:tc>
      </w:tr>
      <w:tr w:rsidR="00BD530A" w:rsidRPr="00A64D2B" w:rsidTr="00F62684">
        <w:trPr>
          <w:trHeight w:val="272"/>
        </w:trPr>
        <w:tc>
          <w:tcPr>
            <w:tcW w:w="1034"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5"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 xml:space="preserve">Procedimiento operativo para el seguimiento de egresados </w:t>
            </w:r>
          </w:p>
        </w:tc>
        <w:tc>
          <w:tcPr>
            <w:tcW w:w="781"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CREN-AIS-PO- 001</w:t>
            </w:r>
          </w:p>
        </w:tc>
      </w:tr>
      <w:tr w:rsidR="00BD530A" w:rsidRPr="00A64D2B" w:rsidTr="00F62684">
        <w:trPr>
          <w:trHeight w:val="276"/>
        </w:trPr>
        <w:tc>
          <w:tcPr>
            <w:tcW w:w="1034"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5"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Procedimiento operativo para el registro y análisis de los proyectos de investigación </w:t>
            </w:r>
          </w:p>
        </w:tc>
        <w:tc>
          <w:tcPr>
            <w:tcW w:w="781"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CREN-AIS-PO- 002</w:t>
            </w:r>
          </w:p>
        </w:tc>
      </w:tr>
    </w:tbl>
    <w:p w:rsidR="00BD530A" w:rsidRPr="00A64D2B" w:rsidRDefault="00BD530A"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42"/>
        <w:gridCol w:w="5671"/>
        <w:gridCol w:w="1395"/>
      </w:tblGrid>
      <w:tr w:rsidR="00BD530A" w:rsidRPr="00A64D2B" w:rsidTr="00F62684">
        <w:trPr>
          <w:trHeight w:val="266"/>
        </w:trPr>
        <w:tc>
          <w:tcPr>
            <w:tcW w:w="1034" w:type="pct"/>
            <w:vMerge w:val="restart"/>
            <w:tcBorders>
              <w:top w:val="single" w:sz="4" w:space="0" w:color="auto"/>
              <w:left w:val="single" w:sz="4"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Departamento de Difusión y Extensión</w:t>
            </w:r>
          </w:p>
        </w:tc>
        <w:tc>
          <w:tcPr>
            <w:tcW w:w="318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Diagrama de tortuga del proceso de difusión y extensión </w:t>
            </w:r>
          </w:p>
        </w:tc>
        <w:tc>
          <w:tcPr>
            <w:tcW w:w="783" w:type="pct"/>
            <w:tcBorders>
              <w:top w:val="single" w:sz="4" w:space="0" w:color="auto"/>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CREN-ADE-DT-001</w:t>
            </w:r>
          </w:p>
        </w:tc>
      </w:tr>
      <w:tr w:rsidR="00BD530A" w:rsidRPr="00A64D2B" w:rsidTr="00F62684">
        <w:trPr>
          <w:trHeight w:val="257"/>
        </w:trPr>
        <w:tc>
          <w:tcPr>
            <w:tcW w:w="1034" w:type="pct"/>
            <w:vMerge/>
            <w:tcBorders>
              <w:top w:val="nil"/>
              <w:left w:val="single" w:sz="4"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3"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Procedimiento operativo para la difusión y extensión educativa </w:t>
            </w:r>
          </w:p>
        </w:tc>
        <w:tc>
          <w:tcPr>
            <w:tcW w:w="783"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CREN-ADE-PO-001</w:t>
            </w:r>
          </w:p>
        </w:tc>
      </w:tr>
      <w:tr w:rsidR="00BD530A" w:rsidRPr="00A64D2B" w:rsidTr="00F62684">
        <w:trPr>
          <w:trHeight w:val="261"/>
        </w:trPr>
        <w:tc>
          <w:tcPr>
            <w:tcW w:w="1034" w:type="pct"/>
            <w:vMerge/>
            <w:tcBorders>
              <w:top w:val="nil"/>
              <w:left w:val="single" w:sz="4"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3"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Procedimiento operativo para la elaboración de  boletines y  revista </w:t>
            </w:r>
          </w:p>
        </w:tc>
        <w:tc>
          <w:tcPr>
            <w:tcW w:w="783"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CREN-ADE-PO-002</w:t>
            </w:r>
          </w:p>
        </w:tc>
      </w:tr>
    </w:tbl>
    <w:p w:rsidR="00BD530A" w:rsidRPr="00A64D2B" w:rsidRDefault="00BD530A"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42"/>
        <w:gridCol w:w="5698"/>
        <w:gridCol w:w="1368"/>
      </w:tblGrid>
      <w:tr w:rsidR="00BD530A" w:rsidRPr="00A64D2B" w:rsidTr="00F62684">
        <w:trPr>
          <w:trHeight w:val="116"/>
        </w:trPr>
        <w:tc>
          <w:tcPr>
            <w:tcW w:w="1034" w:type="pct"/>
            <w:vMerge w:val="restart"/>
            <w:tcBorders>
              <w:top w:val="single" w:sz="8" w:space="0" w:color="auto"/>
              <w:left w:val="single" w:sz="4" w:space="0" w:color="auto"/>
              <w:bottom w:val="nil"/>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Capacitación</w:t>
            </w:r>
          </w:p>
        </w:tc>
        <w:tc>
          <w:tcPr>
            <w:tcW w:w="319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 xml:space="preserve">Diagrama de tortuga del proceso de capacitación </w:t>
            </w:r>
          </w:p>
        </w:tc>
        <w:tc>
          <w:tcPr>
            <w:tcW w:w="768" w:type="pct"/>
            <w:tcBorders>
              <w:top w:val="single" w:sz="4" w:space="0" w:color="auto"/>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val="es-ES_tradnl" w:eastAsia="es-ES"/>
              </w:rPr>
              <w:t>CREN-SAC-DT-001</w:t>
            </w:r>
            <w:r w:rsidRPr="00A64D2B">
              <w:rPr>
                <w:rFonts w:ascii="Arial" w:eastAsia="Calibri" w:hAnsi="Arial" w:cs="Arial"/>
                <w:bCs/>
                <w:i/>
                <w:iCs/>
                <w:sz w:val="24"/>
                <w:szCs w:val="24"/>
                <w:lang w:eastAsia="es-ES"/>
              </w:rPr>
              <w:t xml:space="preserve"> </w:t>
            </w:r>
          </w:p>
          <w:p w:rsidR="00BD530A" w:rsidRPr="00A64D2B" w:rsidRDefault="00BD530A" w:rsidP="00BD530A">
            <w:pPr>
              <w:spacing w:after="0" w:line="240" w:lineRule="auto"/>
              <w:rPr>
                <w:rFonts w:ascii="Arial" w:eastAsia="Calibri" w:hAnsi="Arial" w:cs="Arial"/>
                <w:bCs/>
                <w:sz w:val="24"/>
                <w:szCs w:val="24"/>
                <w:lang w:eastAsia="es-ES"/>
              </w:rPr>
            </w:pPr>
          </w:p>
        </w:tc>
      </w:tr>
      <w:tr w:rsidR="00BD530A" w:rsidRPr="00A64D2B" w:rsidTr="00F62684">
        <w:trPr>
          <w:trHeight w:val="149"/>
        </w:trPr>
        <w:tc>
          <w:tcPr>
            <w:tcW w:w="1034" w:type="pct"/>
            <w:vMerge/>
            <w:tcBorders>
              <w:top w:val="single" w:sz="8" w:space="0" w:color="auto"/>
              <w:left w:val="single" w:sz="4" w:space="0" w:color="auto"/>
              <w:bottom w:val="single" w:sz="4" w:space="0" w:color="auto"/>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98"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 xml:space="preserve">Procedimiento de operación de capacitación </w:t>
            </w:r>
          </w:p>
        </w:tc>
        <w:tc>
          <w:tcPr>
            <w:tcW w:w="768"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CREN-AAC-PO-001</w:t>
            </w:r>
          </w:p>
        </w:tc>
      </w:tr>
      <w:tr w:rsidR="00BD530A" w:rsidRPr="00A64D2B" w:rsidTr="00F62684">
        <w:trPr>
          <w:trHeight w:val="260"/>
        </w:trPr>
        <w:tc>
          <w:tcPr>
            <w:tcW w:w="1034" w:type="pct"/>
            <w:vMerge w:val="restart"/>
            <w:tcBorders>
              <w:top w:val="single" w:sz="4" w:space="0" w:color="auto"/>
              <w:left w:val="single" w:sz="4" w:space="0" w:color="auto"/>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Departamento de recursos Financieros </w:t>
            </w:r>
          </w:p>
        </w:tc>
        <w:tc>
          <w:tcPr>
            <w:tcW w:w="3198" w:type="pct"/>
            <w:tcBorders>
              <w:top w:val="single" w:sz="4" w:space="0" w:color="auto"/>
              <w:left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bCs/>
                <w:sz w:val="24"/>
                <w:szCs w:val="24"/>
                <w:lang w:eastAsia="es-ES"/>
              </w:rPr>
              <w:t xml:space="preserve">Diagrama de tortuga de adquisiciones </w:t>
            </w:r>
          </w:p>
        </w:tc>
        <w:tc>
          <w:tcPr>
            <w:tcW w:w="768" w:type="pct"/>
            <w:tcBorders>
              <w:top w:val="single" w:sz="4" w:space="0" w:color="auto"/>
              <w:left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CREN-RFI-DT-001</w:t>
            </w:r>
          </w:p>
        </w:tc>
      </w:tr>
      <w:tr w:rsidR="00BD530A" w:rsidRPr="00A64D2B" w:rsidTr="00F62684">
        <w:trPr>
          <w:trHeight w:val="262"/>
        </w:trPr>
        <w:tc>
          <w:tcPr>
            <w:tcW w:w="1034" w:type="pct"/>
            <w:vMerge/>
            <w:tcBorders>
              <w:left w:val="single" w:sz="4" w:space="0" w:color="auto"/>
              <w:bottom w:val="single" w:sz="4" w:space="0" w:color="auto"/>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98"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 xml:space="preserve">Procedimiento de adquisiciones </w:t>
            </w:r>
          </w:p>
        </w:tc>
        <w:tc>
          <w:tcPr>
            <w:tcW w:w="768"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sz w:val="24"/>
                <w:szCs w:val="24"/>
              </w:rPr>
              <w:t>CREN-RFI-PO-001</w:t>
            </w:r>
          </w:p>
        </w:tc>
      </w:tr>
    </w:tbl>
    <w:p w:rsidR="00BD530A" w:rsidRPr="00A64D2B" w:rsidRDefault="00BD530A"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42"/>
        <w:gridCol w:w="5671"/>
        <w:gridCol w:w="1395"/>
      </w:tblGrid>
      <w:tr w:rsidR="00BD530A" w:rsidRPr="00A64D2B" w:rsidTr="00F62684">
        <w:trPr>
          <w:trHeight w:val="266"/>
        </w:trPr>
        <w:tc>
          <w:tcPr>
            <w:tcW w:w="1034" w:type="pct"/>
            <w:vMerge w:val="restart"/>
            <w:tcBorders>
              <w:top w:val="single" w:sz="4" w:space="0" w:color="auto"/>
              <w:left w:val="single" w:sz="4" w:space="0" w:color="auto"/>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Oficina de personal </w:t>
            </w:r>
          </w:p>
        </w:tc>
        <w:tc>
          <w:tcPr>
            <w:tcW w:w="3183" w:type="pct"/>
            <w:tcBorders>
              <w:top w:val="nil"/>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sz w:val="24"/>
                <w:szCs w:val="24"/>
              </w:rPr>
            </w:pPr>
            <w:r w:rsidRPr="00A64D2B">
              <w:rPr>
                <w:rFonts w:ascii="Arial" w:eastAsia="Calibri" w:hAnsi="Arial" w:cs="Arial"/>
                <w:sz w:val="24"/>
                <w:szCs w:val="24"/>
              </w:rPr>
              <w:t xml:space="preserve">Diagrama de tortuga de oficina  de personal </w:t>
            </w:r>
          </w:p>
        </w:tc>
        <w:tc>
          <w:tcPr>
            <w:tcW w:w="783" w:type="pct"/>
            <w:tcBorders>
              <w:top w:val="nil"/>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i/>
                <w:sz w:val="24"/>
                <w:szCs w:val="24"/>
              </w:rPr>
            </w:pPr>
            <w:r w:rsidRPr="00A64D2B">
              <w:rPr>
                <w:rFonts w:ascii="Arial" w:eastAsia="Calibri" w:hAnsi="Arial" w:cs="Arial"/>
                <w:sz w:val="24"/>
                <w:szCs w:val="24"/>
              </w:rPr>
              <w:t>CREN-CPE-DT-001</w:t>
            </w:r>
          </w:p>
        </w:tc>
      </w:tr>
      <w:tr w:rsidR="00BD530A" w:rsidRPr="00A64D2B" w:rsidTr="00F62684">
        <w:trPr>
          <w:trHeight w:val="266"/>
        </w:trPr>
        <w:tc>
          <w:tcPr>
            <w:tcW w:w="1034" w:type="pct"/>
            <w:vMerge/>
            <w:tcBorders>
              <w:left w:val="single" w:sz="4" w:space="0" w:color="auto"/>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3"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sz w:val="24"/>
                <w:szCs w:val="24"/>
              </w:rPr>
              <w:t>Procedimiento para  elaboración de plantilla de personal</w:t>
            </w:r>
            <w:r w:rsidRPr="00A64D2B">
              <w:rPr>
                <w:rFonts w:ascii="Arial" w:eastAsia="Calibri" w:hAnsi="Arial" w:cs="Arial"/>
                <w:bCs/>
                <w:sz w:val="24"/>
                <w:szCs w:val="24"/>
                <w:lang w:eastAsia="es-ES"/>
              </w:rPr>
              <w:t xml:space="preserve"> </w:t>
            </w:r>
            <w:r w:rsidRPr="00A64D2B">
              <w:rPr>
                <w:rFonts w:ascii="Arial" w:eastAsia="Calibri" w:hAnsi="Arial" w:cs="Arial"/>
                <w:i/>
                <w:color w:val="00B050"/>
                <w:sz w:val="24"/>
                <w:szCs w:val="24"/>
              </w:rPr>
              <w:t xml:space="preserve"> </w:t>
            </w:r>
          </w:p>
        </w:tc>
        <w:tc>
          <w:tcPr>
            <w:tcW w:w="783"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sz w:val="24"/>
                <w:szCs w:val="24"/>
              </w:rPr>
            </w:pPr>
            <w:r w:rsidRPr="00A64D2B">
              <w:rPr>
                <w:rFonts w:ascii="Arial" w:eastAsia="Calibri" w:hAnsi="Arial" w:cs="Arial"/>
                <w:i/>
                <w:sz w:val="24"/>
                <w:szCs w:val="24"/>
              </w:rPr>
              <w:t>CREN-CPE-PO-001</w:t>
            </w:r>
          </w:p>
        </w:tc>
      </w:tr>
      <w:tr w:rsidR="00BD530A" w:rsidRPr="00A64D2B" w:rsidTr="00F62684">
        <w:trPr>
          <w:trHeight w:val="141"/>
        </w:trPr>
        <w:tc>
          <w:tcPr>
            <w:tcW w:w="1034" w:type="pct"/>
            <w:vMerge/>
            <w:tcBorders>
              <w:left w:val="single" w:sz="4" w:space="0" w:color="auto"/>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3"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Procedimiento para elaboración de reporte de incidencias</w:t>
            </w:r>
            <w:r w:rsidRPr="00A64D2B">
              <w:rPr>
                <w:rFonts w:ascii="Arial" w:eastAsia="Calibri" w:hAnsi="Arial" w:cs="Arial"/>
                <w:i/>
                <w:sz w:val="24"/>
                <w:szCs w:val="24"/>
              </w:rPr>
              <w:t xml:space="preserve"> </w:t>
            </w:r>
            <w:r w:rsidRPr="00A64D2B">
              <w:rPr>
                <w:rFonts w:ascii="Arial" w:eastAsia="Calibri" w:hAnsi="Arial" w:cs="Arial"/>
                <w:i/>
                <w:color w:val="00B050"/>
                <w:sz w:val="24"/>
                <w:szCs w:val="24"/>
              </w:rPr>
              <w:t xml:space="preserve"> </w:t>
            </w:r>
          </w:p>
        </w:tc>
        <w:tc>
          <w:tcPr>
            <w:tcW w:w="783"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i/>
                <w:sz w:val="24"/>
                <w:szCs w:val="24"/>
              </w:rPr>
              <w:t>CREN-CPE-PO-</w:t>
            </w:r>
            <w:r w:rsidRPr="00A64D2B">
              <w:rPr>
                <w:rFonts w:ascii="Arial" w:eastAsia="Calibri" w:hAnsi="Arial" w:cs="Arial"/>
                <w:i/>
                <w:sz w:val="24"/>
                <w:szCs w:val="24"/>
              </w:rPr>
              <w:lastRenderedPageBreak/>
              <w:t>002</w:t>
            </w:r>
          </w:p>
        </w:tc>
      </w:tr>
      <w:tr w:rsidR="00BD530A" w:rsidRPr="00A64D2B" w:rsidTr="00F62684">
        <w:trPr>
          <w:trHeight w:val="230"/>
        </w:trPr>
        <w:tc>
          <w:tcPr>
            <w:tcW w:w="1034" w:type="pct"/>
            <w:vMerge/>
            <w:tcBorders>
              <w:left w:val="single" w:sz="4" w:space="0" w:color="auto"/>
              <w:bottom w:val="single" w:sz="8" w:space="0" w:color="auto"/>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3" w:type="pct"/>
            <w:tcBorders>
              <w:top w:val="nil"/>
              <w:left w:val="single" w:sz="4" w:space="0" w:color="auto"/>
              <w:bottom w:val="single" w:sz="4" w:space="0" w:color="auto"/>
              <w:right w:val="single" w:sz="4" w:space="0" w:color="auto"/>
            </w:tcBorders>
            <w:shd w:val="clear" w:color="auto" w:fill="auto"/>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sz w:val="24"/>
                <w:szCs w:val="24"/>
              </w:rPr>
              <w:t>Procedimiento para  elaboración de documentos para otorgamiento y pago de prestaciones</w:t>
            </w:r>
          </w:p>
        </w:tc>
        <w:tc>
          <w:tcPr>
            <w:tcW w:w="783" w:type="pct"/>
            <w:tcBorders>
              <w:top w:val="nil"/>
              <w:left w:val="single" w:sz="4" w:space="0" w:color="auto"/>
              <w:bottom w:val="single" w:sz="4" w:space="0" w:color="auto"/>
              <w:right w:val="single" w:sz="4" w:space="0" w:color="auto"/>
            </w:tcBorders>
          </w:tcPr>
          <w:p w:rsidR="00BD530A" w:rsidRPr="00A64D2B" w:rsidRDefault="00BD530A" w:rsidP="00BD530A">
            <w:pPr>
              <w:spacing w:after="0" w:line="240" w:lineRule="auto"/>
              <w:rPr>
                <w:rFonts w:ascii="Arial" w:eastAsia="Calibri" w:hAnsi="Arial" w:cs="Arial"/>
                <w:sz w:val="24"/>
                <w:szCs w:val="24"/>
              </w:rPr>
            </w:pPr>
            <w:r w:rsidRPr="00A64D2B">
              <w:rPr>
                <w:rFonts w:ascii="Arial" w:eastAsia="Calibri" w:hAnsi="Arial" w:cs="Arial"/>
                <w:i/>
                <w:sz w:val="24"/>
                <w:szCs w:val="24"/>
              </w:rPr>
              <w:t>CREN-CPE-PO-003</w:t>
            </w:r>
          </w:p>
        </w:tc>
      </w:tr>
    </w:tbl>
    <w:p w:rsidR="00BD530A" w:rsidRPr="00A64D2B" w:rsidRDefault="00BD530A"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42"/>
        <w:gridCol w:w="5671"/>
        <w:gridCol w:w="1395"/>
      </w:tblGrid>
      <w:tr w:rsidR="00BD530A" w:rsidRPr="00A64D2B" w:rsidTr="00F62684">
        <w:trPr>
          <w:trHeight w:val="690"/>
        </w:trPr>
        <w:tc>
          <w:tcPr>
            <w:tcW w:w="1034" w:type="pct"/>
            <w:vMerge w:val="restart"/>
            <w:tcBorders>
              <w:top w:val="single" w:sz="4" w:space="0" w:color="auto"/>
              <w:left w:val="single" w:sz="8" w:space="0" w:color="auto"/>
              <w:bottom w:val="single" w:sz="8" w:space="0" w:color="000000"/>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Recursos Materiales y Servicios Generales</w:t>
            </w:r>
          </w:p>
        </w:tc>
        <w:tc>
          <w:tcPr>
            <w:tcW w:w="318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 xml:space="preserve">Diagrama de Tortuga del proceso de  Mantenimiento  </w:t>
            </w:r>
          </w:p>
        </w:tc>
        <w:tc>
          <w:tcPr>
            <w:tcW w:w="783" w:type="pct"/>
            <w:tcBorders>
              <w:top w:val="single" w:sz="4" w:space="0" w:color="auto"/>
              <w:left w:val="single" w:sz="4" w:space="0" w:color="auto"/>
              <w:bottom w:val="single" w:sz="4" w:space="0" w:color="auto"/>
              <w:right w:val="single" w:sz="4" w:space="0" w:color="auto"/>
            </w:tcBorders>
            <w:shd w:val="clear" w:color="auto" w:fill="BFBFB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CREN-RMS-DT-001</w:t>
            </w:r>
          </w:p>
        </w:tc>
      </w:tr>
      <w:tr w:rsidR="00BD530A" w:rsidRPr="00A64D2B" w:rsidTr="00F62684">
        <w:trPr>
          <w:trHeight w:val="545"/>
        </w:trPr>
        <w:tc>
          <w:tcPr>
            <w:tcW w:w="1034" w:type="pct"/>
            <w:vMerge/>
            <w:tcBorders>
              <w:top w:val="nil"/>
              <w:left w:val="single" w:sz="8" w:space="0" w:color="auto"/>
              <w:bottom w:val="single" w:sz="8" w:space="0" w:color="000000"/>
              <w:right w:val="nil"/>
            </w:tcBorders>
            <w:vAlign w:val="center"/>
            <w:hideMark/>
          </w:tcPr>
          <w:p w:rsidR="00BD530A" w:rsidRPr="00A64D2B" w:rsidRDefault="00BD530A" w:rsidP="00BD530A">
            <w:pPr>
              <w:spacing w:after="0" w:line="240" w:lineRule="auto"/>
              <w:rPr>
                <w:rFonts w:ascii="Arial" w:eastAsia="Calibri" w:hAnsi="Arial" w:cs="Arial"/>
                <w:bCs/>
                <w:sz w:val="24"/>
                <w:szCs w:val="24"/>
                <w:lang w:eastAsia="es-ES"/>
              </w:rPr>
            </w:pPr>
          </w:p>
        </w:tc>
        <w:tc>
          <w:tcPr>
            <w:tcW w:w="3183" w:type="pct"/>
            <w:tcBorders>
              <w:top w:val="nil"/>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color w:val="FF0000"/>
                <w:sz w:val="24"/>
                <w:szCs w:val="24"/>
                <w:lang w:eastAsia="es-ES"/>
              </w:rPr>
            </w:pPr>
            <w:r w:rsidRPr="00A64D2B">
              <w:rPr>
                <w:rFonts w:ascii="Arial" w:eastAsia="Calibri" w:hAnsi="Arial" w:cs="Arial"/>
                <w:sz w:val="24"/>
                <w:szCs w:val="24"/>
              </w:rPr>
              <w:t>Procedimiento operativo para realizar el mantenimiento preventivo y correctivo de las Instalaciones del C.R.E.N</w:t>
            </w:r>
          </w:p>
        </w:tc>
        <w:tc>
          <w:tcPr>
            <w:tcW w:w="783" w:type="pct"/>
            <w:tcBorders>
              <w:top w:val="nil"/>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CREN-RMS- PO–001</w:t>
            </w:r>
          </w:p>
        </w:tc>
      </w:tr>
    </w:tbl>
    <w:p w:rsidR="00BD530A" w:rsidRPr="00A64D2B" w:rsidRDefault="00BD530A" w:rsidP="00BD530A">
      <w:pPr>
        <w:spacing w:after="0" w:line="240" w:lineRule="auto"/>
        <w:jc w:val="both"/>
        <w:rPr>
          <w:rFonts w:ascii="Arial" w:eastAsia="Calibri" w:hAnsi="Arial" w:cs="Arial"/>
          <w:sz w:val="24"/>
          <w:szCs w:val="24"/>
        </w:rPr>
      </w:pPr>
    </w:p>
    <w:tbl>
      <w:tblPr>
        <w:tblW w:w="4961" w:type="pct"/>
        <w:tblInd w:w="70" w:type="dxa"/>
        <w:tblCellMar>
          <w:left w:w="70" w:type="dxa"/>
          <w:right w:w="70" w:type="dxa"/>
        </w:tblCellMar>
        <w:tblLook w:val="04A0" w:firstRow="1" w:lastRow="0" w:firstColumn="1" w:lastColumn="0" w:noHBand="0" w:noVBand="1"/>
      </w:tblPr>
      <w:tblGrid>
        <w:gridCol w:w="1842"/>
        <w:gridCol w:w="5671"/>
        <w:gridCol w:w="1395"/>
      </w:tblGrid>
      <w:tr w:rsidR="00BD530A" w:rsidRPr="00A64D2B" w:rsidTr="00F62684">
        <w:trPr>
          <w:trHeight w:val="397"/>
        </w:trPr>
        <w:tc>
          <w:tcPr>
            <w:tcW w:w="1034" w:type="pct"/>
            <w:tcBorders>
              <w:top w:val="single" w:sz="4" w:space="0" w:color="auto"/>
              <w:left w:val="single" w:sz="4" w:space="0" w:color="auto"/>
              <w:bottom w:val="single" w:sz="4" w:space="0" w:color="auto"/>
              <w:right w:val="nil"/>
            </w:tcBorders>
            <w:shd w:val="clear" w:color="auto" w:fill="auto"/>
            <w:vAlign w:val="center"/>
            <w:hideMark/>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bCs/>
                <w:sz w:val="24"/>
                <w:szCs w:val="24"/>
                <w:lang w:eastAsia="es-ES"/>
              </w:rPr>
              <w:t>Servicio Médico</w:t>
            </w:r>
          </w:p>
        </w:tc>
        <w:tc>
          <w:tcPr>
            <w:tcW w:w="31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530A" w:rsidRPr="00A64D2B" w:rsidRDefault="00BD530A" w:rsidP="00BD530A">
            <w:pPr>
              <w:spacing w:after="0" w:line="240" w:lineRule="auto"/>
              <w:rPr>
                <w:rFonts w:ascii="Arial" w:eastAsia="Calibri" w:hAnsi="Arial" w:cs="Arial"/>
                <w:bCs/>
                <w:color w:val="00B050"/>
                <w:sz w:val="24"/>
                <w:szCs w:val="24"/>
                <w:lang w:eastAsia="es-ES"/>
              </w:rPr>
            </w:pPr>
            <w:r w:rsidRPr="00A64D2B">
              <w:rPr>
                <w:rFonts w:ascii="Arial" w:eastAsia="Calibri" w:hAnsi="Arial" w:cs="Arial"/>
                <w:bCs/>
                <w:sz w:val="24"/>
                <w:szCs w:val="24"/>
                <w:lang w:eastAsia="es-ES"/>
              </w:rPr>
              <w:t>Procedimiento operativo para proporcionar el servicio médico escolar a alumnos,  docentes y personal administrativo.</w:t>
            </w:r>
          </w:p>
        </w:tc>
        <w:tc>
          <w:tcPr>
            <w:tcW w:w="783" w:type="pct"/>
            <w:tcBorders>
              <w:top w:val="single" w:sz="4" w:space="0" w:color="auto"/>
              <w:left w:val="single" w:sz="4" w:space="0" w:color="auto"/>
              <w:bottom w:val="single" w:sz="4" w:space="0" w:color="auto"/>
              <w:right w:val="single" w:sz="4" w:space="0" w:color="auto"/>
            </w:tcBorders>
            <w:shd w:val="clear" w:color="auto" w:fill="FFFFFF"/>
          </w:tcPr>
          <w:p w:rsidR="00BD530A" w:rsidRPr="00A64D2B" w:rsidRDefault="00BD530A" w:rsidP="00BD530A">
            <w:pPr>
              <w:spacing w:after="0" w:line="240" w:lineRule="auto"/>
              <w:rPr>
                <w:rFonts w:ascii="Arial" w:eastAsia="Calibri" w:hAnsi="Arial" w:cs="Arial"/>
                <w:bCs/>
                <w:sz w:val="24"/>
                <w:szCs w:val="24"/>
                <w:lang w:eastAsia="es-ES"/>
              </w:rPr>
            </w:pPr>
            <w:r w:rsidRPr="00A64D2B">
              <w:rPr>
                <w:rFonts w:ascii="Arial" w:eastAsia="Calibri" w:hAnsi="Arial" w:cs="Arial"/>
                <w:color w:val="000000"/>
                <w:sz w:val="24"/>
                <w:szCs w:val="24"/>
              </w:rPr>
              <w:t>CREN-SME-PO-001</w:t>
            </w:r>
          </w:p>
        </w:tc>
      </w:tr>
    </w:tbl>
    <w:p w:rsidR="00BD530A" w:rsidRPr="00A64D2B" w:rsidRDefault="00BD530A" w:rsidP="00BD530A">
      <w:pPr>
        <w:tabs>
          <w:tab w:val="left" w:pos="426"/>
        </w:tabs>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 xml:space="preserve">La difusión de la misión y la visión institucionales a nivel interno se ha hecho en reuniones diversas con estudiantes, profesores  y trabajadores del plantel; también se publica en la página web del plantel </w:t>
      </w:r>
      <w:hyperlink r:id="rId10" w:history="1">
        <w:r w:rsidR="00BD530A" w:rsidRPr="00A64D2B">
          <w:rPr>
            <w:rFonts w:ascii="Arial" w:eastAsia="Times New Roman" w:hAnsi="Arial" w:cs="Arial"/>
            <w:color w:val="0000FF"/>
            <w:sz w:val="24"/>
            <w:szCs w:val="24"/>
            <w:u w:val="single"/>
            <w:lang w:val="es-ES" w:eastAsia="es-ES"/>
          </w:rPr>
          <w:t>www.crenamina.edu.mx</w:t>
        </w:r>
      </w:hyperlink>
      <w:r w:rsidR="00BD530A"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vertAlign w:val="superscript"/>
          <w:lang w:val="es-ES" w:eastAsia="es-ES"/>
        </w:rPr>
        <w:endnoteReference w:id="17"/>
      </w:r>
      <w:r w:rsidR="00BD530A" w:rsidRPr="00A64D2B">
        <w:rPr>
          <w:rFonts w:ascii="Arial" w:eastAsia="Times New Roman" w:hAnsi="Arial" w:cs="Arial"/>
          <w:sz w:val="24"/>
          <w:szCs w:val="24"/>
          <w:lang w:val="es-ES" w:eastAsia="es-ES"/>
        </w:rPr>
        <w:t xml:space="preserve">  y se plasma en trípticos que se distribuyen entre la comunidad escolar. A partir de 2011 se intensifica la difusión mediante carteles  colocados en  las aulas de trabajo escolar, en el mismo sentido mediante  boletines</w:t>
      </w:r>
      <w:r w:rsidR="00BD530A" w:rsidRPr="00A64D2B">
        <w:rPr>
          <w:rFonts w:ascii="Arial" w:eastAsia="Times New Roman" w:hAnsi="Arial" w:cs="Arial"/>
          <w:sz w:val="24"/>
          <w:szCs w:val="24"/>
          <w:vertAlign w:val="superscript"/>
          <w:lang w:val="es-ES" w:eastAsia="es-ES"/>
        </w:rPr>
        <w:endnoteReference w:id="18"/>
      </w:r>
      <w:r w:rsidR="00BD530A" w:rsidRPr="00A64D2B">
        <w:rPr>
          <w:rFonts w:ascii="Arial" w:eastAsia="Times New Roman" w:hAnsi="Arial" w:cs="Arial"/>
          <w:sz w:val="24"/>
          <w:szCs w:val="24"/>
          <w:lang w:val="es-ES" w:eastAsia="es-ES"/>
        </w:rPr>
        <w:t xml:space="preserve">  e incluso en murales de la plaza cívica.</w:t>
      </w:r>
    </w:p>
    <w:p w:rsidR="00BD530A" w:rsidRPr="00A64D2B" w:rsidRDefault="00BD530A"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Por otra parte, para acentuar esta labor de difusión en reuniones con asesores, jefes de grupo, reuniones plenarias con los estudiantes por semestre, además de abrir espacios en la revista escolar con objeto de garantizar la apropiación de las propuestas de organización y gestión escolar, orientadas a la formación docente.  De modo que privilegiar la relación personal y la comunicación bidireccional permita la comprensión de estas propuestas gestivo-organizacionales y luego su actuación a favor del mejor ambiente formativo de la comunidad normalista.</w:t>
      </w:r>
    </w:p>
    <w:p w:rsidR="00453F7D" w:rsidRPr="00A64D2B" w:rsidRDefault="00453F7D" w:rsidP="00BD530A">
      <w:pPr>
        <w:spacing w:after="0" w:line="240" w:lineRule="auto"/>
        <w:jc w:val="both"/>
        <w:rPr>
          <w:rFonts w:ascii="Arial" w:eastAsia="Times New Roman" w:hAnsi="Arial" w:cs="Arial"/>
          <w:sz w:val="24"/>
          <w:szCs w:val="24"/>
          <w:lang w:val="es-ES" w:eastAsia="es-ES"/>
        </w:rPr>
      </w:pPr>
    </w:p>
    <w:p w:rsidR="00BD530A" w:rsidRPr="00A64D2B" w:rsidRDefault="002A1FFC" w:rsidP="00BD530A">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BD530A" w:rsidRPr="00A64D2B">
        <w:rPr>
          <w:rFonts w:ascii="Arial" w:eastAsia="Times New Roman" w:hAnsi="Arial" w:cs="Arial"/>
          <w:sz w:val="24"/>
          <w:szCs w:val="24"/>
          <w:lang w:val="es-ES" w:eastAsia="es-ES"/>
        </w:rPr>
        <w:t>La misión y visión  son elementos rectores para el diseño del ProFEN, así como para la definición de políticas, objetivos estratégicos e metas compromiso previstas para el lapso de  2013 a 2018, pues se anticipan acciones operativas, ejercicios prospectivos y planeaciones estratégicas para direccionar la mejora institucional; en tanto permiten organizar, desarrollar y evaluar acciones centrales de la institución como las siguientes: la planeación, evaluación y seguimiento de las prácticas docentes para desarrollar el plan de estudios, impulsar la innovación del ambiente institucional, consolidar la relación con educación básica, construir la relación pedagógico profesional entre alumnos, profesores y no docentes, así como los procesos de vinculación, intercambio y movilidad académica.</w:t>
      </w:r>
    </w:p>
    <w:p w:rsidR="00453F7D" w:rsidRPr="00A64D2B" w:rsidRDefault="00453F7D" w:rsidP="00BD530A">
      <w:pPr>
        <w:spacing w:after="0" w:line="240" w:lineRule="auto"/>
        <w:jc w:val="both"/>
        <w:rPr>
          <w:rFonts w:ascii="Arial" w:eastAsia="Times New Roman" w:hAnsi="Arial" w:cs="Arial"/>
          <w:sz w:val="24"/>
          <w:szCs w:val="24"/>
          <w:lang w:val="es-ES" w:eastAsia="es-ES"/>
        </w:rPr>
      </w:pPr>
    </w:p>
    <w:p w:rsidR="00C14F77" w:rsidRPr="00A64D2B" w:rsidRDefault="00C14F77" w:rsidP="00453F7D">
      <w:pPr>
        <w:spacing w:after="0" w:line="240" w:lineRule="auto"/>
        <w:rPr>
          <w:rFonts w:ascii="Arial" w:eastAsia="Times New Roman" w:hAnsi="Arial" w:cs="Arial"/>
          <w:b/>
          <w:bCs/>
          <w:color w:val="000000"/>
          <w:sz w:val="20"/>
          <w:szCs w:val="20"/>
          <w:lang w:eastAsia="es-MX"/>
        </w:rPr>
      </w:pPr>
    </w:p>
    <w:p w:rsidR="00C14F77" w:rsidRPr="00A64D2B" w:rsidRDefault="00C14F77" w:rsidP="00453F7D">
      <w:pPr>
        <w:spacing w:after="0" w:line="240" w:lineRule="auto"/>
        <w:rPr>
          <w:rFonts w:ascii="Arial" w:eastAsia="Times New Roman" w:hAnsi="Arial" w:cs="Arial"/>
          <w:b/>
          <w:bCs/>
          <w:color w:val="000000"/>
          <w:sz w:val="20"/>
          <w:szCs w:val="20"/>
          <w:lang w:eastAsia="es-MX"/>
        </w:rPr>
      </w:pPr>
    </w:p>
    <w:p w:rsidR="00C14F77" w:rsidRPr="00A64D2B" w:rsidRDefault="00C14F77" w:rsidP="00453F7D">
      <w:pPr>
        <w:spacing w:after="0" w:line="240" w:lineRule="auto"/>
        <w:rPr>
          <w:rFonts w:ascii="Arial" w:eastAsia="Times New Roman" w:hAnsi="Arial" w:cs="Arial"/>
          <w:b/>
          <w:bCs/>
          <w:color w:val="000000"/>
          <w:sz w:val="20"/>
          <w:szCs w:val="20"/>
          <w:lang w:eastAsia="es-MX"/>
        </w:rPr>
      </w:pPr>
    </w:p>
    <w:p w:rsidR="00C14F77" w:rsidRPr="00A64D2B" w:rsidRDefault="00C14F77" w:rsidP="00453F7D">
      <w:pPr>
        <w:spacing w:after="0" w:line="240" w:lineRule="auto"/>
        <w:rPr>
          <w:rFonts w:ascii="Arial" w:eastAsia="Times New Roman" w:hAnsi="Arial" w:cs="Arial"/>
          <w:b/>
          <w:bCs/>
          <w:color w:val="000000"/>
          <w:sz w:val="20"/>
          <w:szCs w:val="20"/>
          <w:lang w:eastAsia="es-MX"/>
        </w:rPr>
      </w:pPr>
    </w:p>
    <w:p w:rsidR="00453F7D" w:rsidRPr="00A64D2B" w:rsidRDefault="00453F7D" w:rsidP="00453F7D">
      <w:pPr>
        <w:spacing w:after="0" w:line="240" w:lineRule="auto"/>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lastRenderedPageBreak/>
        <w:t>3. Marco Normativo Institucional</w:t>
      </w:r>
    </w:p>
    <w:p w:rsidR="00453F7D" w:rsidRPr="00A64D2B" w:rsidRDefault="00453F7D" w:rsidP="00BD530A">
      <w:pPr>
        <w:spacing w:after="0" w:line="240" w:lineRule="auto"/>
        <w:jc w:val="both"/>
        <w:rPr>
          <w:rFonts w:ascii="Arial" w:eastAsia="Times New Roman" w:hAnsi="Arial" w:cs="Arial"/>
          <w:sz w:val="24"/>
          <w:szCs w:val="24"/>
          <w:lang w:val="es-ES" w:eastAsia="es-ES"/>
        </w:rPr>
      </w:pPr>
    </w:p>
    <w:p w:rsidR="00453F7D" w:rsidRPr="00A64D2B" w:rsidRDefault="00453F7D" w:rsidP="00BD530A">
      <w:pPr>
        <w:spacing w:after="0" w:line="240" w:lineRule="auto"/>
        <w:jc w:val="both"/>
        <w:rPr>
          <w:rFonts w:ascii="Arial" w:eastAsia="Times New Roman" w:hAnsi="Arial" w:cs="Arial"/>
          <w:sz w:val="24"/>
          <w:szCs w:val="24"/>
          <w:lang w:val="es-ES" w:eastAsia="es-ES"/>
        </w:rPr>
      </w:pPr>
    </w:p>
    <w:p w:rsidR="00453F7D" w:rsidRPr="00A64D2B" w:rsidRDefault="002A1FFC" w:rsidP="00453F7D">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r w:rsidR="00453F7D" w:rsidRPr="00A64D2B">
        <w:rPr>
          <w:rFonts w:ascii="Arial" w:eastAsia="Times New Roman" w:hAnsi="Arial" w:cs="Arial"/>
          <w:sz w:val="24"/>
          <w:szCs w:val="24"/>
          <w:lang w:val="es-ES" w:eastAsia="es-ES"/>
        </w:rPr>
        <w:t>Sobre las disposiciones normativas que regulan el Desarrollo del Programa Educativo citamos los siguientes:</w:t>
      </w:r>
    </w:p>
    <w:p w:rsidR="00453F7D" w:rsidRPr="00A64D2B" w:rsidRDefault="00453F7D" w:rsidP="00453F7D">
      <w:pPr>
        <w:numPr>
          <w:ilvl w:val="0"/>
          <w:numId w:val="3"/>
        </w:numPr>
        <w:tabs>
          <w:tab w:val="left" w:pos="284"/>
        </w:tabs>
        <w:spacing w:after="0" w:line="240" w:lineRule="auto"/>
        <w:ind w:left="0" w:firstLine="0"/>
        <w:contextualSpacing/>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El Manual de Operaciones para la Escuelas Normales en los Estados,</w:t>
      </w:r>
      <w:r w:rsidRPr="00A64D2B">
        <w:rPr>
          <w:rFonts w:ascii="Arial" w:eastAsia="Times New Roman" w:hAnsi="Arial" w:cs="Arial"/>
          <w:sz w:val="24"/>
          <w:szCs w:val="24"/>
          <w:vertAlign w:val="superscript"/>
          <w:lang w:val="es-ES" w:eastAsia="es-ES"/>
        </w:rPr>
        <w:endnoteReference w:id="19"/>
      </w:r>
      <w:r w:rsidRPr="00A64D2B">
        <w:rPr>
          <w:rFonts w:ascii="Arial" w:eastAsia="Times New Roman" w:hAnsi="Arial" w:cs="Arial"/>
          <w:sz w:val="24"/>
          <w:szCs w:val="24"/>
          <w:lang w:val="es-ES" w:eastAsia="es-ES"/>
        </w:rPr>
        <w:t>, establece las  funciones, tareas y atribuciones de manera interrelacionada de la estructura organizacional  de la escuela normal  desde la dirección, subdirecciones académica y administrativas  las jefaturas de las áreas sustantivas  de docencia, investigación y difusión; así como la presencia protagónica del comité de planeación, academias de profesores; las oficinas de psicopedagogía, control escolar, apoyo académico; dependientes del área de docencia; también las oficinas coadyuvantes de la subdirección administrativa, las encargadas del personal, servicios generales; recursos financieros y  materiales .</w:t>
      </w:r>
    </w:p>
    <w:p w:rsidR="00453F7D" w:rsidRPr="00A64D2B" w:rsidRDefault="00453F7D" w:rsidP="00453F7D">
      <w:pPr>
        <w:spacing w:after="0" w:line="240" w:lineRule="auto"/>
        <w:ind w:left="720"/>
        <w:contextualSpacing/>
        <w:jc w:val="both"/>
        <w:rPr>
          <w:rFonts w:ascii="Arial" w:eastAsia="Times New Roman" w:hAnsi="Arial" w:cs="Arial"/>
          <w:sz w:val="24"/>
          <w:szCs w:val="24"/>
          <w:lang w:val="es-ES" w:eastAsia="es-ES"/>
        </w:rPr>
      </w:pPr>
    </w:p>
    <w:p w:rsidR="002A1FFC" w:rsidRPr="00A64D2B" w:rsidRDefault="00453F7D" w:rsidP="002A1FFC">
      <w:pPr>
        <w:numPr>
          <w:ilvl w:val="0"/>
          <w:numId w:val="4"/>
        </w:numPr>
        <w:tabs>
          <w:tab w:val="left" w:pos="218"/>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El  Reglamento Interior de Trabajo del Personal Académico del Subsistema de Educación Normal de la Secretaría de Educación Pública,</w:t>
      </w:r>
      <w:r w:rsidRPr="00A64D2B">
        <w:rPr>
          <w:rFonts w:ascii="Arial" w:eastAsia="Calibri" w:hAnsi="Arial" w:cs="Arial"/>
          <w:sz w:val="24"/>
          <w:szCs w:val="24"/>
          <w:vertAlign w:val="superscript"/>
        </w:rPr>
        <w:endnoteReference w:id="20"/>
      </w:r>
      <w:r w:rsidRPr="00A64D2B">
        <w:rPr>
          <w:rFonts w:ascii="Arial" w:eastAsia="Calibri" w:hAnsi="Arial" w:cs="Arial"/>
          <w:sz w:val="24"/>
          <w:szCs w:val="24"/>
        </w:rPr>
        <w:t xml:space="preserve">  norma los procesos de incorporación y promoción de personal; así como las tareas inherentes a su perfil profesional. En la sección B Artículo 80, correspondiente a la asignación de funciones establece la organización del trabajo del personal académico, en el cual se enuncia que todos los profesores titulares de tiempo completo deben desempeñar un mínimo de 6 y máximo de 12 horas semanales; los asociados de tiempo completo un mínimo de 9 y máximo de 18 horas semanales; los de asignatura tienen la obligación de impartir cátedra de acuerdo al número de horas que especifica su nombramiento y de acuerdo con el horario establecido. Y todos sin excepciones deben cumplir con las comisiones que se les asignan para el semestre. No obstante los profesores titulares de tiempo completo desempeñan más de las horas que les corresponde en virtud de la insuficiencia de personal académico. En correspondencia a la organización de la escuela normal como institución de educación superior es inherente además de la docencia la realización de</w:t>
      </w:r>
      <w:r w:rsidRPr="00A64D2B">
        <w:rPr>
          <w:rFonts w:ascii="Arial" w:eastAsia="Calibri" w:hAnsi="Arial" w:cs="Arial"/>
          <w:szCs w:val="24"/>
        </w:rPr>
        <w:t xml:space="preserve"> </w:t>
      </w:r>
      <w:r w:rsidRPr="00A64D2B">
        <w:rPr>
          <w:rFonts w:ascii="Arial" w:eastAsia="Calibri" w:hAnsi="Arial" w:cs="Arial"/>
          <w:sz w:val="24"/>
          <w:szCs w:val="24"/>
        </w:rPr>
        <w:t xml:space="preserve">tareas de investigación, difusión y tutoría. </w:t>
      </w:r>
    </w:p>
    <w:p w:rsidR="002A1FFC" w:rsidRPr="00A64D2B" w:rsidRDefault="002A1FFC" w:rsidP="002A1FFC">
      <w:pPr>
        <w:tabs>
          <w:tab w:val="left" w:pos="218"/>
        </w:tabs>
        <w:spacing w:after="0" w:line="240" w:lineRule="auto"/>
        <w:jc w:val="both"/>
        <w:rPr>
          <w:rFonts w:ascii="Arial" w:eastAsia="Calibri" w:hAnsi="Arial" w:cs="Arial"/>
          <w:sz w:val="24"/>
          <w:szCs w:val="24"/>
        </w:rPr>
      </w:pPr>
    </w:p>
    <w:p w:rsidR="00453F7D" w:rsidRPr="00A64D2B" w:rsidRDefault="00453F7D" w:rsidP="002A1FFC">
      <w:pPr>
        <w:numPr>
          <w:ilvl w:val="0"/>
          <w:numId w:val="4"/>
        </w:numPr>
        <w:tabs>
          <w:tab w:val="left" w:pos="218"/>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La distribución de actividades queda patentizada en los horarios de los profesores</w:t>
      </w:r>
      <w:r w:rsidRPr="00A64D2B">
        <w:rPr>
          <w:rFonts w:ascii="Arial" w:eastAsia="Calibri" w:hAnsi="Arial" w:cs="Arial"/>
          <w:sz w:val="24"/>
          <w:szCs w:val="24"/>
          <w:vertAlign w:val="superscript"/>
        </w:rPr>
        <w:endnoteReference w:id="21"/>
      </w:r>
      <w:r w:rsidRPr="00A64D2B">
        <w:rPr>
          <w:rFonts w:ascii="Arial" w:eastAsia="Calibri" w:hAnsi="Arial" w:cs="Arial"/>
          <w:sz w:val="24"/>
          <w:szCs w:val="24"/>
        </w:rPr>
        <w:t xml:space="preserve"> en donde la carga más acentuada es la docencia ante grupo, además tiempos estimados para asesoría, tutoría, reuniones de academia, tareas relacionadas con la titulación, etc</w:t>
      </w:r>
    </w:p>
    <w:p w:rsidR="00453F7D" w:rsidRPr="00A64D2B" w:rsidRDefault="00453F7D" w:rsidP="002A1FFC">
      <w:pPr>
        <w:numPr>
          <w:ilvl w:val="0"/>
          <w:numId w:val="4"/>
        </w:numPr>
        <w:tabs>
          <w:tab w:val="left" w:pos="142"/>
          <w:tab w:val="left" w:pos="284"/>
        </w:tabs>
        <w:spacing w:after="0" w:line="240" w:lineRule="auto"/>
        <w:ind w:left="76" w:hanging="76"/>
        <w:jc w:val="both"/>
        <w:rPr>
          <w:rFonts w:ascii="Arial" w:eastAsia="Calibri" w:hAnsi="Arial" w:cs="Arial"/>
          <w:sz w:val="24"/>
          <w:szCs w:val="24"/>
        </w:rPr>
      </w:pPr>
      <w:r w:rsidRPr="00A64D2B">
        <w:rPr>
          <w:rFonts w:ascii="Arial" w:eastAsia="Calibri" w:hAnsi="Arial" w:cs="Arial"/>
          <w:sz w:val="24"/>
          <w:szCs w:val="24"/>
        </w:rPr>
        <w:t>El reglamento para la operación del programa de estímulo al desempeño docente</w:t>
      </w:r>
      <w:r w:rsidRPr="00A64D2B">
        <w:rPr>
          <w:rFonts w:ascii="Arial" w:eastAsia="Calibri" w:hAnsi="Arial" w:cs="Arial"/>
          <w:sz w:val="24"/>
          <w:szCs w:val="24"/>
          <w:vertAlign w:val="superscript"/>
        </w:rPr>
        <w:endnoteReference w:id="22"/>
      </w:r>
      <w:r w:rsidRPr="00A64D2B">
        <w:rPr>
          <w:rFonts w:ascii="Arial" w:eastAsia="Calibri" w:hAnsi="Arial" w:cs="Arial"/>
          <w:sz w:val="24"/>
          <w:szCs w:val="24"/>
        </w:rPr>
        <w:t>: tiene por objeto reconocer y estimular la tarea docente en las tareas cotidianas ante grupo mediante la evaluación de los siguientes rubros: calidad, dedicación y permanencia de las actividades inherentes a la enseñanza.</w:t>
      </w:r>
    </w:p>
    <w:p w:rsidR="00453F7D" w:rsidRPr="00A64D2B" w:rsidRDefault="00453F7D" w:rsidP="002A1FFC">
      <w:pPr>
        <w:tabs>
          <w:tab w:val="left" w:pos="142"/>
          <w:tab w:val="left" w:pos="284"/>
        </w:tabs>
        <w:autoSpaceDE w:val="0"/>
        <w:autoSpaceDN w:val="0"/>
        <w:adjustRightInd w:val="0"/>
        <w:spacing w:after="0" w:line="240" w:lineRule="auto"/>
        <w:ind w:left="76" w:hanging="76"/>
        <w:rPr>
          <w:rFonts w:ascii="Arial" w:eastAsia="Times New Roman" w:hAnsi="Arial" w:cs="Arial"/>
          <w:color w:val="000000"/>
          <w:sz w:val="24"/>
          <w:szCs w:val="24"/>
          <w:lang w:eastAsia="es-MX"/>
        </w:rPr>
      </w:pPr>
    </w:p>
    <w:p w:rsidR="00453F7D" w:rsidRPr="00A64D2B" w:rsidRDefault="00453F7D" w:rsidP="002A1FFC">
      <w:pPr>
        <w:numPr>
          <w:ilvl w:val="0"/>
          <w:numId w:val="4"/>
        </w:numPr>
        <w:tabs>
          <w:tab w:val="left" w:pos="76"/>
          <w:tab w:val="left" w:pos="142"/>
          <w:tab w:val="left" w:pos="284"/>
        </w:tabs>
        <w:spacing w:after="0" w:line="240" w:lineRule="auto"/>
        <w:ind w:left="76" w:hanging="76"/>
        <w:jc w:val="both"/>
        <w:rPr>
          <w:rFonts w:ascii="Arial" w:eastAsia="Calibri" w:hAnsi="Arial" w:cs="Arial"/>
          <w:sz w:val="24"/>
          <w:szCs w:val="24"/>
        </w:rPr>
      </w:pPr>
      <w:r w:rsidRPr="00A64D2B">
        <w:rPr>
          <w:rFonts w:ascii="Arial" w:eastAsia="Times New Roman" w:hAnsi="Arial" w:cs="Arial"/>
          <w:sz w:val="24"/>
          <w:szCs w:val="24"/>
          <w:lang w:eastAsia="es-MX"/>
        </w:rPr>
        <w:t xml:space="preserve"> Las </w:t>
      </w:r>
      <w:r w:rsidRPr="00A64D2B">
        <w:rPr>
          <w:rFonts w:ascii="Arial" w:eastAsia="Times New Roman" w:hAnsi="Arial" w:cs="Arial"/>
          <w:bCs/>
          <w:color w:val="000000"/>
          <w:sz w:val="24"/>
          <w:szCs w:val="24"/>
          <w:lang w:eastAsia="es-MX"/>
        </w:rPr>
        <w:t>Normas que regulan las condiciones de trabajo del personal no docente de las escuelas del subsistema de educación normal</w:t>
      </w:r>
      <w:r w:rsidRPr="00A64D2B">
        <w:rPr>
          <w:rFonts w:ascii="Arial" w:eastAsia="Calibri" w:hAnsi="Arial" w:cs="Arial"/>
          <w:sz w:val="24"/>
          <w:szCs w:val="24"/>
        </w:rPr>
        <w:t>,</w:t>
      </w:r>
      <w:r w:rsidRPr="00A64D2B">
        <w:rPr>
          <w:rFonts w:ascii="Arial" w:eastAsia="Calibri" w:hAnsi="Arial" w:cs="Arial"/>
          <w:sz w:val="24"/>
          <w:szCs w:val="24"/>
          <w:vertAlign w:val="superscript"/>
        </w:rPr>
        <w:endnoteReference w:id="23"/>
      </w:r>
      <w:r w:rsidRPr="00A64D2B">
        <w:rPr>
          <w:rFonts w:ascii="Arial" w:eastAsia="Calibri" w:hAnsi="Arial" w:cs="Arial"/>
          <w:sz w:val="24"/>
          <w:szCs w:val="24"/>
        </w:rPr>
        <w:t xml:space="preserve"> establece los cinco grupos de trabajadores: de servicios, administrativos, profesionales, técnicos y prefectos; a partir de ello los procesos de admisión, promoción, condiciones de trabajo, procedimientos para su trabajo,  jornadas, horarios y sus derechos y obligaciones. </w:t>
      </w:r>
      <w:r w:rsidRPr="00A64D2B">
        <w:rPr>
          <w:rFonts w:ascii="Arial" w:eastAsia="Calibri" w:hAnsi="Arial" w:cs="Arial"/>
          <w:sz w:val="24"/>
          <w:szCs w:val="24"/>
        </w:rPr>
        <w:lastRenderedPageBreak/>
        <w:t xml:space="preserve">De modo que se explicita sus ámbitos de competencia y responsabilidad para apoyar las actividades académicas y de gestión a nivel institucional. </w:t>
      </w:r>
    </w:p>
    <w:p w:rsidR="00453F7D" w:rsidRPr="00A64D2B" w:rsidRDefault="00453F7D" w:rsidP="002A1FFC">
      <w:pPr>
        <w:tabs>
          <w:tab w:val="left" w:pos="142"/>
          <w:tab w:val="left" w:pos="284"/>
        </w:tabs>
        <w:spacing w:after="0" w:line="240" w:lineRule="auto"/>
        <w:ind w:left="76" w:hanging="76"/>
        <w:contextualSpacing/>
        <w:rPr>
          <w:rFonts w:ascii="Arial" w:eastAsia="Times New Roman" w:hAnsi="Arial" w:cs="Arial"/>
          <w:sz w:val="24"/>
          <w:szCs w:val="24"/>
          <w:lang w:val="es-ES" w:eastAsia="es-ES"/>
        </w:rPr>
      </w:pPr>
    </w:p>
    <w:p w:rsidR="00453F7D" w:rsidRPr="00A64D2B" w:rsidRDefault="00453F7D" w:rsidP="002A1FFC">
      <w:pPr>
        <w:numPr>
          <w:ilvl w:val="0"/>
          <w:numId w:val="4"/>
        </w:numPr>
        <w:tabs>
          <w:tab w:val="left" w:pos="142"/>
          <w:tab w:val="left" w:pos="284"/>
        </w:tabs>
        <w:spacing w:after="0" w:line="240" w:lineRule="auto"/>
        <w:ind w:left="76" w:hanging="76"/>
        <w:jc w:val="both"/>
        <w:rPr>
          <w:rFonts w:ascii="Arial" w:eastAsia="Calibri" w:hAnsi="Arial" w:cs="Arial"/>
          <w:sz w:val="24"/>
          <w:szCs w:val="24"/>
        </w:rPr>
      </w:pPr>
      <w:r w:rsidRPr="00A64D2B">
        <w:rPr>
          <w:rFonts w:ascii="Arial" w:eastAsia="Calibri" w:hAnsi="Arial" w:cs="Arial"/>
          <w:sz w:val="24"/>
          <w:szCs w:val="24"/>
        </w:rPr>
        <w:t>Las Normas de Control Escolar plan  2012</w:t>
      </w:r>
      <w:r w:rsidRPr="00A64D2B">
        <w:rPr>
          <w:rFonts w:ascii="Arial" w:eastAsia="Calibri" w:hAnsi="Arial" w:cs="Arial"/>
          <w:sz w:val="24"/>
          <w:szCs w:val="24"/>
          <w:vertAlign w:val="superscript"/>
        </w:rPr>
        <w:endnoteReference w:id="24"/>
      </w:r>
      <w:r w:rsidRPr="00A64D2B">
        <w:rPr>
          <w:rFonts w:ascii="Arial" w:eastAsia="Calibri" w:hAnsi="Arial" w:cs="Arial"/>
          <w:sz w:val="24"/>
          <w:szCs w:val="24"/>
        </w:rPr>
        <w:t>: definen la selección de aspirantes; una vez concluido este proceso establecen los procesos de inscripción, reinscripción, acreditación, regularización, acreditación, certificación y titulación de los alumnos de la licenciatura en educación primaria.</w:t>
      </w:r>
    </w:p>
    <w:p w:rsidR="00453F7D" w:rsidRPr="00A64D2B" w:rsidRDefault="00453F7D" w:rsidP="00453F7D">
      <w:pPr>
        <w:spacing w:after="0" w:line="240" w:lineRule="auto"/>
        <w:ind w:left="720"/>
        <w:contextualSpacing/>
        <w:rPr>
          <w:rFonts w:ascii="Arial" w:eastAsia="Times New Roman" w:hAnsi="Arial" w:cs="Arial"/>
          <w:sz w:val="24"/>
          <w:szCs w:val="24"/>
          <w:lang w:val="es-ES" w:eastAsia="es-ES"/>
        </w:rPr>
      </w:pPr>
    </w:p>
    <w:p w:rsidR="002A1FFC" w:rsidRPr="00A64D2B" w:rsidRDefault="00453F7D" w:rsidP="002A1FFC">
      <w:pPr>
        <w:numPr>
          <w:ilvl w:val="0"/>
          <w:numId w:val="4"/>
        </w:numPr>
        <w:tabs>
          <w:tab w:val="left" w:pos="142"/>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 xml:space="preserve">Lineamientos para el proceso  de titulación del plan  y 2012: en el plano organizacional detalla el  proceso de titulación que recae en la figura del director del plantel, la funcionalidad de la comisión de titulación y en mismo sentido la realización del  examen profesional como ejercicio académico para la obtención del grado de Licenciatura en Educación Primaria. Para el plan 2012 existen dos documentos sobre la titulación  </w:t>
      </w:r>
      <w:r w:rsidRPr="00A64D2B">
        <w:rPr>
          <w:rFonts w:ascii="Arial" w:eastAsia="Calibri" w:hAnsi="Arial" w:cs="Arial"/>
          <w:iCs/>
          <w:sz w:val="24"/>
          <w:szCs w:val="24"/>
        </w:rPr>
        <w:t>Lineamientos para organizar el proceso de titulación</w:t>
      </w:r>
      <w:r w:rsidRPr="00A64D2B">
        <w:rPr>
          <w:rFonts w:ascii="Arial" w:eastAsia="Calibri" w:hAnsi="Arial" w:cs="Arial"/>
          <w:iCs/>
          <w:sz w:val="24"/>
          <w:szCs w:val="24"/>
          <w:vertAlign w:val="superscript"/>
        </w:rPr>
        <w:endnoteReference w:id="25"/>
      </w:r>
      <w:r w:rsidRPr="00A64D2B">
        <w:rPr>
          <w:rFonts w:ascii="Arial" w:eastAsia="Calibri" w:hAnsi="Arial" w:cs="Arial"/>
          <w:iCs/>
          <w:sz w:val="24"/>
          <w:szCs w:val="24"/>
        </w:rPr>
        <w:t xml:space="preserve"> y Orientaciones académicas para la elaboración del trabajo de titulación</w:t>
      </w:r>
      <w:r w:rsidRPr="00A64D2B">
        <w:rPr>
          <w:rFonts w:ascii="Arial" w:eastAsia="Calibri" w:hAnsi="Arial" w:cs="Arial"/>
          <w:i/>
          <w:iCs/>
          <w:sz w:val="24"/>
          <w:szCs w:val="24"/>
          <w:vertAlign w:val="superscript"/>
        </w:rPr>
        <w:endnoteReference w:id="26"/>
      </w:r>
      <w:r w:rsidRPr="00A64D2B">
        <w:rPr>
          <w:rFonts w:ascii="Arial" w:eastAsia="Calibri" w:hAnsi="Arial" w:cs="Arial"/>
          <w:i/>
          <w:iCs/>
          <w:sz w:val="24"/>
          <w:szCs w:val="24"/>
        </w:rPr>
        <w:t xml:space="preserve">; </w:t>
      </w:r>
      <w:r w:rsidRPr="00A64D2B">
        <w:rPr>
          <w:rFonts w:ascii="Arial" w:eastAsia="Calibri" w:hAnsi="Arial" w:cs="Arial"/>
          <w:iCs/>
          <w:sz w:val="24"/>
          <w:szCs w:val="24"/>
        </w:rPr>
        <w:t>en estos documentos se establecen como alternativas para la titulación la realización de informe de prácticas profesionales, portafolio de evidencias y tesis de investigación</w:t>
      </w:r>
      <w:r w:rsidRPr="00A64D2B">
        <w:rPr>
          <w:rFonts w:ascii="Arial" w:eastAsia="Calibri" w:hAnsi="Arial" w:cs="Arial"/>
          <w:sz w:val="24"/>
          <w:szCs w:val="24"/>
        </w:rPr>
        <w:t xml:space="preserve">. </w:t>
      </w:r>
    </w:p>
    <w:p w:rsidR="002A1FFC" w:rsidRPr="00A64D2B" w:rsidRDefault="002A1FFC" w:rsidP="002A1FFC">
      <w:pPr>
        <w:pStyle w:val="Prrafodelista"/>
        <w:tabs>
          <w:tab w:val="left" w:pos="142"/>
        </w:tabs>
        <w:ind w:left="0"/>
        <w:rPr>
          <w:rFonts w:ascii="Arial" w:eastAsia="Calibri" w:hAnsi="Arial" w:cs="Arial"/>
          <w:sz w:val="24"/>
          <w:szCs w:val="24"/>
        </w:rPr>
      </w:pPr>
    </w:p>
    <w:p w:rsidR="00453F7D" w:rsidRPr="00A64D2B" w:rsidRDefault="00C14F77" w:rsidP="002A1FFC">
      <w:pPr>
        <w:tabs>
          <w:tab w:val="left" w:pos="142"/>
        </w:tabs>
        <w:spacing w:after="0" w:line="240" w:lineRule="auto"/>
        <w:jc w:val="both"/>
        <w:rPr>
          <w:rFonts w:ascii="Arial" w:eastAsia="Calibri" w:hAnsi="Arial" w:cs="Arial"/>
          <w:sz w:val="24"/>
          <w:szCs w:val="24"/>
        </w:rPr>
      </w:pPr>
      <w:r w:rsidRPr="00A64D2B">
        <w:rPr>
          <w:rFonts w:ascii="Arial" w:eastAsia="Calibri" w:hAnsi="Arial" w:cs="Arial"/>
          <w:sz w:val="24"/>
          <w:szCs w:val="24"/>
        </w:rPr>
        <w:t xml:space="preserve">     </w:t>
      </w:r>
      <w:r w:rsidR="00453F7D" w:rsidRPr="00A64D2B">
        <w:rPr>
          <w:rFonts w:ascii="Arial" w:eastAsia="Calibri" w:hAnsi="Arial" w:cs="Arial"/>
          <w:sz w:val="24"/>
          <w:szCs w:val="24"/>
        </w:rPr>
        <w:t>Cualquier alternativa que elija el alumno evidenciará tanto el desarrollo de las competencias genéricas y profesionales establecidas</w:t>
      </w:r>
      <w:r w:rsidR="00453F7D" w:rsidRPr="00A64D2B">
        <w:rPr>
          <w:rFonts w:ascii="Arial" w:eastAsia="Calibri" w:hAnsi="Arial" w:cs="Arial"/>
          <w:szCs w:val="24"/>
        </w:rPr>
        <w:t xml:space="preserve"> </w:t>
      </w:r>
      <w:r w:rsidR="00453F7D" w:rsidRPr="00A64D2B">
        <w:rPr>
          <w:rFonts w:ascii="Arial" w:eastAsia="Calibri" w:hAnsi="Arial" w:cs="Arial"/>
          <w:sz w:val="24"/>
          <w:szCs w:val="24"/>
        </w:rPr>
        <w:t>en el perfil de egreso como la contribución de la experiencia profesional obtenida en la escuela primaria. Asimismo en estos documentos se refrenda la existencia de la comisión de titulación, la responsabilidad del cuerpo directivo para organizar y desarrollar el examen profesional,  con la variante que se agrega una tutoría académica a grupos reducidos de alumnos para finalizar su alternativa de titulación.</w:t>
      </w:r>
    </w:p>
    <w:p w:rsidR="00453F7D" w:rsidRPr="00A64D2B" w:rsidRDefault="00453F7D" w:rsidP="002A1FFC">
      <w:pPr>
        <w:spacing w:after="0" w:line="240" w:lineRule="auto"/>
        <w:ind w:left="142"/>
        <w:jc w:val="both"/>
        <w:rPr>
          <w:rFonts w:ascii="Arial" w:eastAsia="Calibri" w:hAnsi="Arial" w:cs="Arial"/>
          <w:sz w:val="24"/>
          <w:szCs w:val="24"/>
        </w:rPr>
      </w:pPr>
    </w:p>
    <w:p w:rsidR="00453F7D" w:rsidRPr="00A64D2B" w:rsidRDefault="00453F7D" w:rsidP="002A1FFC">
      <w:pPr>
        <w:numPr>
          <w:ilvl w:val="0"/>
          <w:numId w:val="4"/>
        </w:numPr>
        <w:tabs>
          <w:tab w:val="left" w:pos="142"/>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 xml:space="preserve"> El Reglamento interno</w:t>
      </w:r>
      <w:r w:rsidRPr="00A64D2B">
        <w:rPr>
          <w:rFonts w:ascii="Arial" w:eastAsia="Calibri" w:hAnsi="Arial" w:cs="Arial"/>
          <w:sz w:val="24"/>
          <w:szCs w:val="24"/>
          <w:vertAlign w:val="superscript"/>
        </w:rPr>
        <w:endnoteReference w:id="27"/>
      </w:r>
      <w:r w:rsidRPr="00A64D2B">
        <w:rPr>
          <w:rFonts w:ascii="Arial" w:eastAsia="Calibri" w:hAnsi="Arial" w:cs="Arial"/>
          <w:sz w:val="24"/>
          <w:szCs w:val="24"/>
        </w:rPr>
        <w:t xml:space="preserve">: establece las obligaciones y derechos del alumnado direccionadas a su formación docente, así también las actitudes que serán conceptuadas como faltas que serán objeto de sanción con la intención de mejorar los procesos de interacción en el ambiente escolar; de igual manera las tareas y funciones de los distintos órganos internos. </w:t>
      </w:r>
    </w:p>
    <w:p w:rsidR="00453F7D" w:rsidRPr="00A64D2B" w:rsidRDefault="00453F7D" w:rsidP="002A1FFC">
      <w:pPr>
        <w:tabs>
          <w:tab w:val="left" w:pos="142"/>
        </w:tabs>
        <w:spacing w:after="0" w:line="240" w:lineRule="auto"/>
        <w:contextualSpacing/>
        <w:rPr>
          <w:rFonts w:ascii="Arial" w:eastAsia="Times New Roman" w:hAnsi="Arial" w:cs="Arial"/>
          <w:sz w:val="24"/>
          <w:szCs w:val="24"/>
          <w:lang w:val="es-ES" w:eastAsia="es-ES"/>
        </w:rPr>
      </w:pPr>
    </w:p>
    <w:p w:rsidR="00453F7D" w:rsidRPr="00A64D2B" w:rsidRDefault="00453F7D" w:rsidP="002A1FFC">
      <w:pPr>
        <w:numPr>
          <w:ilvl w:val="0"/>
          <w:numId w:val="4"/>
        </w:numPr>
        <w:tabs>
          <w:tab w:val="left" w:pos="142"/>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 xml:space="preserve"> Los Lineamientos para el trabajo colegiado</w:t>
      </w:r>
      <w:r w:rsidRPr="00A64D2B">
        <w:rPr>
          <w:rFonts w:ascii="Arial" w:eastAsia="Calibri" w:hAnsi="Arial" w:cs="Arial"/>
          <w:sz w:val="24"/>
          <w:szCs w:val="24"/>
          <w:vertAlign w:val="superscript"/>
        </w:rPr>
        <w:endnoteReference w:id="28"/>
      </w:r>
      <w:r w:rsidRPr="00A64D2B">
        <w:rPr>
          <w:rFonts w:ascii="Arial" w:eastAsia="Calibri" w:hAnsi="Arial" w:cs="Arial"/>
          <w:sz w:val="24"/>
          <w:szCs w:val="24"/>
        </w:rPr>
        <w:t>: potencian el trabajo colaborativo de las academias para coadyuvar a la plena realización del plan de estudios, en ese sentido norman periodos de reuniones, temas académicos inherentes al desarrollo de las actividades académicas de los distintos semestres de la licenciatura, seguimiento de las prácticas profesionales de los alumnos normalistas.</w:t>
      </w:r>
    </w:p>
    <w:p w:rsidR="00453F7D" w:rsidRPr="00A64D2B" w:rsidRDefault="00453F7D" w:rsidP="002A1FFC">
      <w:pPr>
        <w:tabs>
          <w:tab w:val="left" w:pos="142"/>
        </w:tabs>
        <w:spacing w:after="0" w:line="240" w:lineRule="auto"/>
        <w:contextualSpacing/>
        <w:rPr>
          <w:rFonts w:ascii="Arial" w:eastAsia="Times New Roman" w:hAnsi="Arial" w:cs="Arial"/>
          <w:sz w:val="24"/>
          <w:szCs w:val="24"/>
          <w:lang w:val="es-ES" w:eastAsia="es-ES"/>
        </w:rPr>
      </w:pPr>
    </w:p>
    <w:p w:rsidR="00453F7D" w:rsidRPr="00A64D2B" w:rsidRDefault="00453F7D" w:rsidP="002A1FFC">
      <w:pPr>
        <w:numPr>
          <w:ilvl w:val="0"/>
          <w:numId w:val="4"/>
        </w:numPr>
        <w:tabs>
          <w:tab w:val="left" w:pos="142"/>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 xml:space="preserve"> Acuerdo 649</w:t>
      </w:r>
      <w:r w:rsidRPr="00A64D2B">
        <w:rPr>
          <w:rFonts w:ascii="Arial" w:eastAsia="Calibri" w:hAnsi="Arial" w:cs="Arial"/>
          <w:sz w:val="24"/>
          <w:szCs w:val="24"/>
          <w:vertAlign w:val="superscript"/>
        </w:rPr>
        <w:endnoteReference w:id="29"/>
      </w:r>
      <w:r w:rsidRPr="00A64D2B">
        <w:rPr>
          <w:rFonts w:ascii="Arial" w:eastAsia="Calibri" w:hAnsi="Arial" w:cs="Arial"/>
          <w:sz w:val="24"/>
          <w:szCs w:val="24"/>
        </w:rPr>
        <w:t xml:space="preserve"> por el que se establece el plan de estudios para la formación de maestros de educación básica. Este documento establece que la formación docente es correlativa a las exigencias de elevar y garantizar la calidad educativa en educación básica. Su estructura curricular se centra en el aprendizaje, desarrollo por competencias genéricas y profesionales, la definición de trayectos </w:t>
      </w:r>
      <w:r w:rsidRPr="00A64D2B">
        <w:rPr>
          <w:rFonts w:ascii="Arial" w:eastAsia="Calibri" w:hAnsi="Arial" w:cs="Arial"/>
          <w:sz w:val="24"/>
          <w:szCs w:val="24"/>
        </w:rPr>
        <w:lastRenderedPageBreak/>
        <w:t>formativos</w:t>
      </w:r>
      <w:r w:rsidRPr="00A64D2B">
        <w:rPr>
          <w:rFonts w:ascii="Arial" w:eastAsia="Calibri" w:hAnsi="Arial" w:cs="Arial"/>
          <w:i/>
          <w:sz w:val="24"/>
          <w:szCs w:val="24"/>
        </w:rPr>
        <w:t xml:space="preserve">; </w:t>
      </w:r>
      <w:r w:rsidRPr="00A64D2B">
        <w:rPr>
          <w:rFonts w:ascii="Arial" w:eastAsia="Calibri" w:hAnsi="Arial" w:cs="Arial"/>
          <w:sz w:val="24"/>
          <w:szCs w:val="24"/>
        </w:rPr>
        <w:t xml:space="preserve">premisas básicas para configurar la malla curricular que da cuenta de los entrecruces académicos que explicitan las asignaturas de cada semestre. </w:t>
      </w:r>
    </w:p>
    <w:p w:rsidR="00453F7D" w:rsidRPr="00A64D2B" w:rsidRDefault="00453F7D" w:rsidP="00453F7D">
      <w:pPr>
        <w:spacing w:after="0" w:line="240" w:lineRule="auto"/>
        <w:ind w:left="720"/>
        <w:contextualSpacing/>
        <w:rPr>
          <w:rFonts w:ascii="Arial" w:eastAsia="Times New Roman" w:hAnsi="Arial" w:cs="Arial"/>
          <w:sz w:val="24"/>
          <w:szCs w:val="24"/>
          <w:lang w:val="es-ES" w:eastAsia="es-ES"/>
        </w:rPr>
      </w:pPr>
    </w:p>
    <w:p w:rsidR="00453F7D" w:rsidRPr="00A64D2B" w:rsidRDefault="00453F7D" w:rsidP="002A1FFC">
      <w:pPr>
        <w:numPr>
          <w:ilvl w:val="0"/>
          <w:numId w:val="4"/>
        </w:numPr>
        <w:tabs>
          <w:tab w:val="left" w:pos="142"/>
        </w:tabs>
        <w:spacing w:after="0" w:line="240" w:lineRule="auto"/>
        <w:ind w:left="0" w:firstLine="0"/>
        <w:jc w:val="both"/>
        <w:rPr>
          <w:rFonts w:ascii="Arial" w:eastAsia="Calibri" w:hAnsi="Arial" w:cs="Arial"/>
          <w:sz w:val="24"/>
          <w:szCs w:val="24"/>
        </w:rPr>
      </w:pPr>
      <w:r w:rsidRPr="00A64D2B">
        <w:rPr>
          <w:rFonts w:ascii="Arial" w:eastAsia="Calibri" w:hAnsi="Arial" w:cs="Arial"/>
          <w:sz w:val="24"/>
          <w:szCs w:val="24"/>
        </w:rPr>
        <w:t>Otros documentos  de mayor especificidad ligados a la atención de los programas del Plan de Estudios 2012, tales como “el Trayecto de Práctica Profesional: Orientaciones para su Desarrollo”, este documento es significativo como espacio destinado para la reflexión, análisis, intervención o innovación del propio proceso desempeño docente del alumno normalista; se organiza a través de los principios de secuencialidad,  gradualidad y  profundidad que va</w:t>
      </w:r>
      <w:r w:rsidRPr="00A64D2B">
        <w:rPr>
          <w:rFonts w:ascii="Arial" w:eastAsia="Calibri" w:hAnsi="Arial" w:cs="Arial"/>
          <w:szCs w:val="24"/>
        </w:rPr>
        <w:t xml:space="preserve"> </w:t>
      </w:r>
      <w:r w:rsidRPr="00A64D2B">
        <w:rPr>
          <w:rFonts w:ascii="Arial" w:eastAsia="Calibri" w:hAnsi="Arial" w:cs="Arial"/>
          <w:sz w:val="24"/>
          <w:szCs w:val="24"/>
        </w:rPr>
        <w:t>observándose desde primer hasta 7º semestre. En la misma tesitura el reglamento de prácticas docentes</w:t>
      </w:r>
      <w:r w:rsidRPr="00A64D2B">
        <w:rPr>
          <w:rFonts w:ascii="Arial" w:eastAsia="Calibri" w:hAnsi="Arial" w:cs="Arial"/>
          <w:sz w:val="24"/>
          <w:szCs w:val="24"/>
          <w:vertAlign w:val="superscript"/>
        </w:rPr>
        <w:endnoteReference w:id="30"/>
      </w:r>
      <w:r w:rsidRPr="00A64D2B">
        <w:rPr>
          <w:rFonts w:ascii="Arial" w:eastAsia="Calibri" w:hAnsi="Arial" w:cs="Arial"/>
          <w:sz w:val="24"/>
          <w:szCs w:val="24"/>
        </w:rPr>
        <w:t xml:space="preserve"> estipula la vinculación con las autoridades de educación básica para realizar las jornadas de observación, estancias, prácticas y trabajo docente en las escuelas primarias. Este reglamento define tareas operativas tales como asignación de escuelas de práctica, procesos de planeación, supervisión y evaluación de las prácticas docentes de los alumnos normalistas.</w:t>
      </w:r>
    </w:p>
    <w:p w:rsidR="00453F7D" w:rsidRPr="00A64D2B" w:rsidRDefault="00453F7D" w:rsidP="002A1FFC">
      <w:pPr>
        <w:tabs>
          <w:tab w:val="left" w:pos="142"/>
        </w:tabs>
        <w:spacing w:after="0" w:line="240" w:lineRule="auto"/>
        <w:jc w:val="both"/>
        <w:rPr>
          <w:rFonts w:ascii="Arial" w:eastAsia="Calibri" w:hAnsi="Arial" w:cs="Arial"/>
          <w:sz w:val="24"/>
          <w:szCs w:val="24"/>
        </w:rPr>
      </w:pPr>
    </w:p>
    <w:p w:rsidR="00453F7D" w:rsidRPr="00A64D2B" w:rsidRDefault="00453F7D" w:rsidP="002A1FFC">
      <w:pPr>
        <w:tabs>
          <w:tab w:val="left" w:pos="0"/>
          <w:tab w:val="left" w:pos="142"/>
        </w:tabs>
        <w:spacing w:after="0" w:line="240" w:lineRule="auto"/>
        <w:jc w:val="both"/>
        <w:rPr>
          <w:rFonts w:ascii="Arial" w:eastAsia="Calibri" w:hAnsi="Arial" w:cs="Arial"/>
          <w:sz w:val="24"/>
          <w:szCs w:val="24"/>
        </w:rPr>
      </w:pPr>
      <w:r w:rsidRPr="00A64D2B">
        <w:rPr>
          <w:rFonts w:ascii="Arial" w:eastAsia="Calibri" w:hAnsi="Arial" w:cs="Arial"/>
          <w:sz w:val="24"/>
          <w:szCs w:val="24"/>
        </w:rPr>
        <w:t xml:space="preserve"> </w:t>
      </w:r>
      <w:r w:rsidR="002A1FFC" w:rsidRPr="00A64D2B">
        <w:rPr>
          <w:rFonts w:ascii="Arial" w:eastAsia="Calibri" w:hAnsi="Arial" w:cs="Arial"/>
          <w:sz w:val="24"/>
          <w:szCs w:val="24"/>
        </w:rPr>
        <w:t xml:space="preserve">     </w:t>
      </w:r>
      <w:r w:rsidRPr="00A64D2B">
        <w:rPr>
          <w:rFonts w:ascii="Arial" w:eastAsia="Calibri" w:hAnsi="Arial" w:cs="Arial"/>
          <w:sz w:val="24"/>
          <w:szCs w:val="24"/>
        </w:rPr>
        <w:t xml:space="preserve">Estos principios reguladores enuncian las funciones de  directivos, alumnos, personal académico,  personal técnico de apoyo para garantizar  la aplicación de los programas del plan de estudios, el desarrollo de la investigación y  el desarrollo de la difusión y extensión. De modo que existe un buen andamiaje normativo para orientar organizacional y racionalmente los procesos de formación docente al realizar de manera coordinada tareas inherentes a la formación. </w:t>
      </w:r>
    </w:p>
    <w:p w:rsidR="00453F7D" w:rsidRPr="00A64D2B" w:rsidRDefault="00453F7D" w:rsidP="00453F7D">
      <w:pPr>
        <w:spacing w:after="0" w:line="240" w:lineRule="auto"/>
        <w:jc w:val="both"/>
        <w:rPr>
          <w:rFonts w:ascii="Arial" w:eastAsia="Calibri" w:hAnsi="Arial" w:cs="Arial"/>
          <w:sz w:val="24"/>
          <w:szCs w:val="24"/>
        </w:rPr>
      </w:pPr>
    </w:p>
    <w:p w:rsidR="00453F7D" w:rsidRPr="00A64D2B" w:rsidRDefault="002A1FFC" w:rsidP="00453F7D">
      <w:pPr>
        <w:spacing w:after="0" w:line="240" w:lineRule="auto"/>
        <w:jc w:val="both"/>
        <w:rPr>
          <w:rFonts w:ascii="Arial" w:eastAsia="Calibri" w:hAnsi="Arial" w:cs="Arial"/>
          <w:sz w:val="24"/>
          <w:szCs w:val="24"/>
        </w:rPr>
      </w:pPr>
      <w:r w:rsidRPr="00A64D2B">
        <w:rPr>
          <w:rFonts w:ascii="Arial" w:eastAsia="Calibri" w:hAnsi="Arial" w:cs="Arial"/>
          <w:sz w:val="24"/>
          <w:szCs w:val="24"/>
        </w:rPr>
        <w:t xml:space="preserve">     </w:t>
      </w:r>
      <w:r w:rsidR="00453F7D" w:rsidRPr="00A64D2B">
        <w:rPr>
          <w:rFonts w:ascii="Arial" w:eastAsia="Calibri" w:hAnsi="Arial" w:cs="Arial"/>
          <w:sz w:val="24"/>
          <w:szCs w:val="24"/>
        </w:rPr>
        <w:t>Algunos documentos de la normatividad existente requiere una actualización urgente por ejemplo el manual de operaciones de las escuelas normales, con objeto que  se instituyan en directrices orientadoras del quehacer institucional, o bien que el reglamento para el estímulo al desempeño docente no se aplique porque no se asignan los recursos financieros.</w:t>
      </w:r>
    </w:p>
    <w:p w:rsidR="002A1FFC" w:rsidRPr="00A64D2B" w:rsidRDefault="002A1FFC" w:rsidP="00453F7D">
      <w:pPr>
        <w:spacing w:after="0" w:line="240" w:lineRule="auto"/>
        <w:jc w:val="both"/>
        <w:rPr>
          <w:rFonts w:ascii="Arial" w:eastAsia="Calibri" w:hAnsi="Arial" w:cs="Arial"/>
          <w:sz w:val="24"/>
          <w:szCs w:val="24"/>
        </w:rPr>
      </w:pPr>
    </w:p>
    <w:p w:rsidR="002B38BC" w:rsidRPr="00A64D2B" w:rsidRDefault="002B38BC" w:rsidP="002B38BC">
      <w:pPr>
        <w:spacing w:after="0" w:line="240" w:lineRule="auto"/>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4. Políticas de asignación del gasto y rendición de cuentas</w:t>
      </w:r>
    </w:p>
    <w:p w:rsidR="002A1FFC" w:rsidRPr="00A64D2B" w:rsidRDefault="002A1FFC" w:rsidP="00453F7D">
      <w:pPr>
        <w:spacing w:after="0" w:line="240" w:lineRule="auto"/>
        <w:jc w:val="both"/>
        <w:rPr>
          <w:rFonts w:ascii="Arial" w:eastAsia="Calibri" w:hAnsi="Arial" w:cs="Arial"/>
          <w:bCs/>
          <w:color w:val="000000"/>
          <w:szCs w:val="24"/>
          <w:lang w:eastAsia="es-MX"/>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La Escuela Normal cuenta con tres fuentes de financiamiento; la asignación de un presupuesto estatal, un financiamiento federal a través del Programa de Fortalecimiento a la Educación Normal (ProFEN),</w:t>
      </w:r>
      <w:r w:rsidRPr="00A64D2B">
        <w:rPr>
          <w:rFonts w:ascii="Arial" w:eastAsia="Times New Roman" w:hAnsi="Arial" w:cs="Arial"/>
          <w:sz w:val="24"/>
          <w:szCs w:val="24"/>
          <w:vertAlign w:val="superscript"/>
          <w:lang w:val="es-ES" w:eastAsia="es-ES"/>
        </w:rPr>
        <w:endnoteReference w:id="31"/>
      </w:r>
      <w:r w:rsidRPr="00A64D2B">
        <w:rPr>
          <w:rFonts w:ascii="Arial" w:eastAsia="Times New Roman" w:hAnsi="Arial" w:cs="Arial"/>
          <w:sz w:val="24"/>
          <w:szCs w:val="24"/>
          <w:lang w:val="es-ES" w:eastAsia="es-ES"/>
        </w:rPr>
        <w:t xml:space="preserve"> y los Ingresos propios. Las políticas para asignación del presupuesto estatal se establecen en el reglamento de la Secretaría de Educación en el Estado,</w:t>
      </w:r>
      <w:r w:rsidRPr="00A64D2B">
        <w:rPr>
          <w:rFonts w:ascii="Arial" w:eastAsia="Times New Roman" w:hAnsi="Arial" w:cs="Arial"/>
          <w:sz w:val="24"/>
          <w:szCs w:val="24"/>
          <w:vertAlign w:val="superscript"/>
          <w:lang w:val="es-ES" w:eastAsia="es-ES"/>
        </w:rPr>
        <w:endnoteReference w:id="32"/>
      </w:r>
      <w:r w:rsidRPr="00A64D2B">
        <w:rPr>
          <w:rFonts w:ascii="Arial" w:eastAsia="Times New Roman" w:hAnsi="Arial" w:cs="Arial"/>
          <w:sz w:val="24"/>
          <w:szCs w:val="24"/>
          <w:lang w:val="es-ES" w:eastAsia="es-ES"/>
        </w:rPr>
        <w:t xml:space="preserve">  directrices  que señalan la aplicación de los recursos financieros. </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Los recursos federales del ProFEN se obtienen a través de un riguroso proceso de planificación estratégica. Esta propuesta de planeación es  dictaminada  por una comisión de la DGESPE; a partir de la autorización de los recursos se sustentan acciones detonantes en la vida institucional, se realiza una   reprogramación y la firma de un convenio.</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Esta  planeación estratégica inició en 2002 con la denominación Programa de Mejoramiento Institucional de las escuelas normales; los instrumentos de planeación fueron  el  plan anual de trabajo y el plan de desarrollo institucional; la programación se mantuvo en esos términos desde el ciclo 2002-2003 hasta 2004-</w:t>
      </w:r>
      <w:r w:rsidRPr="00A64D2B">
        <w:rPr>
          <w:rFonts w:ascii="Arial" w:eastAsia="Times New Roman" w:hAnsi="Arial" w:cs="Arial"/>
          <w:sz w:val="24"/>
          <w:szCs w:val="24"/>
          <w:lang w:val="es-ES" w:eastAsia="es-ES"/>
        </w:rPr>
        <w:lastRenderedPageBreak/>
        <w:t>2005; se continúa en 2005-2006 con la designación de Programa de Fortalecimiento a la Escuela Normal (ProFEN) hasta la fecha; de 2002 al 2008 la planeación es anual.  La elaboración del ProFEN observa las siguientes etapas: la construcción de una autoevaluación institucional (que equivale a un diagnóstico situacional de necesidades), con base en ello se puntualizan fortalezas y problemas, acto seguido se definen políticas, objetivos estratégicos y estrategias; todo este aparato metodológico permite construir el proyecto integral  articulado por un objetivo general que se ramifica entre 4 y 6 objetivos particulares; en cuyo caso por lo menos se observa que se direccionen a la profesionalización  docente, preparación de alumnos, conformación de cuerpos académicos y gestión institucional.  Cada objetivo precisa de cuatro metas y a su vez cada meta de cuatro acciones; la concreción de cada acción –por su dimensión operativa- implica la utilización de recursos, según el alcance y justificación de cada acción son los recursos financieros que se solicitan.</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Los recursos de ProFEN se radican una vez que se atiende el protocolo, se  dictamina y luego la  firma el convenio. Se ha tornado repetitivo el hecho de que su radicación sea tardía, lo que reduce el tiempo para su ejercicio; además cuando se trata de compras de mobiliario o equipamiento, éstas deben hacerse a través de la Oficialía Mayor del Gobierno del Estado o del Departamento de Recursos Materiales de la Secretaría de Educación; y cuando se trata de obras o remodelaciones, éstas deben hacerse a través del Instituto Estatal de Infraestructura Física. Citamos por caso los recursos del 2013, se asignaron hasta septiembre del 2014. </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p>
    <w:p w:rsidR="002B38BC" w:rsidRPr="00A64D2B" w:rsidRDefault="002B38BC" w:rsidP="002B38BC">
      <w:pPr>
        <w:tabs>
          <w:tab w:val="left" w:pos="426"/>
        </w:tabs>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sz w:val="24"/>
          <w:szCs w:val="24"/>
          <w:lang w:val="es-ES" w:eastAsia="es-ES"/>
        </w:rPr>
        <w:t xml:space="preserve">    Los recursos autorizados y ejercidos en derivados de esta planeación  se ilustran en la siguiente tabla.</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bCs/>
          <w:color w:val="000000"/>
          <w:sz w:val="24"/>
          <w:szCs w:val="24"/>
          <w:lang w:eastAsia="es-MX"/>
        </w:rPr>
        <w:t> </w:t>
      </w:r>
      <w:r w:rsidRPr="00A64D2B">
        <w:rPr>
          <w:rFonts w:ascii="Arial" w:eastAsia="Times New Roman" w:hAnsi="Arial" w:cs="Arial"/>
          <w:sz w:val="24"/>
          <w:szCs w:val="24"/>
          <w:lang w:val="es-ES" w:eastAsia="es-ES"/>
        </w:rPr>
        <w:t>Tabla 1. Recursos autorizados desde 2002 al 2013.</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701"/>
        <w:gridCol w:w="1843"/>
        <w:gridCol w:w="1843"/>
      </w:tblGrid>
      <w:tr w:rsidR="002B38BC" w:rsidRPr="00A64D2B" w:rsidTr="002B38BC">
        <w:tc>
          <w:tcPr>
            <w:tcW w:w="1560" w:type="dxa"/>
            <w:shd w:val="clear" w:color="auto" w:fill="F2F2F2"/>
          </w:tcPr>
          <w:p w:rsidR="002B38BC" w:rsidRPr="00A64D2B" w:rsidRDefault="002B38BC" w:rsidP="002B38BC">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 w:eastAsia="es-ES"/>
              </w:rPr>
            </w:pPr>
            <w:r w:rsidRPr="00A64D2B">
              <w:rPr>
                <w:rFonts w:ascii="Arial" w:eastAsia="Times New Roman" w:hAnsi="Arial" w:cs="Arial"/>
                <w:b/>
                <w:sz w:val="18"/>
                <w:szCs w:val="18"/>
                <w:lang w:val="es-ES" w:eastAsia="es-ES"/>
              </w:rPr>
              <w:t>PROGRAMA</w:t>
            </w:r>
          </w:p>
        </w:tc>
        <w:tc>
          <w:tcPr>
            <w:tcW w:w="1842" w:type="dxa"/>
            <w:shd w:val="clear" w:color="auto" w:fill="F2F2F2"/>
          </w:tcPr>
          <w:p w:rsidR="002B38BC" w:rsidRPr="00A64D2B" w:rsidRDefault="002B38BC" w:rsidP="002B38BC">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 w:eastAsia="es-ES"/>
              </w:rPr>
            </w:pPr>
            <w:r w:rsidRPr="00A64D2B">
              <w:rPr>
                <w:rFonts w:ascii="Arial" w:eastAsia="Times New Roman" w:hAnsi="Arial" w:cs="Arial"/>
                <w:b/>
                <w:sz w:val="18"/>
                <w:szCs w:val="18"/>
                <w:lang w:val="es-ES" w:eastAsia="es-ES"/>
              </w:rPr>
              <w:t>RECURSO AUTORIZADO</w:t>
            </w:r>
          </w:p>
        </w:tc>
        <w:tc>
          <w:tcPr>
            <w:tcW w:w="1701" w:type="dxa"/>
            <w:shd w:val="clear" w:color="auto" w:fill="F2F2F2"/>
          </w:tcPr>
          <w:p w:rsidR="002B38BC" w:rsidRPr="00A64D2B" w:rsidRDefault="002B38BC" w:rsidP="002B38BC">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 w:eastAsia="es-ES"/>
              </w:rPr>
            </w:pPr>
            <w:r w:rsidRPr="00A64D2B">
              <w:rPr>
                <w:rFonts w:ascii="Arial" w:eastAsia="Times New Roman" w:hAnsi="Arial" w:cs="Arial"/>
                <w:b/>
                <w:sz w:val="18"/>
                <w:szCs w:val="18"/>
                <w:lang w:val="es-ES" w:eastAsia="es-ES"/>
              </w:rPr>
              <w:t>EJERCIDO</w:t>
            </w:r>
          </w:p>
        </w:tc>
        <w:tc>
          <w:tcPr>
            <w:tcW w:w="1843" w:type="dxa"/>
            <w:shd w:val="clear" w:color="auto" w:fill="F2F2F2"/>
          </w:tcPr>
          <w:p w:rsidR="002B38BC" w:rsidRPr="00A64D2B" w:rsidRDefault="002B38BC" w:rsidP="002B38BC">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 w:eastAsia="es-ES"/>
              </w:rPr>
            </w:pPr>
            <w:r w:rsidRPr="00A64D2B">
              <w:rPr>
                <w:rFonts w:ascii="Arial" w:eastAsia="Times New Roman" w:hAnsi="Arial" w:cs="Arial"/>
                <w:b/>
                <w:sz w:val="18"/>
                <w:szCs w:val="18"/>
                <w:lang w:val="es-ES" w:eastAsia="es-ES"/>
              </w:rPr>
              <w:t>REINTEGRO A TESOFE</w:t>
            </w:r>
          </w:p>
        </w:tc>
        <w:tc>
          <w:tcPr>
            <w:tcW w:w="1843" w:type="dxa"/>
            <w:shd w:val="clear" w:color="auto" w:fill="F2F2F2"/>
          </w:tcPr>
          <w:p w:rsidR="002B38BC" w:rsidRPr="00A64D2B" w:rsidRDefault="002B38BC" w:rsidP="002B38BC">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 w:eastAsia="es-ES"/>
              </w:rPr>
            </w:pPr>
            <w:r w:rsidRPr="00A64D2B">
              <w:rPr>
                <w:rFonts w:ascii="Arial" w:eastAsia="Times New Roman" w:hAnsi="Arial" w:cs="Arial"/>
                <w:b/>
                <w:sz w:val="18"/>
                <w:szCs w:val="18"/>
                <w:lang w:val="es-ES" w:eastAsia="es-ES"/>
              </w:rPr>
              <w:t>OBSERVACIONES</w:t>
            </w: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PAT</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2002-2003</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251,013.40</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251,013.40</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0.00</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rPr>
          <w:trHeight w:val="130"/>
        </w:trPr>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PAT</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2003-2004</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657,403.60</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441,476.98</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215,926.62</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Este reintegro, fue autorizado para ejercerlo en el siguiente ciclo 2003-2004</w:t>
            </w: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2003-2004</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215,926.62</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215,926.62</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0.00</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2004-2005</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952,559.00</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823,760.89</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128,798.11</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PorFEN 1.0</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1’907,554.50</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1’680,163.95</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227,390.55</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PorFEN 2.0</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2006-2007</w:t>
            </w: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1’094,244.52</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1’084.090.08</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10,154.44</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ProFEN  3.0</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2007-2008</w:t>
            </w: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502,306.72</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498,325.19</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3,981.53</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 xml:space="preserve">ProFEN </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2009-2010</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2’521,599.71</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2’521,527.86</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71.85</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 xml:space="preserve">PorFEN </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2010-2011</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1’294,509.00</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1’293,157.39</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1,351.61</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 xml:space="preserve">ProFEN </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2011-2012</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1’725,248.48</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1’724,516.00</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732.48</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Este monto no ha sido reintegrado.</w:t>
            </w:r>
          </w:p>
        </w:tc>
      </w:tr>
      <w:tr w:rsidR="002B38BC" w:rsidRPr="00A64D2B" w:rsidTr="002B38BC">
        <w:tc>
          <w:tcPr>
            <w:tcW w:w="1560" w:type="dxa"/>
            <w:tcBorders>
              <w:bottom w:val="single" w:sz="4" w:space="0" w:color="auto"/>
            </w:tcBorders>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 xml:space="preserve">ProFEN </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2012-2013</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Borders>
              <w:bottom w:val="single" w:sz="4" w:space="0" w:color="auto"/>
            </w:tcBorders>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5,310,328.05</w:t>
            </w:r>
          </w:p>
        </w:tc>
        <w:tc>
          <w:tcPr>
            <w:tcW w:w="1701" w:type="dxa"/>
            <w:tcBorders>
              <w:bottom w:val="single" w:sz="4" w:space="0" w:color="auto"/>
            </w:tcBorders>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5’309,983.35</w:t>
            </w:r>
          </w:p>
        </w:tc>
        <w:tc>
          <w:tcPr>
            <w:tcW w:w="1843" w:type="dxa"/>
            <w:tcBorders>
              <w:bottom w:val="single" w:sz="4" w:space="0" w:color="auto"/>
            </w:tcBorders>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344.70</w:t>
            </w:r>
          </w:p>
        </w:tc>
        <w:tc>
          <w:tcPr>
            <w:tcW w:w="1843" w:type="dxa"/>
            <w:tcBorders>
              <w:bottom w:val="single" w:sz="4" w:space="0" w:color="auto"/>
            </w:tcBorders>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Este monto no ha sido reintegrado</w:t>
            </w:r>
          </w:p>
        </w:tc>
      </w:tr>
      <w:tr w:rsidR="002B38BC" w:rsidRPr="00A64D2B" w:rsidTr="002B38BC">
        <w:tc>
          <w:tcPr>
            <w:tcW w:w="1560" w:type="dxa"/>
            <w:shd w:val="clear" w:color="auto" w:fill="FFFFFF"/>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 xml:space="preserve">ProFEN </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2013-2014</w:t>
            </w: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shd w:val="clear" w:color="auto" w:fill="FFFFFF"/>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1’662,630.24</w:t>
            </w:r>
          </w:p>
        </w:tc>
        <w:tc>
          <w:tcPr>
            <w:tcW w:w="1701" w:type="dxa"/>
            <w:shd w:val="clear" w:color="auto" w:fill="FFFFFF"/>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3" w:type="dxa"/>
            <w:shd w:val="clear" w:color="auto" w:fill="FFFFFF"/>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3" w:type="dxa"/>
            <w:shd w:val="clear" w:color="auto" w:fill="FFFFFF"/>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Recurso que se ejerce desde septiembre a diciembre de 2014.</w:t>
            </w:r>
          </w:p>
        </w:tc>
      </w:tr>
      <w:tr w:rsidR="002B38BC" w:rsidRPr="00A64D2B" w:rsidTr="002B38BC">
        <w:tc>
          <w:tcPr>
            <w:tcW w:w="1560"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c>
          <w:tcPr>
            <w:tcW w:w="1842"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18’095,323.84</w:t>
            </w:r>
          </w:p>
        </w:tc>
        <w:tc>
          <w:tcPr>
            <w:tcW w:w="1701"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15’843,941.71</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A64D2B">
              <w:rPr>
                <w:rFonts w:ascii="Arial" w:eastAsia="Times New Roman" w:hAnsi="Arial" w:cs="Arial"/>
                <w:lang w:val="es-ES" w:eastAsia="es-ES"/>
              </w:rPr>
              <w:t>588,751.89</w:t>
            </w:r>
          </w:p>
        </w:tc>
        <w:tc>
          <w:tcPr>
            <w:tcW w:w="1843" w:type="dxa"/>
          </w:tcPr>
          <w:p w:rsidR="002B38BC" w:rsidRPr="00A64D2B" w:rsidRDefault="002B38BC" w:rsidP="002B38BC">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tc>
      </w:tr>
    </w:tbl>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A su vez los recursos propios provienen de aportaciones que se solicitan a los estudiantes bajo el rubro de inscripción, la comercialización de productos de papelería y la reproducción de materiales, y por la concesión para el manejo de venta de alimentos a particulares.</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Los recursos propios</w:t>
      </w:r>
      <w:r w:rsidRPr="00A64D2B">
        <w:rPr>
          <w:rFonts w:ascii="Arial" w:eastAsia="Times New Roman" w:hAnsi="Arial" w:cs="Arial"/>
          <w:sz w:val="24"/>
          <w:szCs w:val="24"/>
          <w:vertAlign w:val="superscript"/>
          <w:lang w:val="es-ES" w:eastAsia="es-ES"/>
        </w:rPr>
        <w:endnoteReference w:id="33"/>
      </w:r>
      <w:r w:rsidRPr="00A64D2B">
        <w:rPr>
          <w:rFonts w:ascii="Arial" w:eastAsia="Times New Roman" w:hAnsi="Arial" w:cs="Arial"/>
          <w:sz w:val="24"/>
          <w:szCs w:val="24"/>
          <w:lang w:val="es-ES" w:eastAsia="es-ES"/>
        </w:rPr>
        <w:t xml:space="preserve"> son realmente los que sacan a flote las necesidades de la institución puesto que se dispone hasta un monto $ 9,000.00  sin requerir autorización de la Secretaría de Educación del Gobierno del Estado.</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El presupuesto estatal se asigna en partidas mensuales que primero hay que comprobar,</w:t>
      </w:r>
      <w:r w:rsidRPr="00A64D2B">
        <w:rPr>
          <w:rFonts w:ascii="Arial" w:eastAsia="Times New Roman" w:hAnsi="Arial" w:cs="Arial"/>
          <w:sz w:val="24"/>
          <w:szCs w:val="24"/>
          <w:vertAlign w:val="superscript"/>
          <w:lang w:val="es-ES" w:eastAsia="es-ES"/>
        </w:rPr>
        <w:endnoteReference w:id="34"/>
      </w:r>
      <w:r w:rsidRPr="00A64D2B">
        <w:rPr>
          <w:rFonts w:ascii="Arial" w:eastAsia="Times New Roman" w:hAnsi="Arial" w:cs="Arial"/>
          <w:sz w:val="24"/>
          <w:szCs w:val="24"/>
          <w:lang w:val="es-ES" w:eastAsia="es-ES"/>
        </w:rPr>
        <w:t xml:space="preserve"> circunstancia que impide la agilidad requerida para satisfacer las necesidades apremiantes; Los recursos asignados en los últimos años son como a continuación se indican: 2010   $ 177, 000.00; 2012 se disminuyó a  $163,000.00; en 2013, un descenso en relación al año anterior de modo tal que se  asignan  $140,000.00; y 2014,  un monto de $143,000.00. </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p>
    <w:p w:rsidR="002B38BC" w:rsidRPr="00A64D2B" w:rsidRDefault="002B38BC" w:rsidP="00F62684">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Los rubros en los que se ejercen estos recursos son: el capítulo 2,000 materiales y suministros subdividido en  materiales de administración, materias primas y materiales de producción, materiales y artículos de construcción y reparación, productos químicos, farmacéuticos y laboratorio, combustibles, lubricantes y aditivos; de la misma forma el capítulo 3,000 servicios generales bajo </w:t>
      </w:r>
      <w:r w:rsidRPr="00A64D2B">
        <w:rPr>
          <w:rFonts w:ascii="Arial" w:eastAsia="Times New Roman" w:hAnsi="Arial" w:cs="Arial"/>
          <w:sz w:val="24"/>
          <w:szCs w:val="24"/>
          <w:lang w:val="es-ES" w:eastAsia="es-ES"/>
        </w:rPr>
        <w:lastRenderedPageBreak/>
        <w:t>el que se agrupan: servicios básicos, servicios de mantenimiento, conservación e instalación, gastos de traslado y viáticos, servicios oficiales.</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Los recursos de las tres fuentes mencionadas están regulados por los mismos criterios para la rendición de cuentas. Estos criterios son establecidos por la Dirección de Recursos Financieros de la Secretaría de Educación del Estado, y es ejecutada en el plantel por la Oficina de Recursos Financieros que periódicamente informa a la instancia estatal.  </w:t>
      </w:r>
    </w:p>
    <w:p w:rsidR="002B38BC" w:rsidRPr="00A64D2B" w:rsidRDefault="002B38BC" w:rsidP="002B38BC">
      <w:pPr>
        <w:tabs>
          <w:tab w:val="left" w:pos="426"/>
        </w:tabs>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bCs/>
          <w:color w:val="000000"/>
          <w:sz w:val="20"/>
          <w:szCs w:val="20"/>
          <w:lang w:eastAsia="es-MX"/>
        </w:rPr>
      </w:pPr>
      <w:r w:rsidRPr="00A64D2B">
        <w:rPr>
          <w:rFonts w:ascii="Arial" w:eastAsia="Times New Roman" w:hAnsi="Arial" w:cs="Arial"/>
          <w:sz w:val="24"/>
          <w:szCs w:val="24"/>
          <w:lang w:val="es-ES" w:eastAsia="es-ES"/>
        </w:rPr>
        <w:t xml:space="preserve">     Si bien la administración de los recursos está sujeta a regulación estricta, reconocemos que en lo que respecta a los recursos propios y al financiamiento estatal por conducto de  la SEGE no siempre se hace pública la rendición de cuentas entre la comunidad normalista. En contraste  en lo que respecta al ProFEN a partir de 2010  se informa sobre los recursos autorizados en reuniones tanto del personal  docente y no docente  o bien  en reuniones con jefes de grupo y asesores; así como en notas informativas en la página de la escuela normal, boletines informativos.</w:t>
      </w:r>
      <w:r w:rsidRPr="00A64D2B">
        <w:rPr>
          <w:rFonts w:ascii="Arial" w:eastAsia="Times New Roman" w:hAnsi="Arial" w:cs="Arial"/>
          <w:bCs/>
          <w:color w:val="000000"/>
          <w:sz w:val="20"/>
          <w:szCs w:val="20"/>
          <w:lang w:eastAsia="es-MX"/>
        </w:rPr>
        <w:t> </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p>
    <w:p w:rsidR="002B38BC" w:rsidRPr="00A64D2B" w:rsidRDefault="002B38BC" w:rsidP="002B38BC">
      <w:pPr>
        <w:spacing w:after="0" w:line="240" w:lineRule="auto"/>
        <w:rPr>
          <w:rFonts w:ascii="Arial" w:eastAsia="Times New Roman" w:hAnsi="Arial" w:cs="Arial"/>
          <w:b/>
          <w:bCs/>
          <w:color w:val="000000"/>
          <w:sz w:val="24"/>
          <w:szCs w:val="24"/>
          <w:lang w:eastAsia="es-MX"/>
        </w:rPr>
      </w:pPr>
      <w:bookmarkStart w:id="3" w:name="RANGE!C33"/>
      <w:r w:rsidRPr="00A64D2B">
        <w:rPr>
          <w:rFonts w:ascii="Arial" w:eastAsia="Times New Roman" w:hAnsi="Arial" w:cs="Arial"/>
          <w:b/>
          <w:bCs/>
          <w:color w:val="000000"/>
          <w:sz w:val="24"/>
          <w:szCs w:val="24"/>
          <w:lang w:eastAsia="es-MX"/>
        </w:rPr>
        <w:t>5. Clima organizacional</w:t>
      </w:r>
    </w:p>
    <w:bookmarkEnd w:id="3"/>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En general hay un clima organizacional que hace posible la relación estudiantes con académicos, personal técnico, directivos y autoridades sindicales. </w:t>
      </w: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Entre el personal docente hay una relación profesional respetuosa que priva el compromiso académico por encima de discrepancias personales, evidencias de ello es la fortaleza de reuniones de academia, supervisión de prácticas docentes, trabajo colaborativo en áreas sustantivas.</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Entre el alumnado de diferentes semestres existe un trato personal derivado de las interacciones que se dan en distintas situaciones tales como la coincidencia al realizar las jornadas de observación y práctica docente en la escuela primaria, realización de rallys académicos, ceremonias cívicas, foros de lectura, actividades de reforestación. </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A su vez entre profesores y alumnos la relación pedagógica en general es armoniosa expresada en las siguientes situaciones: la trama académica de las asignaturas, las asesorías, tutoría; sin embargo no  se soslayan algunas desavenencias incidentales pero que no se tornan en situaciones disruptivas que alteren el ambiente escolar. </w:t>
      </w: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La relación entre personal académico con personal administrativo y alumnado configura otro tipo de relación fundamental en la trama docente, que se materializa en conferencias, talleres y la realización de sesiones clase, esta situación ocurre mediante el acuerdo equilibrado entre los implicados.</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A esta red de relación participativa se incorpora el equipo directivo a partir de sustentar como principio organizacional  la implicación de todos con miras a favorecer el proceso de formación docente.</w:t>
      </w: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lastRenderedPageBreak/>
        <w:t>El equipo directivo plantea como premisa construir una escuela integrada al compartir metas y objetivos comunes a profesores, alumnos, personal administrativo. Ello genera red de colaboración entre todos y se comparten responsabilidades y tareas. Esto ha construido una cultura escolar orientada al quehacer académico como directriz fundamental.</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En congruencia con ello la representación sindical apoya todos los procesos académicos sin menoscabo de vigilar la equidad y justicia en los procesos de promoción laboral. En ese sentido la delegación sindical D-II-24   ha sido protagonista central de los cambios y transformaciones de la gestión escolar. El liderazgo sindical ostenta también mucho el liderazgo académico, razón por la cual  se favorece integradamente los procesos de formación docente.</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Este clima laboral fortalece el  trabajo académico y permite la realización de  actividades vitales para el quehacer institucional;  se atienden los grupos de alumnos en los distintos semestres, se gestionan los espacios de prácticas, se responden a las necesidades de recursos, equipamiento y materiales, se realizan reuniones de los distintos grupos de trabajo colegiado</w:t>
      </w:r>
      <w:r w:rsidRPr="00A64D2B">
        <w:rPr>
          <w:rFonts w:ascii="Arial" w:eastAsia="Times New Roman" w:hAnsi="Arial" w:cs="Arial"/>
          <w:sz w:val="24"/>
          <w:szCs w:val="24"/>
          <w:vertAlign w:val="superscript"/>
          <w:lang w:val="es-ES" w:eastAsia="es-ES"/>
        </w:rPr>
        <w:endnoteReference w:id="35"/>
      </w:r>
      <w:r w:rsidRPr="00A64D2B">
        <w:rPr>
          <w:rFonts w:ascii="Arial" w:eastAsia="Times New Roman" w:hAnsi="Arial" w:cs="Arial"/>
          <w:sz w:val="24"/>
          <w:szCs w:val="24"/>
          <w:lang w:val="es-ES" w:eastAsia="es-ES"/>
        </w:rPr>
        <w:t xml:space="preserve"> (consejo de asesores, jefes de grupo, comisión de titulación, comité de planeación, alumnos por semestre, en algunas ocasiones reuniones con padres de familia, coordinadores de academia), es decir, se trabaja en paz la mayor parte del tiempo. Sin embargo circunstancialmente ocurren brotes de inconformidad  entre el personal sobre todo cuando hay procesos de promoción laboral, afortunadamente no   afecta  el nivel de cumplimiento de tareas. </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Es de reconocerse  que el  clima favorable ha permitido transitar paulatinamente de una situación tal en donde se concentraba en pocas personas el compromiso institucional a otro escenario donde se van incorporando más personas al cumplimiento de acciones clave del quehacer normalista. Eso significa formar capacidades, habilitar en estrategias y por tanto formación en tareas de la vida académica y administrativa de la Escuela Normal. Es notorio que cuando las situaciones requieren de convocar a todo el personal para asumir tareas y compromisos hay respuestas de colaboración de manera responsable y unánime. </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La garantía que posibilita las reacciones de respuesta ante los retos y planes de trajo es la estructura organizacional expresada en algunas instancias:</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numPr>
          <w:ilvl w:val="0"/>
          <w:numId w:val="5"/>
        </w:numPr>
        <w:tabs>
          <w:tab w:val="left" w:pos="284"/>
        </w:tabs>
        <w:spacing w:after="0" w:line="240" w:lineRule="auto"/>
        <w:ind w:left="0" w:firstLine="0"/>
        <w:contextualSpacing/>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Las áreas sustantivas pues mediante comisiones y departamentos se impulsa coordinadamente los esfuerzos para cubrir metas y acciones del trabajo institucional.</w:t>
      </w:r>
    </w:p>
    <w:p w:rsidR="002B38BC" w:rsidRPr="00A64D2B" w:rsidRDefault="002B38BC" w:rsidP="002B38BC">
      <w:pPr>
        <w:numPr>
          <w:ilvl w:val="0"/>
          <w:numId w:val="5"/>
        </w:numPr>
        <w:tabs>
          <w:tab w:val="left" w:pos="284"/>
        </w:tabs>
        <w:spacing w:after="0" w:line="240" w:lineRule="auto"/>
        <w:ind w:left="0" w:firstLine="0"/>
        <w:contextualSpacing/>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El comité de planeación semanalmente en reuniones de trabajo evalúa tareas, delinea estrategias, acompaña acciones operativas, anticipa escenarios.</w:t>
      </w:r>
    </w:p>
    <w:p w:rsidR="002B38BC" w:rsidRPr="00A64D2B" w:rsidRDefault="002B38BC" w:rsidP="002B38BC">
      <w:pPr>
        <w:numPr>
          <w:ilvl w:val="0"/>
          <w:numId w:val="5"/>
        </w:numPr>
        <w:tabs>
          <w:tab w:val="left" w:pos="284"/>
        </w:tabs>
        <w:spacing w:after="0" w:line="240" w:lineRule="auto"/>
        <w:ind w:left="0" w:firstLine="0"/>
        <w:contextualSpacing/>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La función cotidiana del área de docencia en la comunicación con docentes y estudiantes para garantizar el cumplimiento de las sesiones clase.</w:t>
      </w:r>
    </w:p>
    <w:p w:rsidR="002B38BC" w:rsidRPr="00A64D2B" w:rsidRDefault="002B38BC" w:rsidP="002B38BC">
      <w:pPr>
        <w:numPr>
          <w:ilvl w:val="0"/>
          <w:numId w:val="5"/>
        </w:numPr>
        <w:tabs>
          <w:tab w:val="left" w:pos="284"/>
        </w:tabs>
        <w:spacing w:after="0" w:line="240" w:lineRule="auto"/>
        <w:ind w:left="0" w:firstLine="0"/>
        <w:contextualSpacing/>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El quehacer protagónico de la subdirección administrativa para la conducción de los procesos en apoyo a la docencia.</w:t>
      </w:r>
    </w:p>
    <w:p w:rsidR="002B38BC" w:rsidRPr="00A64D2B" w:rsidRDefault="002B38BC" w:rsidP="002B38BC">
      <w:pPr>
        <w:numPr>
          <w:ilvl w:val="0"/>
          <w:numId w:val="5"/>
        </w:numPr>
        <w:tabs>
          <w:tab w:val="left" w:pos="284"/>
        </w:tabs>
        <w:spacing w:after="0" w:line="240" w:lineRule="auto"/>
        <w:ind w:left="0" w:firstLine="0"/>
        <w:contextualSpacing/>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lastRenderedPageBreak/>
        <w:t>La subdirección académica en la conjunción de las tareas académicas de la institución.</w:t>
      </w:r>
    </w:p>
    <w:p w:rsidR="002B38BC" w:rsidRPr="00A64D2B" w:rsidRDefault="002B38BC" w:rsidP="002B38BC">
      <w:pPr>
        <w:tabs>
          <w:tab w:val="left" w:pos="284"/>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Para establecer parámetros sobre el clima institucional se aplica una encuesta que contiene los siguientes aspectos: condiciones de trabajo, naturaleza del trabajo, calidad de la supervisión, trabajo en equipo, servicios, capacitación, comunicación y rentabilidad del CREN.</w:t>
      </w:r>
    </w:p>
    <w:p w:rsidR="002B38BC" w:rsidRPr="00A64D2B" w:rsidRDefault="002B38BC" w:rsidP="002B38BC">
      <w:pPr>
        <w:tabs>
          <w:tab w:val="left" w:pos="284"/>
        </w:tabs>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w:t>
      </w:r>
    </w:p>
    <w:p w:rsidR="002B38BC" w:rsidRPr="00A64D2B" w:rsidRDefault="002B38BC" w:rsidP="002B38BC">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4"/>
          <w:lang w:val="es-ES" w:eastAsia="es-ES"/>
        </w:rPr>
        <w:t xml:space="preserve">     La primera aplicación  de esta encuesta   data del 2014 y el promedio que se alcanza es de 6.5; la segunda aplicación se realizó en 2015 y el promedio logrado es de 7.48</w:t>
      </w:r>
      <w:r w:rsidRPr="00A64D2B">
        <w:rPr>
          <w:rFonts w:ascii="Arial" w:eastAsia="Times New Roman" w:hAnsi="Arial" w:cs="Arial"/>
          <w:sz w:val="24"/>
          <w:szCs w:val="24"/>
          <w:vertAlign w:val="superscript"/>
          <w:lang w:val="es-ES" w:eastAsia="es-ES"/>
        </w:rPr>
        <w:endnoteReference w:id="36"/>
      </w:r>
      <w:r w:rsidRPr="00A64D2B">
        <w:rPr>
          <w:rFonts w:ascii="Arial" w:eastAsia="Times New Roman" w:hAnsi="Arial" w:cs="Arial"/>
          <w:sz w:val="24"/>
          <w:szCs w:val="24"/>
          <w:lang w:val="es-ES" w:eastAsia="es-ES"/>
        </w:rPr>
        <w:t xml:space="preserve"> . El día 21 de agosto del año en curso se aplica una siguiente encuesta por la empresa consultora Moreno  y se esperan aun los resultados. Es preciso destacar que de marzo a la fecha se han mejorado las condiciones ambientales e infraestructurales de los cubículos de docentes, también se ha procurado sistematizar actividades en el marco  de los procedimientos del ISO, razón por la cual pudiera incrementarse el porcentaje del clima laboral.</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Aun así se precisa perfeccionar una labor de reingeniería organizacional para equilibrar compromisos, impulsar la sinergia grupal, delinear labores compartidas, delegar actividades específicas, cumplir procesos académico-administrativos. Es posible que a ello responda el sistema de gestión de calidad que está implantándose.</w:t>
      </w:r>
    </w:p>
    <w:p w:rsidR="002B38BC" w:rsidRPr="00A64D2B" w:rsidRDefault="002B38BC" w:rsidP="002B38BC">
      <w:pPr>
        <w:spacing w:after="0" w:line="240" w:lineRule="auto"/>
        <w:jc w:val="both"/>
        <w:rPr>
          <w:rFonts w:ascii="Arial" w:eastAsia="Times New Roman" w:hAnsi="Arial" w:cs="Arial"/>
          <w:sz w:val="24"/>
          <w:szCs w:val="24"/>
          <w:lang w:val="es-ES" w:eastAsia="es-ES"/>
        </w:rPr>
      </w:pPr>
    </w:p>
    <w:p w:rsidR="002B38BC" w:rsidRPr="00A64D2B" w:rsidRDefault="002B38BC" w:rsidP="002B38BC">
      <w:pPr>
        <w:spacing w:after="0" w:line="240" w:lineRule="auto"/>
        <w:jc w:val="both"/>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Fortalezas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Categoría de Normatividad y políticas generales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1. La misión y la visión son congruentes con la naturaleza del Plan de Estudios 2012.</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2. La normatividad con que se cuenta  permite asegurar la correcta aplicación del Plan de Estudios.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3. Se ha generado una cultura que privilegia el trabajo académico.</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4. La estructura organizacional expresión del buen clima laboral garantiza y potencia las tareas colaborativas.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5.- El sistema de gestión de calidad, sustentado en la relación profesional,  permitirá realizar las tareas y procesos institucionales para mejorar los procesos de formación docente.</w:t>
      </w:r>
    </w:p>
    <w:p w:rsidR="00CD46EF" w:rsidRPr="00A64D2B" w:rsidRDefault="00CD46EF" w:rsidP="002B38BC">
      <w:pPr>
        <w:spacing w:after="0" w:line="240" w:lineRule="auto"/>
        <w:jc w:val="both"/>
        <w:rPr>
          <w:rFonts w:ascii="Arial" w:eastAsia="Times New Roman" w:hAnsi="Arial" w:cs="Arial"/>
          <w:bCs/>
          <w:color w:val="000000"/>
          <w:sz w:val="24"/>
          <w:szCs w:val="24"/>
          <w:lang w:eastAsia="es-MX"/>
        </w:rPr>
      </w:pPr>
    </w:p>
    <w:p w:rsidR="002B38BC" w:rsidRPr="00A64D2B" w:rsidRDefault="002B38BC" w:rsidP="002B38BC">
      <w:pPr>
        <w:spacing w:after="0" w:line="240" w:lineRule="auto"/>
        <w:jc w:val="both"/>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Acciones que se realizan para asegurar las fortalezas enunciadas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1. Actualización de la normatividad para adecuarla a los cambios que se han dado en el contexto académico, de la política educativa y de la formación de docentes.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2. Planear, realizar, evaluar y retroalimentar   las tareas de oficinas departamentos, áreas sustantivas con base en el sistema de gestión de calidad.</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3.  Resignificar la cultura institucional como  base para edificar la transformación de prácticas profesionales.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4. Fortalecer los grupos de trabajo a partir de delegar responsabilidades y acompañar los quehaceres institucionales.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 xml:space="preserve"> 5. Realización de reuniones  de trabajo sobre tareas inherentes al desarrollo del plan de estudios con  jefes de grupo,  personal docente y no docente.</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p>
    <w:p w:rsidR="002B38BC" w:rsidRPr="00A64D2B" w:rsidRDefault="002B38BC" w:rsidP="002B38BC">
      <w:pPr>
        <w:spacing w:after="0" w:line="240" w:lineRule="auto"/>
        <w:jc w:val="both"/>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lastRenderedPageBreak/>
        <w:t>Debilidades (principales problemas detectados)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Categoría de Normatividad y políticas generales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1. Sistema normativo  sin pleno conocimiento de la comunidad normalista.</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2. Débil sistematización de acciones que ocurren periódicamente y no se previenen.</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3. Campos del quehacer institucional que carecen de regulación.</w:t>
      </w:r>
    </w:p>
    <w:p w:rsidR="002B38BC" w:rsidRPr="00A64D2B" w:rsidRDefault="002B38BC" w:rsidP="002B38BC">
      <w:pPr>
        <w:spacing w:after="0" w:line="240" w:lineRule="auto"/>
        <w:jc w:val="both"/>
        <w:rPr>
          <w:rFonts w:ascii="Arial" w:eastAsia="Times New Roman" w:hAnsi="Arial" w:cs="Arial"/>
          <w:b/>
          <w:bCs/>
          <w:color w:val="000000"/>
          <w:sz w:val="24"/>
          <w:szCs w:val="24"/>
          <w:lang w:eastAsia="es-MX"/>
        </w:rPr>
      </w:pPr>
    </w:p>
    <w:p w:rsidR="002B38BC" w:rsidRPr="00A64D2B" w:rsidRDefault="002B38BC" w:rsidP="002B38BC">
      <w:pPr>
        <w:spacing w:after="0" w:line="240" w:lineRule="auto"/>
        <w:jc w:val="both"/>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Acciones que se realizan para atender las debilidades detectadas</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1. Fortalecer la función gestiva del  Comité de Planeación de la escuela normal para revisar los procesos  de intervención y difundir la normatividad local y nacional.</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2. Impulsar el trabajo coordinado a partir de la misión y visión institucionales de los cuerpos de trabajo colegiado.</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3. Actualización de las normas existentes con la participación de los miembros de la institución.</w:t>
      </w:r>
    </w:p>
    <w:p w:rsidR="002B38BC" w:rsidRPr="00A64D2B" w:rsidRDefault="002B38BC" w:rsidP="002B38BC">
      <w:pPr>
        <w:spacing w:after="0" w:line="240" w:lineRule="auto"/>
        <w:jc w:val="both"/>
        <w:rPr>
          <w:rFonts w:ascii="Arial" w:eastAsia="Times New Roman" w:hAnsi="Arial" w:cs="Arial"/>
          <w:bCs/>
          <w:color w:val="000000"/>
          <w:sz w:val="24"/>
          <w:szCs w:val="24"/>
          <w:lang w:eastAsia="es-MX"/>
        </w:rPr>
      </w:pPr>
      <w:r w:rsidRPr="00A64D2B">
        <w:rPr>
          <w:rFonts w:ascii="Arial" w:eastAsia="Times New Roman" w:hAnsi="Arial" w:cs="Arial"/>
          <w:bCs/>
          <w:color w:val="000000"/>
          <w:sz w:val="24"/>
          <w:szCs w:val="24"/>
          <w:lang w:eastAsia="es-MX"/>
        </w:rPr>
        <w:t>4. Orientación al personal responsable de funciones no reguladas para crear las normas que permitan su accionar sistemático.</w:t>
      </w:r>
    </w:p>
    <w:p w:rsidR="00CD46EF" w:rsidRPr="00A64D2B" w:rsidRDefault="00CD46EF" w:rsidP="002B38BC">
      <w:pPr>
        <w:spacing w:after="0" w:line="240" w:lineRule="auto"/>
        <w:jc w:val="both"/>
        <w:rPr>
          <w:rFonts w:ascii="Arial" w:eastAsia="Times New Roman" w:hAnsi="Arial" w:cs="Arial"/>
          <w:bCs/>
          <w:color w:val="000000"/>
          <w:sz w:val="24"/>
          <w:szCs w:val="24"/>
          <w:lang w:eastAsia="es-MX"/>
        </w:rPr>
      </w:pPr>
    </w:p>
    <w:p w:rsidR="00CD46EF" w:rsidRPr="00A64D2B" w:rsidRDefault="00CD46EF" w:rsidP="002B38BC">
      <w:pPr>
        <w:spacing w:after="0" w:line="240" w:lineRule="auto"/>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2) Planeación – evaluación</w:t>
      </w:r>
    </w:p>
    <w:p w:rsidR="00CD46EF" w:rsidRPr="00A64D2B" w:rsidRDefault="00CD46EF" w:rsidP="002B38BC">
      <w:pPr>
        <w:spacing w:after="0" w:line="240" w:lineRule="auto"/>
        <w:jc w:val="both"/>
        <w:rPr>
          <w:rFonts w:ascii="Arial" w:hAnsi="Arial" w:cs="Arial"/>
          <w:b/>
          <w:bCs/>
          <w:color w:val="000000"/>
          <w:sz w:val="24"/>
          <w:szCs w:val="24"/>
          <w:lang w:eastAsia="es-MX"/>
        </w:rPr>
      </w:pPr>
    </w:p>
    <w:p w:rsidR="00CD46EF" w:rsidRPr="00A64D2B" w:rsidRDefault="00CD46EF" w:rsidP="00CD46EF">
      <w:pPr>
        <w:spacing w:after="0" w:line="240" w:lineRule="auto"/>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6. Plan de desarrollo de la Escuela</w:t>
      </w:r>
    </w:p>
    <w:p w:rsidR="00CD46EF" w:rsidRPr="00A64D2B" w:rsidRDefault="00CD46EF" w:rsidP="002B38BC">
      <w:pPr>
        <w:spacing w:after="0" w:line="240" w:lineRule="auto"/>
        <w:jc w:val="both"/>
        <w:rPr>
          <w:rFonts w:ascii="Arial" w:eastAsia="Times New Roman" w:hAnsi="Arial" w:cs="Arial"/>
          <w:bCs/>
          <w:color w:val="000000"/>
          <w:sz w:val="24"/>
          <w:szCs w:val="24"/>
          <w:lang w:eastAsia="es-MX"/>
        </w:rPr>
      </w:pPr>
    </w:p>
    <w:p w:rsidR="00CD46EF" w:rsidRPr="00A64D2B" w:rsidRDefault="00CD46EF" w:rsidP="00CD46EF">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Los instrumentos de planeación son tres; a nivel macro el plan institucional, a nivel micro  la planeación académica de las asignaturas y operativamente la agenda semestral.</w:t>
      </w:r>
    </w:p>
    <w:p w:rsidR="00CD46EF" w:rsidRPr="00A64D2B" w:rsidRDefault="00CD46EF" w:rsidP="00CD46EF">
      <w:pPr>
        <w:spacing w:after="0" w:line="240" w:lineRule="auto"/>
        <w:jc w:val="both"/>
        <w:rPr>
          <w:rFonts w:ascii="Arial" w:eastAsia="Times New Roman" w:hAnsi="Arial" w:cs="Arial"/>
          <w:b/>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La planeación institucional se expresa a través del diseño del Programa de Fortalecimiento a la escuela normal para diagnosticar el escenario actual y con base en ello pronosticar alternativas de mejora en la formación docente.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La elaboración del plan institucional está a cargo de la dirección, subdirección académica, subdirección administrativa y  los docentes; todos  participan en la autoevaluación </w:t>
      </w:r>
      <w:r w:rsidRPr="00A64D2B">
        <w:rPr>
          <w:rFonts w:ascii="Arial" w:eastAsia="Times New Roman" w:hAnsi="Arial" w:cs="Arial"/>
          <w:sz w:val="24"/>
          <w:szCs w:val="24"/>
          <w:vertAlign w:val="superscript"/>
          <w:lang w:val="es-ES" w:eastAsia="es-ES"/>
        </w:rPr>
        <w:endnoteReference w:id="37"/>
      </w:r>
      <w:r w:rsidRPr="00A64D2B">
        <w:rPr>
          <w:rFonts w:ascii="Arial" w:eastAsia="Times New Roman" w:hAnsi="Arial" w:cs="Arial"/>
          <w:sz w:val="24"/>
          <w:szCs w:val="24"/>
          <w:vertAlign w:val="superscript"/>
          <w:lang w:val="es-ES" w:eastAsia="es-ES"/>
        </w:rPr>
        <w:t xml:space="preserve"> </w:t>
      </w:r>
      <w:r w:rsidRPr="00A64D2B">
        <w:rPr>
          <w:rFonts w:ascii="Arial" w:eastAsia="Times New Roman" w:hAnsi="Arial" w:cs="Arial"/>
          <w:sz w:val="24"/>
          <w:szCs w:val="24"/>
          <w:lang w:val="es-ES" w:eastAsia="es-ES"/>
        </w:rPr>
        <w:t>y un equipo  de mayor experiencia construye el proyecto integral</w:t>
      </w:r>
      <w:r w:rsidRPr="00A64D2B">
        <w:rPr>
          <w:rFonts w:ascii="Arial" w:eastAsia="Times New Roman" w:hAnsi="Arial" w:cs="Arial"/>
          <w:sz w:val="24"/>
          <w:szCs w:val="24"/>
          <w:vertAlign w:val="superscript"/>
          <w:lang w:val="es-ES" w:eastAsia="es-ES"/>
        </w:rPr>
        <w:endnoteReference w:id="38"/>
      </w:r>
      <w:r w:rsidRPr="00A64D2B">
        <w:rPr>
          <w:rFonts w:ascii="Arial" w:eastAsia="Times New Roman" w:hAnsi="Arial" w:cs="Arial"/>
          <w:sz w:val="24"/>
          <w:szCs w:val="24"/>
          <w:lang w:val="es-ES" w:eastAsia="es-ES"/>
        </w:rPr>
        <w:t>; previamente se realizan reuniones con la comunidad escolar para brindar la información sobre el contenido, estructuración y propósitos del plan</w:t>
      </w:r>
      <w:r w:rsidRPr="00A64D2B">
        <w:rPr>
          <w:rFonts w:ascii="Arial" w:eastAsia="Times New Roman" w:hAnsi="Arial" w:cs="Arial"/>
          <w:sz w:val="24"/>
          <w:szCs w:val="24"/>
          <w:vertAlign w:val="superscript"/>
          <w:lang w:val="es-ES" w:eastAsia="es-ES"/>
        </w:rPr>
        <w:endnoteReference w:id="39"/>
      </w:r>
      <w:r w:rsidRPr="00A64D2B">
        <w:rPr>
          <w:rFonts w:ascii="Arial" w:eastAsia="Times New Roman" w:hAnsi="Arial" w:cs="Arial"/>
          <w:sz w:val="24"/>
          <w:szCs w:val="24"/>
          <w:lang w:val="es-ES" w:eastAsia="es-ES"/>
        </w:rPr>
        <w:t>.  En esta reunión se realiza  el diagnóstico</w:t>
      </w:r>
      <w:r w:rsidRPr="00A64D2B">
        <w:rPr>
          <w:rFonts w:ascii="Arial" w:eastAsia="Times New Roman" w:hAnsi="Arial" w:cs="Arial"/>
          <w:sz w:val="24"/>
          <w:szCs w:val="24"/>
          <w:vertAlign w:val="superscript"/>
          <w:lang w:val="es-ES" w:eastAsia="es-ES"/>
        </w:rPr>
        <w:endnoteReference w:id="40"/>
      </w:r>
      <w:r w:rsidRPr="00A64D2B">
        <w:rPr>
          <w:rFonts w:ascii="Arial" w:eastAsia="Times New Roman" w:hAnsi="Arial" w:cs="Arial"/>
          <w:sz w:val="24"/>
          <w:szCs w:val="24"/>
          <w:lang w:val="es-ES" w:eastAsia="es-ES"/>
        </w:rPr>
        <w:t xml:space="preserve"> por parte de los docentes.</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El diagnóstico  se efectúa al inicio de la elaboración del plan, esta actividad se lleva a cabo por la planta docente y directivos </w:t>
      </w:r>
      <w:r w:rsidRPr="00A64D2B">
        <w:rPr>
          <w:rFonts w:ascii="Arial" w:eastAsia="Times New Roman" w:hAnsi="Arial" w:cs="Arial"/>
          <w:sz w:val="24"/>
          <w:szCs w:val="24"/>
          <w:vertAlign w:val="superscript"/>
          <w:lang w:val="es-ES" w:eastAsia="es-ES"/>
        </w:rPr>
        <w:endnoteReference w:id="41"/>
      </w:r>
      <w:r w:rsidRPr="00A64D2B">
        <w:rPr>
          <w:rFonts w:ascii="Arial" w:eastAsia="Times New Roman" w:hAnsi="Arial" w:cs="Arial"/>
          <w:sz w:val="24"/>
          <w:szCs w:val="24"/>
          <w:vertAlign w:val="superscript"/>
          <w:lang w:val="es-ES" w:eastAsia="es-ES"/>
        </w:rPr>
        <w:t>.</w:t>
      </w:r>
      <w:r w:rsidRPr="00A64D2B">
        <w:rPr>
          <w:rFonts w:ascii="Arial" w:eastAsia="Times New Roman" w:hAnsi="Arial" w:cs="Arial"/>
          <w:sz w:val="24"/>
          <w:szCs w:val="24"/>
          <w:lang w:val="es-ES" w:eastAsia="es-ES"/>
        </w:rPr>
        <w:t xml:space="preserve"> Se parte  en primer término considerando la valoración que se hace por académicos de otras escuelas normales sobre el plan de trabajo que antecede al ciclo escolar vigente; pero fundamentalmente el diagnóstico resulta de  la valoración es en torno a la evolución de la capacidad académica, la competitividad académica y la gestión.</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A64D2B">
        <w:rPr>
          <w:rFonts w:ascii="Arial" w:eastAsia="Times New Roman" w:hAnsi="Arial" w:cs="Arial"/>
          <w:sz w:val="24"/>
          <w:szCs w:val="24"/>
          <w:lang w:val="es-ES" w:eastAsia="es-ES"/>
        </w:rPr>
        <w:t xml:space="preserve">En torno a la capacidad académica –para el diagnóstico- se puntualizan datos cuantitativos y su interpretación sobre las </w:t>
      </w:r>
      <w:r w:rsidRPr="00A64D2B">
        <w:rPr>
          <w:rFonts w:ascii="Arial" w:eastAsia="Times New Roman" w:hAnsi="Arial" w:cs="Arial"/>
          <w:sz w:val="24"/>
          <w:szCs w:val="24"/>
          <w:lang w:eastAsia="es-ES"/>
        </w:rPr>
        <w:t>condiciones para el desarrollo de los Cuerpos Académicos (</w:t>
      </w:r>
      <w:r w:rsidRPr="00A64D2B">
        <w:rPr>
          <w:rFonts w:ascii="Arial" w:eastAsia="Times New Roman" w:hAnsi="Arial" w:cs="Arial"/>
          <w:bCs/>
          <w:sz w:val="24"/>
          <w:szCs w:val="24"/>
          <w:lang w:eastAsia="es-ES"/>
        </w:rPr>
        <w:t>CA),</w:t>
      </w:r>
      <w:r w:rsidRPr="00A64D2B">
        <w:rPr>
          <w:rFonts w:ascii="Arial" w:eastAsia="Times New Roman" w:hAnsi="Arial" w:cs="Arial"/>
          <w:b/>
          <w:bCs/>
          <w:sz w:val="24"/>
          <w:szCs w:val="24"/>
          <w:lang w:eastAsia="es-ES"/>
        </w:rPr>
        <w:t xml:space="preserve"> </w:t>
      </w:r>
      <w:r w:rsidRPr="00A64D2B">
        <w:rPr>
          <w:rFonts w:ascii="Arial" w:eastAsia="Times New Roman" w:hAnsi="Arial" w:cs="Arial"/>
          <w:sz w:val="24"/>
          <w:szCs w:val="24"/>
          <w:lang w:eastAsia="es-ES"/>
        </w:rPr>
        <w:t xml:space="preserve">profesores que han ingresado al </w:t>
      </w:r>
      <w:r w:rsidRPr="00A64D2B">
        <w:rPr>
          <w:rFonts w:ascii="Arial" w:eastAsia="Times New Roman" w:hAnsi="Arial" w:cs="Arial"/>
          <w:bCs/>
          <w:sz w:val="24"/>
          <w:szCs w:val="24"/>
          <w:lang w:eastAsia="es-ES"/>
        </w:rPr>
        <w:t>PRODEP</w:t>
      </w:r>
      <w:r w:rsidRPr="00A64D2B">
        <w:rPr>
          <w:rFonts w:ascii="Arial" w:eastAsia="Times New Roman" w:hAnsi="Arial" w:cs="Arial"/>
          <w:sz w:val="24"/>
          <w:szCs w:val="24"/>
          <w:lang w:eastAsia="es-ES"/>
        </w:rPr>
        <w:t xml:space="preserve"> o que ya tienen el perfil </w:t>
      </w:r>
      <w:r w:rsidRPr="00A64D2B">
        <w:rPr>
          <w:rFonts w:ascii="Arial" w:eastAsia="Times New Roman" w:hAnsi="Arial" w:cs="Arial"/>
          <w:bCs/>
          <w:sz w:val="24"/>
          <w:szCs w:val="24"/>
          <w:lang w:eastAsia="es-ES"/>
        </w:rPr>
        <w:t>PRODEP</w:t>
      </w:r>
      <w:r w:rsidRPr="00A64D2B">
        <w:rPr>
          <w:rFonts w:ascii="Arial" w:eastAsia="Times New Roman" w:hAnsi="Arial" w:cs="Arial"/>
          <w:b/>
          <w:bCs/>
          <w:sz w:val="24"/>
          <w:szCs w:val="24"/>
          <w:lang w:eastAsia="es-ES"/>
        </w:rPr>
        <w:t xml:space="preserve"> </w:t>
      </w:r>
      <w:r w:rsidRPr="00A64D2B">
        <w:rPr>
          <w:rFonts w:ascii="Arial" w:eastAsia="Times New Roman" w:hAnsi="Arial" w:cs="Arial"/>
          <w:bCs/>
          <w:sz w:val="24"/>
          <w:szCs w:val="24"/>
          <w:lang w:eastAsia="es-ES"/>
        </w:rPr>
        <w:t>o bien</w:t>
      </w:r>
      <w:r w:rsidRPr="00A64D2B">
        <w:rPr>
          <w:rFonts w:ascii="Arial" w:eastAsia="Times New Roman" w:hAnsi="Arial" w:cs="Arial"/>
          <w:b/>
          <w:bCs/>
          <w:sz w:val="24"/>
          <w:szCs w:val="24"/>
          <w:lang w:eastAsia="es-ES"/>
        </w:rPr>
        <w:t xml:space="preserve">  i</w:t>
      </w:r>
      <w:r w:rsidRPr="00A64D2B">
        <w:rPr>
          <w:rFonts w:ascii="Arial" w:eastAsia="Times New Roman" w:hAnsi="Arial" w:cs="Arial"/>
          <w:sz w:val="24"/>
          <w:szCs w:val="24"/>
          <w:lang w:eastAsia="es-ES"/>
        </w:rPr>
        <w:t xml:space="preserve">dentificar las causas, consecuencias e impacto  que han impedido la conformación de </w:t>
      </w:r>
      <w:r w:rsidRPr="00A64D2B">
        <w:rPr>
          <w:rFonts w:ascii="Arial" w:eastAsia="Times New Roman" w:hAnsi="Arial" w:cs="Arial"/>
          <w:bCs/>
          <w:sz w:val="24"/>
          <w:szCs w:val="24"/>
          <w:lang w:eastAsia="es-ES"/>
        </w:rPr>
        <w:t>CA</w:t>
      </w:r>
      <w:r w:rsidRPr="00A64D2B">
        <w:rPr>
          <w:rFonts w:ascii="Arial" w:eastAsia="Times New Roman" w:hAnsi="Arial" w:cs="Arial"/>
          <w:sz w:val="24"/>
          <w:szCs w:val="24"/>
          <w:lang w:eastAsia="es-ES"/>
        </w:rPr>
        <w:t xml:space="preserve">, las condiciones para su formación.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CD46EF" w:rsidRPr="00A64D2B" w:rsidRDefault="00CD46EF" w:rsidP="00CD46EF">
      <w:pPr>
        <w:spacing w:after="0" w:line="240" w:lineRule="auto"/>
        <w:jc w:val="both"/>
        <w:rPr>
          <w:rFonts w:ascii="Arial" w:eastAsia="Calibri" w:hAnsi="Arial" w:cs="Arial"/>
          <w:sz w:val="24"/>
          <w:szCs w:val="24"/>
        </w:rPr>
      </w:pPr>
      <w:r w:rsidRPr="00A64D2B">
        <w:rPr>
          <w:rFonts w:ascii="Arial" w:eastAsia="Calibri" w:hAnsi="Arial" w:cs="Arial"/>
          <w:sz w:val="24"/>
          <w:szCs w:val="24"/>
        </w:rPr>
        <w:t xml:space="preserve">     En el mismo tenor para apreciar la competitividad académica se contempla, la evolución de la matrícula, resultados satisfactorios y suficientes en los Exámenes Generales de Conocimientos,  Exámenes Nacionales de Ingreso al Servicio Docente, así también la relación entre el porcentaje de PTC con estudios de posgrado y el porcentaje de PTC que ya obtuvieron el grado; con objeto de ilustrar estas afirmaciones, en torno al profesorado  “para 2009-2010 existen 11 profesores que representan el 34.44% con el nivel de licenciatura, en tanto que para 2013-2014 el porcentaje</w:t>
      </w:r>
      <w:r w:rsidRPr="00A64D2B">
        <w:rPr>
          <w:rFonts w:ascii="Arial" w:eastAsia="Calibri" w:hAnsi="Arial" w:cs="Arial"/>
          <w:sz w:val="24"/>
          <w:szCs w:val="24"/>
          <w:vertAlign w:val="subscript"/>
        </w:rPr>
        <w:t xml:space="preserve"> </w:t>
      </w:r>
      <w:r w:rsidRPr="00A64D2B">
        <w:rPr>
          <w:rFonts w:ascii="Arial" w:eastAsia="Calibri" w:hAnsi="Arial" w:cs="Arial"/>
          <w:sz w:val="24"/>
          <w:szCs w:val="24"/>
        </w:rPr>
        <w:t>desciende a un 20 % de un total de 34 profesores; para 2009-2010, 21 profesores que corresponden a un 65.6 % tienen el grado de  maestría, para 2013-2014 se incrementa a 23 docentes que representa un 67.6 % con este grado; el doctorado es inexistente en 2009-2010, pero para 2012-2013  se cuenta con 4 doctores que representan un  11.4%”</w:t>
      </w:r>
      <w:r w:rsidRPr="00A64D2B">
        <w:rPr>
          <w:rFonts w:ascii="Arial" w:eastAsia="Calibri" w:hAnsi="Arial" w:cs="Arial"/>
          <w:sz w:val="24"/>
          <w:szCs w:val="24"/>
          <w:vertAlign w:val="superscript"/>
        </w:rPr>
        <w:endnoteReference w:id="42"/>
      </w:r>
    </w:p>
    <w:p w:rsidR="00CD46EF" w:rsidRPr="00A64D2B" w:rsidRDefault="00CD46EF" w:rsidP="00CD46EF">
      <w:pPr>
        <w:spacing w:after="0" w:line="240" w:lineRule="auto"/>
        <w:jc w:val="both"/>
        <w:rPr>
          <w:rFonts w:ascii="Arial" w:eastAsia="Calibri" w:hAnsi="Arial" w:cs="Arial"/>
          <w:sz w:val="24"/>
          <w:szCs w:val="24"/>
        </w:rPr>
      </w:pPr>
    </w:p>
    <w:p w:rsidR="00CD46EF" w:rsidRPr="00A64D2B" w:rsidRDefault="00CD46EF" w:rsidP="00CD46EF">
      <w:pPr>
        <w:spacing w:after="0" w:line="240" w:lineRule="auto"/>
        <w:jc w:val="both"/>
        <w:rPr>
          <w:rFonts w:ascii="Arial" w:eastAsia="Calibri" w:hAnsi="Arial" w:cs="Arial"/>
          <w:sz w:val="24"/>
          <w:szCs w:val="24"/>
        </w:rPr>
      </w:pPr>
      <w:r w:rsidRPr="00A64D2B">
        <w:rPr>
          <w:rFonts w:ascii="Arial" w:eastAsia="Calibri" w:hAnsi="Arial" w:cs="Arial"/>
          <w:sz w:val="24"/>
          <w:szCs w:val="24"/>
        </w:rPr>
        <w:t xml:space="preserve">     En el ciclo 2009-2010; existen 32 docentes, todos son PTC; para  2013-2014  son  29 PTC de un total de  34 docentes lo  que representan un 85.29 %. La relación entre  habilitación y PTC en este lapso es la siguiente; en 2009-2010; hay 11 PTC con licenciatura que representan el 34.2% y 21 PTC con maestría que corresponden a un 65.6% de un total de 32 docentes. Para  2013-2014 hay 34 profesores; esta cantidad se distribuye de la siguiente manera; 29 PTC, un docente con medio tiempo, y cuatro con horas fragmentadas; de total de PTC se observa lo siguiente; 6  tienen  licenciatura que representa a un 20.6%; 20  con maestría que corresponden a un 68.9 %   y 3 con doctorado que constituyen un 10.3%</w:t>
      </w:r>
      <w:r w:rsidRPr="00A64D2B">
        <w:rPr>
          <w:rFonts w:ascii="Arial" w:eastAsia="Calibri" w:hAnsi="Arial" w:cs="Arial"/>
          <w:sz w:val="24"/>
          <w:szCs w:val="24"/>
          <w:vertAlign w:val="superscript"/>
        </w:rPr>
        <w:endnoteReference w:id="43"/>
      </w:r>
      <w:r w:rsidRPr="00A64D2B">
        <w:rPr>
          <w:rFonts w:ascii="Arial" w:eastAsia="Calibri" w:hAnsi="Arial" w:cs="Arial"/>
          <w:sz w:val="24"/>
          <w:szCs w:val="24"/>
        </w:rPr>
        <w:t xml:space="preserve"> </w:t>
      </w:r>
      <w:hyperlink r:id="rId11" w:history="1">
        <w:r w:rsidRPr="00A64D2B">
          <w:rPr>
            <w:rFonts w:ascii="Arial" w:eastAsia="Calibri" w:hAnsi="Arial" w:cs="Arial"/>
            <w:sz w:val="24"/>
            <w:szCs w:val="24"/>
            <w:u w:val="single"/>
          </w:rPr>
          <w:t>.</w:t>
        </w:r>
      </w:hyperlink>
      <w:r w:rsidRPr="00A64D2B">
        <w:rPr>
          <w:rFonts w:ascii="Arial" w:eastAsia="Calibri" w:hAnsi="Arial" w:cs="Arial"/>
          <w:sz w:val="24"/>
          <w:szCs w:val="24"/>
        </w:rPr>
        <w:t xml:space="preserve"> Es observable el crecimiento de PTC con  maestría y doctorado como evidencia de una buena capacidad académica”.</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s-ES"/>
        </w:rPr>
      </w:pPr>
      <w:r w:rsidRPr="00A64D2B">
        <w:rPr>
          <w:rFonts w:ascii="Arial" w:eastAsia="Times New Roman" w:hAnsi="Arial" w:cs="Arial"/>
          <w:sz w:val="24"/>
          <w:szCs w:val="24"/>
          <w:lang w:val="es-ES" w:eastAsia="es-ES"/>
        </w:rPr>
        <w:t xml:space="preserve">     El diagnóstico</w:t>
      </w:r>
      <w:r w:rsidRPr="00A64D2B">
        <w:rPr>
          <w:rFonts w:ascii="Arial" w:eastAsia="Times New Roman" w:hAnsi="Arial" w:cs="Arial"/>
          <w:sz w:val="24"/>
          <w:szCs w:val="24"/>
          <w:lang w:eastAsia="es-ES"/>
        </w:rPr>
        <w:t xml:space="preserve"> de la gestión al interior de la Escuela Normal  se desprende del  </w:t>
      </w:r>
      <w:r w:rsidRPr="00A64D2B">
        <w:rPr>
          <w:rFonts w:ascii="Arial" w:eastAsia="Times New Roman" w:hAnsi="Arial" w:cs="Arial"/>
          <w:sz w:val="24"/>
          <w:szCs w:val="24"/>
          <w:lang w:val="es-ES" w:eastAsia="es-ES"/>
        </w:rPr>
        <w:t xml:space="preserve">análisis tanto de la evolución de la mejora continua de la gestión, como </w:t>
      </w:r>
      <w:r w:rsidRPr="00A64D2B">
        <w:rPr>
          <w:rFonts w:ascii="Arial" w:eastAsia="Times New Roman" w:hAnsi="Arial" w:cs="Arial"/>
          <w:sz w:val="24"/>
          <w:szCs w:val="24"/>
          <w:lang w:eastAsia="es-ES"/>
        </w:rPr>
        <w:t xml:space="preserve"> de la capacidad física instalada y su grado de utilización así como el a</w:t>
      </w:r>
      <w:r w:rsidRPr="00A64D2B">
        <w:rPr>
          <w:rFonts w:ascii="Arial" w:eastAsia="Times New Roman" w:hAnsi="Arial" w:cs="Arial"/>
          <w:bCs/>
          <w:sz w:val="24"/>
          <w:szCs w:val="24"/>
          <w:lang w:eastAsia="es-ES"/>
        </w:rPr>
        <w:t>vance en el cumplimiento de las metas compromiso.</w:t>
      </w:r>
      <w:r w:rsidRPr="00A64D2B">
        <w:rPr>
          <w:rFonts w:ascii="Arial" w:eastAsia="Times New Roman" w:hAnsi="Arial" w:cs="Arial"/>
          <w:b/>
          <w:bCs/>
          <w:sz w:val="24"/>
          <w:szCs w:val="24"/>
          <w:lang w:eastAsia="es-ES"/>
        </w:rPr>
        <w:t xml:space="preserve">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A64D2B">
        <w:rPr>
          <w:rFonts w:ascii="Arial" w:eastAsia="Times New Roman" w:hAnsi="Arial" w:cs="Arial"/>
          <w:sz w:val="24"/>
          <w:szCs w:val="24"/>
          <w:lang w:eastAsia="es-ES"/>
        </w:rPr>
        <w:t xml:space="preserve">     Realizar estas tres  tareas  en el diagnóstico permite  caracterizar plenamente el perfil del profesorado y dilucidar problemas centrales y/o estructurales de la institución entre los que destacan la insuficiencia del internet para desarrollar los procesos institucionales, la cantidad de docentes inferior a la demanda de tareas inherentes a la formación docente, la alfabetización tecnológica no siempre va a la par de los avances vertiginosos de este campo, los retos de la evaluación externa, la realización de una docencia no bien apoyada en los recursos tecnológicos.</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es-ES"/>
        </w:rPr>
      </w:pP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bCs/>
          <w:sz w:val="24"/>
          <w:szCs w:val="24"/>
          <w:lang w:eastAsia="es-ES"/>
        </w:rPr>
        <w:t xml:space="preserve">     Estas pautas para realizar  el diagnóstico se utilizan desde 2009 al 2013. El diagnóstico se realiza a partir de la metodología</w:t>
      </w:r>
      <w:r w:rsidRPr="00A64D2B">
        <w:rPr>
          <w:rFonts w:ascii="Arial" w:eastAsia="Times New Roman" w:hAnsi="Arial" w:cs="Arial"/>
          <w:i/>
          <w:sz w:val="24"/>
          <w:szCs w:val="24"/>
          <w:lang w:val="es-ES" w:eastAsia="es-ES"/>
        </w:rPr>
        <w:t xml:space="preserve"> FODA</w:t>
      </w:r>
      <w:r w:rsidRPr="00A64D2B">
        <w:rPr>
          <w:rFonts w:ascii="Arial" w:eastAsia="Times New Roman" w:hAnsi="Arial" w:cs="Arial"/>
          <w:b/>
          <w:i/>
          <w:sz w:val="24"/>
          <w:szCs w:val="24"/>
          <w:lang w:val="es-ES" w:eastAsia="es-ES"/>
        </w:rPr>
        <w:t xml:space="preserve"> </w:t>
      </w:r>
      <w:r w:rsidRPr="00A64D2B">
        <w:rPr>
          <w:rFonts w:ascii="Arial" w:eastAsia="Times New Roman" w:hAnsi="Arial" w:cs="Arial"/>
          <w:sz w:val="24"/>
          <w:szCs w:val="24"/>
          <w:lang w:val="es-ES" w:eastAsia="es-ES"/>
        </w:rPr>
        <w:t>para la elaboración del ProFEN en tanto se destacan como ejes rectores la solución de los problemas detectados, la consolidación de fortalezas e incluso la solución de problemáticas a través de las fortalezas; en ambos casos aprovechando las posibilidades favorables del contexto interno y externo. Con los insumos que aporta esta metodología se elabora el ProFEN.</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lastRenderedPageBreak/>
        <w:t xml:space="preserve">     A guisa de ejemplo se transcribe la síntesis de la autoevaluación del ejercicio de planeación 2014-2015.</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a) Capacidad académica: se incrementa el porcentaje de profesores con posgrado, se requiere que los profesores con posgrado con tiempo parcial  se conviertan en PTC. A los profesores que actualmente estudian un posgrado se requiere del apoyo para culminar el grado. Los grupos de trabajo colegiado como expresión estructural de la institución –academias, comité de titulación, consejo de asesores, etc., organizan, coordinan y valoran el  trabajo académico  en sus áreas y campos de competencia.  La investigación se empieza a instituir en un campo de intervención; con estos antecedentes es posible iniciar dos cuerpos académicos. Los procesos de  capacitación y actualización permanente mediante cursos y talleres favorecen el conocimiento de las tecnologías, manejo  de la plataforma educativa para eficientizar las situaciones de aprendizaje.</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b)</w:t>
      </w:r>
      <w:r w:rsidRPr="00A64D2B">
        <w:rPr>
          <w:rFonts w:ascii="Arial" w:eastAsia="Times New Roman" w:hAnsi="Arial" w:cs="Arial"/>
          <w:b/>
          <w:sz w:val="24"/>
          <w:szCs w:val="20"/>
          <w:lang w:val="es-ES" w:eastAsia="es-ES"/>
        </w:rPr>
        <w:t xml:space="preserve"> </w:t>
      </w:r>
      <w:r w:rsidRPr="00A64D2B">
        <w:rPr>
          <w:rFonts w:ascii="Arial" w:eastAsia="Times New Roman" w:hAnsi="Arial" w:cs="Arial"/>
          <w:sz w:val="24"/>
          <w:szCs w:val="20"/>
          <w:lang w:val="es-ES" w:eastAsia="es-ES"/>
        </w:rPr>
        <w:t xml:space="preserve">Competitividad académica: los resultados del examen de ingreso al servicio docente en los tres últimos años fluctúan entre 100 y 98 %; en 2015 se logra un 92.17%.  La  eficiencia terminal y titulación  es superior al 98 %. </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0"/>
          <w:lang w:val="es-ES" w:eastAsia="es-ES"/>
        </w:rPr>
      </w:pP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 xml:space="preserve">     La   tutoría se realiza en 1º, 2º, 7º y 8º semestres así como la asesoría en  los otros semestres; circunstancias que respaldan la formación académica. La última aplicación del EGCLPRI en mayo de 2013 arroja un resultado de 58.64 % de alumnos con nivel satisfactorio.  Las  jornadas de observación y práctica docente y  trabajo docente en las escuelas primarias permiten el desarrollo de competencias docentes; los foros institucionales de lectura amplían la cultura académica; los círculos de estudio apoyan la evaluación interna y externa; el  seguimiento de prácticas docentes al interior y exterior de la institución realimentan la aplicación del plan de estudios, la propuesta ampliada de clubes y talleres contribuyen a la formación cocurricular,  el conocimiento del  inglés  fortalece las competencias comunicativas  para la enseñanza en la escuela primaria. La obtención de la certificación bajo la norma ISO 900:2008 y la evaluación de los  CIEES sistematizan  los procesos académico-administrativos de la institución. Se potencia la articulación funcional de las áreas sustantivas; se construyen vínculos con instituciones formadoras de docentes; se fortalece la relación institucional con  educación básica, el profesorado ensaya propuestas didácticas para orientar la aplicación del plan de estudios 2012.</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0"/>
          <w:lang w:val="es-ES" w:eastAsia="es-ES"/>
        </w:rPr>
      </w:pP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0"/>
          <w:lang w:val="es-ES" w:eastAsia="es-ES"/>
        </w:rPr>
        <w:t xml:space="preserve">c) Gestión: se observa el trabajo colaborativo del personal no docente a pesar de que no son muy </w:t>
      </w:r>
      <w:r w:rsidRPr="00A64D2B">
        <w:rPr>
          <w:rFonts w:ascii="Arial" w:eastAsia="Times New Roman" w:hAnsi="Arial" w:cs="Arial"/>
          <w:sz w:val="24"/>
          <w:szCs w:val="24"/>
          <w:lang w:val="es-ES" w:eastAsia="es-ES"/>
        </w:rPr>
        <w:t xml:space="preserve">sistemáticos los programas de capacitación y actualización. Hay una  adquisición permanente de bibliografía actualizada para apoyar las actividades del plan de estudios. </w:t>
      </w: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tabs>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Existen   espacios  para el trabajo escolar equipados tecnológicamente además de  su climatización, no obstante se requiere  la   remodelación y construcción de espacios para el trabajo académico. Hay avances no muy favorables en la interconectividad pero se aspira a un servicio de calidad en apoyo a los procesos académicos y de gestión. Se precisa  mejorar el funcionamiento y organización de la escuela a partir del conocimiento de la visión, propósitos y metas institucionales. También se precisa del  manejo de sistemas de información en oficinas y </w:t>
      </w:r>
      <w:r w:rsidRPr="00A64D2B">
        <w:rPr>
          <w:rFonts w:ascii="Arial" w:eastAsia="Times New Roman" w:hAnsi="Arial" w:cs="Arial"/>
          <w:sz w:val="24"/>
          <w:szCs w:val="24"/>
          <w:lang w:val="es-ES" w:eastAsia="es-ES"/>
        </w:rPr>
        <w:lastRenderedPageBreak/>
        <w:t>departamentos además de la automatización del servicio  bibliohemerográficos en la sala multimedia.</w:t>
      </w:r>
    </w:p>
    <w:p w:rsidR="00CD46EF" w:rsidRPr="00A64D2B" w:rsidRDefault="00CD46EF" w:rsidP="00CD46EF">
      <w:pPr>
        <w:spacing w:after="0" w:line="240" w:lineRule="auto"/>
        <w:jc w:val="both"/>
        <w:rPr>
          <w:rFonts w:ascii="Arial" w:eastAsia="Calibri" w:hAnsi="Arial" w:cs="Arial"/>
          <w:sz w:val="24"/>
          <w:szCs w:val="24"/>
        </w:rPr>
      </w:pPr>
      <w:r w:rsidRPr="00A64D2B">
        <w:rPr>
          <w:rFonts w:ascii="Arial" w:eastAsia="Calibri" w:hAnsi="Arial" w:cs="Arial"/>
          <w:sz w:val="24"/>
          <w:szCs w:val="24"/>
        </w:rPr>
        <w:t>Derivado de la autoevaluación se jerarquizan los problemas y fortalezas categorizados en las mismas dimensiones; (COA: competitividad académica, G: gestión, CAA: capacidad académica).</w:t>
      </w:r>
    </w:p>
    <w:p w:rsidR="00CD46EF" w:rsidRPr="00A64D2B" w:rsidRDefault="00CD46EF" w:rsidP="00CD46EF">
      <w:pPr>
        <w:spacing w:after="0" w:line="240" w:lineRule="auto"/>
        <w:jc w:val="both"/>
        <w:rPr>
          <w:rFonts w:ascii="Arial" w:eastAsia="Calibri" w:hAnsi="Arial" w:cs="Arial"/>
          <w:sz w:val="24"/>
          <w:szCs w:val="24"/>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369"/>
      </w:tblGrid>
      <w:tr w:rsidR="00CD46EF" w:rsidRPr="00A64D2B" w:rsidTr="00CD46EF">
        <w:tc>
          <w:tcPr>
            <w:tcW w:w="2515" w:type="pct"/>
            <w:shd w:val="clear" w:color="auto" w:fill="auto"/>
          </w:tcPr>
          <w:p w:rsidR="00CD46EF" w:rsidRPr="00A64D2B" w:rsidRDefault="00CD46EF" w:rsidP="00CD46EF">
            <w:pPr>
              <w:spacing w:after="0" w:line="240" w:lineRule="auto"/>
              <w:jc w:val="center"/>
              <w:rPr>
                <w:rFonts w:ascii="Arial" w:eastAsia="Times New Roman" w:hAnsi="Arial" w:cs="Arial"/>
                <w:b/>
                <w:sz w:val="24"/>
                <w:szCs w:val="20"/>
                <w:lang w:val="es-ES" w:eastAsia="es-ES"/>
              </w:rPr>
            </w:pPr>
            <w:r w:rsidRPr="00A64D2B">
              <w:rPr>
                <w:rFonts w:ascii="Arial" w:eastAsia="Times New Roman" w:hAnsi="Arial" w:cs="Arial"/>
                <w:b/>
                <w:sz w:val="24"/>
                <w:szCs w:val="20"/>
                <w:lang w:val="es-ES" w:eastAsia="es-ES"/>
              </w:rPr>
              <w:t>PROBLEMAS</w:t>
            </w:r>
          </w:p>
        </w:tc>
        <w:tc>
          <w:tcPr>
            <w:tcW w:w="2485" w:type="pct"/>
            <w:shd w:val="clear" w:color="auto" w:fill="auto"/>
          </w:tcPr>
          <w:p w:rsidR="00CD46EF" w:rsidRPr="00A64D2B" w:rsidRDefault="00CD46EF" w:rsidP="00CD46EF">
            <w:pPr>
              <w:spacing w:after="0" w:line="240" w:lineRule="auto"/>
              <w:jc w:val="center"/>
              <w:rPr>
                <w:rFonts w:ascii="Arial" w:eastAsia="Times New Roman" w:hAnsi="Arial" w:cs="Arial"/>
                <w:b/>
                <w:sz w:val="24"/>
                <w:szCs w:val="20"/>
                <w:lang w:val="es-ES" w:eastAsia="es-ES"/>
              </w:rPr>
            </w:pPr>
            <w:r w:rsidRPr="00A64D2B">
              <w:rPr>
                <w:rFonts w:ascii="Arial" w:eastAsia="Times New Roman" w:hAnsi="Arial" w:cs="Arial"/>
                <w:b/>
                <w:sz w:val="24"/>
                <w:szCs w:val="20"/>
                <w:lang w:val="es-ES" w:eastAsia="es-ES"/>
              </w:rPr>
              <w:t>FORTALEZAS</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1.-Insuficiente servicio de internet lo cual limita procesos de conectividad escolar manifiestos en dificultades para exámenes en línea, servicios académicos en plataforma, prácticas virtuales, consultas  en sitios y páginas.(CAA)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 Funcionamiento de cuerpos colegiados (academias, consejo de asesores, comité de planeación y titulación, etc.) para analizar problemas institucionales e implementar estrategias que favorezcan la formación docente del alumno normalista (COA).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2.-Prevalecen dificultades para asumir tareas articuladas  de las tres áreas sustantivas y tutoría que limitan: la productividad y difusión académica, el seguimiento de egresados, la profesionalización, lograr el perfil PRODEP y  la conformación de cuerpos académicos (CAA).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2. Las jornadas de observación y práctica docente de los alumnos normalistas permiten su formación docente a partir de conocer, actuar y reflexionar en torno a los múltiples quehaceres que conforman la realidad de la escuela primaria (COA).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3.- Existe un avance de la evaluación de la Licenciatura en Educación Primaria por los CIEES, pero no se ha logrado cumplir con todos los estándares exigidos.(COA)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 xml:space="preserve">3.-Existe vinculación con  las autoridades de educación primaria de la región altiplano para la negociación de los  escenarios  que permitan  realizar las jornadas de  observación y práctica docente de los alumnos normalistas. </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4.-Existe un avance en los procesos y procedimientos de la Norma ISO 9001:2008 y pese a su aplicación parcial,  no hay  el conocimiento suficiente  por todo el personal para  certificar  el sistema de gestión de calidad (COA).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4.- El seguimiento de prácticas docentes al interior y exterior de la escuela normal, permite  perfeccionar el desempeño profesional de los formadores  así como  realimentar la formación de los alumnos normalistas (COA).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5.- Se observa  falta de PTC y en el personal de apoyo a la docencia programas de capacitación permanente para asumir con calidad   las tareas inherentes a la formación docente (G).</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5.- La tutoría orientada a los estudiantes, de 1º - 2º    en la escuela y 7º - 8º semestres en la escuela primaria favorece un seguimiento y acompañamiento académicos para fortalecer sus competencias profesionales (COA)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 xml:space="preserve">6.- No existe el dominio del inglés como segunda lengua tanto en el </w:t>
            </w:r>
            <w:r w:rsidRPr="00A64D2B">
              <w:rPr>
                <w:rFonts w:ascii="Arial" w:eastAsia="Times New Roman" w:hAnsi="Arial" w:cs="Arial"/>
                <w:sz w:val="24"/>
                <w:szCs w:val="20"/>
                <w:lang w:val="es-ES" w:eastAsia="es-ES"/>
              </w:rPr>
              <w:lastRenderedPageBreak/>
              <w:t>personal docente como en los alumnos, ante las exigencia del mundo contemporáneo y lo que   demanda el plan de estudios  2012 (CAA).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lastRenderedPageBreak/>
              <w:t xml:space="preserve">6.- La aplicación de un proyecto institucional sobre el aprendizaje del </w:t>
            </w:r>
            <w:r w:rsidRPr="00A64D2B">
              <w:rPr>
                <w:rFonts w:ascii="Arial" w:eastAsia="Times New Roman" w:hAnsi="Arial" w:cs="Arial"/>
                <w:sz w:val="24"/>
                <w:szCs w:val="20"/>
                <w:lang w:val="es-ES" w:eastAsia="es-ES"/>
              </w:rPr>
              <w:lastRenderedPageBreak/>
              <w:t>inglés como segunda lengua de 1º a 8º semestres  a través del ProFEN y el programa de SEP a inglés para desarrollar las competencias comunicativas (CAA).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lastRenderedPageBreak/>
              <w:t>7.- El  plan 2012 en educación normal así como el plan de estudios de educación primaria bajo el enfoque de desarrollo de competencias, en su aplicación; observa una tensión entre la enseñanza transmisora y el aprendizaje constructivista, que requiere un proyecto  de formación continua  (CAA).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7.- A partir de los rasgos del perfil se implementan  los círculos de estudio, taller de matemáticas, proyecto de reforestación en el marco del curso optativo Desarrollo Sustentable; como estrategia para fortalecer los hábitos de consulta y mejorar el conocimiento en los estudiantes (COA).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8.- El desarrollo de las habilidades y competencias   lectoras de los estudiantes aún no se aprecian tanto en sus hábitos de estudio independiente como en la interpretación a profundidad de las ideas de los textos; por lo que se requiere una estrategia  institucional que desarrolle las competencias lingüísticas.  (COA).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8.- Hay intercambio interinstitucional en el ámbito regional que fortalece la perspectiva sobre el lugar en que nos ubicamos como escuela formadora de docentes, pero es necesario acciones más duraderas como estancias más prolongadas, redes colaborativas y comunidades de aprendizaje.</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9.- A partir de los procesos de formación que requieren   los docentes y los egresados del CREN, se observa  la  necesidad de profesionalización docente mediante  diplomados, especializaciones, maestrías y doctorados. (CAA)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9.- La implementación de cursos y talleres  dirigidos a docentes y no docentes fortalece el trabajo y el desempeño institucional (G).</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10.- La evaluación interna de los alumnos se ha ido ajustando una evaluación real pero existe una brecha entre la evaluación externa que ubica a los estudiantes en un nivel suficiente; lo que requiere impulsar el trabajo colegiado para la consolidación del banco de reactivos, en el marco de una sistema eficiente de evaluación. (COA).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10.- Hay un crecimiento de la planta docente con estudios de posgrado como indicador de   calidad académica en la enseñanza (CAA).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11.- Falta  conocimiento de  las tecnologías en su uso didáctico para resignificar y dinamizar la enseñanza en el proceso de formación docente  (CAA).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11.- En el área de investigación existe un avance para realizar investigación educativa a partir de definir  problemas de la práctica docente que requieren solución (COA).</w:t>
            </w:r>
          </w:p>
        </w:tc>
      </w:tr>
      <w:tr w:rsidR="00CD46EF" w:rsidRPr="00A64D2B" w:rsidTr="00CD46EF">
        <w:tc>
          <w:tcPr>
            <w:tcW w:w="251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lastRenderedPageBreak/>
              <w:t>12.- A partir de las tendencias socioculturales del entorno se precisa generar en el alumnado una cultura de salud física y mental, así como posibilitar intercambios y estancias académicas para fortalecer su formación docente (COA).</w:t>
            </w:r>
          </w:p>
        </w:tc>
        <w:tc>
          <w:tcPr>
            <w:tcW w:w="2485" w:type="pct"/>
            <w:shd w:val="clear" w:color="auto" w:fill="auto"/>
          </w:tcPr>
          <w:p w:rsidR="00CD46EF" w:rsidRPr="00A64D2B" w:rsidRDefault="00CD46EF" w:rsidP="00CD46EF">
            <w:pPr>
              <w:spacing w:after="0" w:line="240" w:lineRule="auto"/>
              <w:jc w:val="both"/>
              <w:rPr>
                <w:rFonts w:ascii="Arial" w:eastAsia="Times New Roman" w:hAnsi="Arial" w:cs="Arial"/>
                <w:sz w:val="24"/>
                <w:szCs w:val="20"/>
                <w:lang w:val="es-ES" w:eastAsia="es-ES"/>
              </w:rPr>
            </w:pPr>
            <w:r w:rsidRPr="00A64D2B">
              <w:rPr>
                <w:rFonts w:ascii="Arial" w:eastAsia="Times New Roman" w:hAnsi="Arial" w:cs="Arial"/>
                <w:sz w:val="24"/>
                <w:szCs w:val="20"/>
                <w:lang w:val="es-ES" w:eastAsia="es-ES"/>
              </w:rPr>
              <w:t>12.- La adquisición y actualización de acervos bibliográficos apoya la investigación y consulta para  el desarrollo de los programas del plan de estudios (G).</w:t>
            </w:r>
          </w:p>
        </w:tc>
      </w:tr>
    </w:tbl>
    <w:p w:rsidR="00CD46EF" w:rsidRPr="00A64D2B" w:rsidRDefault="00CD46EF" w:rsidP="00CD46EF">
      <w:pPr>
        <w:spacing w:after="0" w:line="240" w:lineRule="auto"/>
        <w:jc w:val="both"/>
        <w:rPr>
          <w:rFonts w:ascii="Arial" w:eastAsia="Calibri" w:hAnsi="Arial" w:cs="Arial"/>
          <w:b/>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El principio básico del que se parte para realizar el diagnóstico  es el trabajo colegiado. En ese sentido,  tarea central es priorizar  fortalezas y problemas (queda ilustrado en el cuadro anterior);  a partir de ello se definen objetivos estratégicos, estrategias y metas compromiso</w:t>
      </w:r>
      <w:r w:rsidRPr="00A64D2B">
        <w:rPr>
          <w:rFonts w:ascii="Arial" w:eastAsia="Times New Roman" w:hAnsi="Arial" w:cs="Arial"/>
          <w:sz w:val="24"/>
          <w:szCs w:val="24"/>
          <w:vertAlign w:val="superscript"/>
          <w:lang w:val="es-ES" w:eastAsia="es-ES"/>
        </w:rPr>
        <w:endnoteReference w:id="44"/>
      </w:r>
      <w:r w:rsidRPr="00A64D2B">
        <w:rPr>
          <w:rFonts w:ascii="Arial" w:eastAsia="Times New Roman" w:hAnsi="Arial" w:cs="Arial"/>
          <w:sz w:val="24"/>
          <w:szCs w:val="24"/>
          <w:lang w:val="es-ES" w:eastAsia="es-ES"/>
        </w:rPr>
        <w:t xml:space="preserve"> que guiaran prospectivamente las tareas de la escuela normal.</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Una vez concluido lo anterior se  elabora el proyecto integral  de manera articulada y congruente; conformado por cuatro objetivos como mínimo o bien seis como máximo; para tal efecto se considera que haya un objetivo en torno  a las siguientes líneas de desarrollo: a)al fortalecimiento de la planta académica, b) el desarrollo de cuerpos académicos, c) atención a estudiantes  d) incremento de la competitividad académica; la orientación de los objetivos en torno a estos cuatro rubros es observable para la planeación 2009</w:t>
      </w:r>
      <w:r w:rsidRPr="00A64D2B">
        <w:rPr>
          <w:rFonts w:ascii="Arial" w:eastAsia="Times New Roman" w:hAnsi="Arial" w:cs="Arial"/>
          <w:sz w:val="24"/>
          <w:szCs w:val="24"/>
          <w:vertAlign w:val="superscript"/>
          <w:lang w:val="es-ES" w:eastAsia="es-ES"/>
        </w:rPr>
        <w:endnoteReference w:id="45"/>
      </w:r>
      <w:r w:rsidRPr="00A64D2B">
        <w:rPr>
          <w:rFonts w:ascii="Arial" w:eastAsia="Times New Roman" w:hAnsi="Arial" w:cs="Arial"/>
          <w:sz w:val="24"/>
          <w:szCs w:val="24"/>
          <w:lang w:val="es-ES" w:eastAsia="es-ES"/>
        </w:rPr>
        <w:t xml:space="preserve">.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La planeación siguiente es bienal  y comprende los ciclos  2011-2012</w:t>
      </w:r>
      <w:r w:rsidRPr="00A64D2B">
        <w:rPr>
          <w:rFonts w:ascii="Arial" w:eastAsia="Times New Roman" w:hAnsi="Arial" w:cs="Arial"/>
          <w:sz w:val="24"/>
          <w:szCs w:val="24"/>
          <w:vertAlign w:val="superscript"/>
          <w:lang w:val="es-ES" w:eastAsia="es-ES"/>
        </w:rPr>
        <w:endnoteReference w:id="46"/>
      </w:r>
      <w:r w:rsidRPr="00A64D2B">
        <w:rPr>
          <w:rFonts w:ascii="Arial" w:eastAsia="Times New Roman" w:hAnsi="Arial" w:cs="Arial"/>
          <w:sz w:val="24"/>
          <w:szCs w:val="24"/>
          <w:lang w:val="es-ES" w:eastAsia="es-ES"/>
        </w:rPr>
        <w:t>, 21013</w:t>
      </w:r>
      <w:r w:rsidRPr="00A64D2B">
        <w:rPr>
          <w:rFonts w:ascii="Arial" w:eastAsia="Times New Roman" w:hAnsi="Arial" w:cs="Arial"/>
          <w:sz w:val="24"/>
          <w:szCs w:val="24"/>
          <w:vertAlign w:val="superscript"/>
          <w:lang w:val="es-ES" w:eastAsia="es-ES"/>
        </w:rPr>
        <w:endnoteReference w:id="47"/>
      </w:r>
      <w:r w:rsidRPr="00A64D2B">
        <w:rPr>
          <w:rFonts w:ascii="Arial" w:eastAsia="Times New Roman" w:hAnsi="Arial" w:cs="Arial"/>
          <w:sz w:val="24"/>
          <w:szCs w:val="24"/>
          <w:lang w:val="es-ES" w:eastAsia="es-ES"/>
        </w:rPr>
        <w:t>; el proyecto integral 2013 es sólo para este año y observa las mismas pautas del plan bienal; el siguiente ejercicio vuelve a retomar su carácter bienal para 2014-2015</w:t>
      </w:r>
      <w:r w:rsidRPr="00A64D2B">
        <w:rPr>
          <w:rFonts w:ascii="Arial" w:eastAsia="Times New Roman" w:hAnsi="Arial" w:cs="Arial"/>
          <w:sz w:val="24"/>
          <w:szCs w:val="24"/>
          <w:vertAlign w:val="superscript"/>
          <w:lang w:val="es-ES" w:eastAsia="es-ES"/>
        </w:rPr>
        <w:endnoteReference w:id="48"/>
      </w:r>
      <w:r w:rsidRPr="00A64D2B">
        <w:rPr>
          <w:rFonts w:ascii="Arial" w:eastAsia="Times New Roman" w:hAnsi="Arial" w:cs="Arial"/>
          <w:sz w:val="24"/>
          <w:szCs w:val="24"/>
          <w:lang w:val="es-ES" w:eastAsia="es-ES"/>
        </w:rPr>
        <w:t xml:space="preserve"> y 2015-2016;en los periodos señalados se actualiza el diagnóstico institucional como premisa para elaborar los proyectos integrales, teniendo  como prospectiva académica la mejora de la capacidad y competitividad académicas e impulsar la innovación educativa.</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autoSpaceDE w:val="0"/>
        <w:autoSpaceDN w:val="0"/>
        <w:adjustRightInd w:val="0"/>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Los objetivos de 2009 a 2014 y que articulan el ProFEN giran en torno a la creación de  cuerpos académicos, acreditación del programa de la licenciatura, aplicar, desarrollar y evaluar  el plan de estudios de la licenciatura en educación primaria, la transformación y vinculación entre las tres áreas sustantivas, la </w:t>
      </w:r>
      <w:r w:rsidRPr="00A64D2B">
        <w:rPr>
          <w:rFonts w:ascii="Arial" w:eastAsia="Times New Roman" w:hAnsi="Arial" w:cs="Arial"/>
          <w:bCs/>
          <w:sz w:val="24"/>
          <w:szCs w:val="24"/>
          <w:lang w:val="es-ES" w:eastAsia="es-ES"/>
        </w:rPr>
        <w:t xml:space="preserve">formación  integral mediante el desarrollo de </w:t>
      </w:r>
      <w:r w:rsidRPr="00A64D2B">
        <w:rPr>
          <w:rFonts w:ascii="Arial" w:eastAsia="Times New Roman" w:hAnsi="Arial" w:cs="Arial"/>
          <w:sz w:val="24"/>
          <w:szCs w:val="24"/>
          <w:lang w:val="es-ES" w:eastAsia="es-ES"/>
        </w:rPr>
        <w:t>competencias profesionales</w:t>
      </w:r>
      <w:r w:rsidRPr="00A64D2B">
        <w:rPr>
          <w:rFonts w:ascii="Arial" w:eastAsia="Times New Roman" w:hAnsi="Arial" w:cs="Arial"/>
          <w:bCs/>
          <w:sz w:val="24"/>
          <w:szCs w:val="24"/>
          <w:lang w:val="es-ES" w:eastAsia="es-ES"/>
        </w:rPr>
        <w:t xml:space="preserve"> de los estudiantes para posibilitar el </w:t>
      </w:r>
      <w:r w:rsidRPr="00A64D2B">
        <w:rPr>
          <w:rFonts w:ascii="Arial" w:eastAsia="Times New Roman" w:hAnsi="Arial" w:cs="Arial"/>
          <w:sz w:val="24"/>
          <w:szCs w:val="24"/>
          <w:lang w:val="es-ES" w:eastAsia="es-ES"/>
        </w:rPr>
        <w:t>intercambio y estancias nacionales e internacionales, c</w:t>
      </w:r>
      <w:r w:rsidRPr="00A64D2B">
        <w:rPr>
          <w:rFonts w:ascii="Arial" w:eastAsia="Times New Roman" w:hAnsi="Arial" w:cs="Arial"/>
          <w:bCs/>
          <w:sz w:val="24"/>
          <w:szCs w:val="24"/>
          <w:lang w:val="es-ES" w:eastAsia="es-ES"/>
        </w:rPr>
        <w:t xml:space="preserve">onsolidar la formación  y </w:t>
      </w:r>
      <w:r w:rsidRPr="00A64D2B">
        <w:rPr>
          <w:rFonts w:ascii="Arial" w:eastAsia="Calibri" w:hAnsi="Arial" w:cs="Arial"/>
          <w:sz w:val="24"/>
          <w:szCs w:val="24"/>
          <w:lang w:val="es-ES" w:eastAsia="es-ES"/>
        </w:rPr>
        <w:t xml:space="preserve">movilización de saberes </w:t>
      </w:r>
      <w:r w:rsidRPr="00A64D2B">
        <w:rPr>
          <w:rFonts w:ascii="Arial" w:eastAsia="Times New Roman" w:hAnsi="Arial" w:cs="Arial"/>
          <w:bCs/>
          <w:sz w:val="24"/>
          <w:szCs w:val="24"/>
          <w:lang w:val="es-ES" w:eastAsia="es-ES"/>
        </w:rPr>
        <w:t xml:space="preserve"> del personal académico,  eficientar el uso de las TIC'S  </w:t>
      </w:r>
      <w:r w:rsidRPr="00A64D2B">
        <w:rPr>
          <w:rFonts w:ascii="Arial" w:eastAsia="Times New Roman" w:hAnsi="Arial" w:cs="Arial"/>
          <w:sz w:val="24"/>
          <w:szCs w:val="24"/>
          <w:lang w:val="es-ES" w:eastAsia="es-ES"/>
        </w:rPr>
        <w:t>y</w:t>
      </w:r>
      <w:r w:rsidRPr="00A64D2B">
        <w:rPr>
          <w:rFonts w:ascii="Arial" w:eastAsia="Calibri" w:hAnsi="Arial" w:cs="Arial"/>
          <w:sz w:val="24"/>
          <w:szCs w:val="24"/>
          <w:lang w:val="es-ES" w:eastAsia="es-ES"/>
        </w:rPr>
        <w:t xml:space="preserve"> </w:t>
      </w:r>
      <w:r w:rsidRPr="00A64D2B">
        <w:rPr>
          <w:rFonts w:ascii="Arial" w:eastAsia="Times New Roman" w:hAnsi="Arial" w:cs="Arial"/>
          <w:sz w:val="24"/>
          <w:szCs w:val="24"/>
          <w:lang w:val="es-ES" w:eastAsia="es-ES"/>
        </w:rPr>
        <w:t>red de conectividad, instituir un sistema integral de evaluación para garantizar el desarrollo de competencias profesionales  e innovar los cuerpos colegiados. Algunos han garantizado cambios en el entorno escolar y potenciado una mejor cultura académica para la formación, otros son aún finalidades por alcanzar y que por tanto son de largo plazo. La continuidad de estos objetivos permite la articulación secuencial  de los proyectos integrales y por tanto se delinean alternativas de solución a problemáticas detectadas de la institución.</w:t>
      </w:r>
    </w:p>
    <w:p w:rsidR="00CD46EF" w:rsidRPr="00A64D2B" w:rsidRDefault="00CD46EF" w:rsidP="00CD46EF">
      <w:pPr>
        <w:autoSpaceDE w:val="0"/>
        <w:autoSpaceDN w:val="0"/>
        <w:adjustRightInd w:val="0"/>
        <w:spacing w:after="0" w:line="240" w:lineRule="auto"/>
        <w:jc w:val="both"/>
        <w:rPr>
          <w:rFonts w:ascii="Arial" w:eastAsia="Times New Roman" w:hAnsi="Arial" w:cs="Arial"/>
          <w:sz w:val="24"/>
          <w:szCs w:val="24"/>
          <w:lang w:val="es-ES" w:eastAsia="es-ES"/>
        </w:rPr>
      </w:pPr>
    </w:p>
    <w:p w:rsidR="00CD46EF" w:rsidRPr="00A64D2B" w:rsidRDefault="00CD46EF" w:rsidP="00CD46EF">
      <w:pPr>
        <w:spacing w:after="0" w:line="240" w:lineRule="auto"/>
        <w:jc w:val="both"/>
        <w:rPr>
          <w:rFonts w:ascii="Arial" w:eastAsia="Calibri" w:hAnsi="Arial" w:cs="Arial"/>
          <w:sz w:val="24"/>
          <w:szCs w:val="24"/>
        </w:rPr>
      </w:pPr>
      <w:r w:rsidRPr="00A64D2B">
        <w:rPr>
          <w:rFonts w:ascii="Arial" w:eastAsia="Calibri" w:hAnsi="Arial" w:cs="Arial"/>
          <w:sz w:val="24"/>
          <w:szCs w:val="24"/>
        </w:rPr>
        <w:lastRenderedPageBreak/>
        <w:t xml:space="preserve">     Para el logro de estos objetivos “las estrategias eficaces (…)  destacan  compartir y enriquecer la planeación, enseñanza y evaluación. El seguimiento de clases entre docentes de la escuela normal para  perfeccionar el  desempeño. Por otro lado  la vinculación con educación primaria sector de influencia de la escuela normal, para las estancias de los alumnos</w:t>
      </w:r>
      <w:r w:rsidRPr="00A64D2B">
        <w:rPr>
          <w:rFonts w:ascii="Arial" w:eastAsia="Calibri" w:hAnsi="Arial" w:cs="Arial"/>
        </w:rPr>
        <w:t xml:space="preserve"> </w:t>
      </w:r>
      <w:r w:rsidRPr="00A64D2B">
        <w:rPr>
          <w:rFonts w:ascii="Arial" w:eastAsia="Calibri" w:hAnsi="Arial" w:cs="Arial"/>
          <w:sz w:val="24"/>
          <w:szCs w:val="24"/>
        </w:rPr>
        <w:t>normalistas; de igual manera,  foros de lectura  para la comprensión y enriquecimiento el nivel cultural de estudiantes y profesores; acrecentar la bibliografía, publicación de trabajos académicos, seguimiento de egresados, exámenes preparatorios para el ingreso al servicio docente; la formación complementaria de los alumnos mediante  clubes y talleres, el programa SEP a inglés, cursos y conferencias en pro de la salud, cuidado del medio ambiente, (…)continuar con la capacitación y actualización del personal docente e impulsar  gestiones para la promoción de PTC</w:t>
      </w:r>
      <w:r w:rsidRPr="00A64D2B">
        <w:rPr>
          <w:rFonts w:ascii="Arial" w:eastAsia="Calibri" w:hAnsi="Arial" w:cs="Arial"/>
          <w:sz w:val="24"/>
          <w:szCs w:val="24"/>
          <w:vertAlign w:val="superscript"/>
        </w:rPr>
        <w:endnoteReference w:id="49"/>
      </w:r>
      <w:r w:rsidRPr="00A64D2B">
        <w:rPr>
          <w:rFonts w:ascii="Arial" w:eastAsia="Calibri" w:hAnsi="Arial" w:cs="Arial"/>
          <w:sz w:val="24"/>
          <w:szCs w:val="24"/>
        </w:rPr>
        <w:t>.</w:t>
      </w:r>
    </w:p>
    <w:p w:rsidR="00CD46EF" w:rsidRPr="00A64D2B" w:rsidRDefault="00CD46EF" w:rsidP="00CD46EF">
      <w:pPr>
        <w:spacing w:after="0" w:line="240" w:lineRule="auto"/>
        <w:jc w:val="both"/>
        <w:rPr>
          <w:rFonts w:ascii="Arial" w:eastAsia="Calibri" w:hAnsi="Arial" w:cs="Arial"/>
          <w:sz w:val="24"/>
          <w:szCs w:val="24"/>
        </w:rPr>
      </w:pPr>
    </w:p>
    <w:p w:rsidR="00CD46EF" w:rsidRPr="00A64D2B" w:rsidRDefault="00CD46EF" w:rsidP="00CD46EF">
      <w:pPr>
        <w:autoSpaceDE w:val="0"/>
        <w:autoSpaceDN w:val="0"/>
        <w:adjustRightInd w:val="0"/>
        <w:spacing w:after="0" w:line="201" w:lineRule="atLeast"/>
        <w:jc w:val="both"/>
        <w:rPr>
          <w:rFonts w:ascii="Arial" w:eastAsia="Times New Roman" w:hAnsi="Arial" w:cs="Arial"/>
          <w:sz w:val="24"/>
          <w:szCs w:val="24"/>
          <w:lang w:eastAsia="es-MX"/>
        </w:rPr>
      </w:pPr>
      <w:r w:rsidRPr="00A64D2B">
        <w:rPr>
          <w:rFonts w:ascii="Arial" w:eastAsia="Times New Roman" w:hAnsi="Arial" w:cs="Arial"/>
          <w:sz w:val="24"/>
          <w:szCs w:val="24"/>
          <w:lang w:eastAsia="es-MX"/>
        </w:rPr>
        <w:t xml:space="preserve">     Por otro lado se procura la congruencia</w:t>
      </w:r>
      <w:r w:rsidRPr="00A64D2B">
        <w:rPr>
          <w:rFonts w:ascii="Arial" w:eastAsia="Times New Roman" w:hAnsi="Arial" w:cs="Arial"/>
          <w:sz w:val="24"/>
          <w:szCs w:val="24"/>
          <w:vertAlign w:val="superscript"/>
          <w:lang w:eastAsia="es-MX"/>
        </w:rPr>
        <w:endnoteReference w:id="50"/>
      </w:r>
      <w:r w:rsidRPr="00A64D2B">
        <w:rPr>
          <w:rFonts w:ascii="Arial" w:eastAsia="Times New Roman" w:hAnsi="Arial" w:cs="Arial"/>
          <w:sz w:val="24"/>
          <w:szCs w:val="24"/>
          <w:lang w:eastAsia="es-MX"/>
        </w:rPr>
        <w:t xml:space="preserve"> entre las políticas emitidas por el Departamento de Educación Normal con las políticas de la institución con objeto de generar procesos sinérgicos entre las escuelas normales del estado. En el caso de nuestra institución se privilegian como políticas la función gestiva del comité planeación, vinculación con educación superior, la evaluación de los aprendizajes con miras al examen de oposición al egresar, la aplicación rigurosa del plan de estudios, los círculos de estudios como alternativa cocurricular para fortalecer la formación docente</w:t>
      </w:r>
      <w:r w:rsidRPr="00A64D2B">
        <w:rPr>
          <w:rFonts w:ascii="Arial" w:eastAsia="Times New Roman" w:hAnsi="Arial" w:cs="Arial"/>
          <w:sz w:val="24"/>
          <w:szCs w:val="24"/>
          <w:vertAlign w:val="superscript"/>
          <w:lang w:eastAsia="es-MX"/>
        </w:rPr>
        <w:endnoteReference w:id="51"/>
      </w:r>
      <w:r w:rsidRPr="00A64D2B">
        <w:rPr>
          <w:rFonts w:ascii="Arial" w:eastAsia="Times New Roman" w:hAnsi="Arial" w:cs="Arial"/>
          <w:sz w:val="24"/>
          <w:szCs w:val="24"/>
          <w:lang w:eastAsia="es-MX"/>
        </w:rPr>
        <w:t xml:space="preserve">; estas directrices tienen congruencia con las políticas que plantea el Departamento de Educación Normal entre las que destacan considerar como premisas para la construcción de los proyectos integrales los indicadores básicos,  información objetiva y problemas  de cada escuela normal, con objeto de lograr la mejora continua; a su vez  la guía PEFEN 2014-2015 plantea como políticas en la planeación y construcción de los proyectos integrales impulsar el proceso participativo de las comunidades académicas con miras a fortalecer la capacidad y competitividad académicas de las escuelas normales. </w:t>
      </w:r>
    </w:p>
    <w:p w:rsidR="00CD46EF" w:rsidRPr="00A64D2B" w:rsidRDefault="00CD46EF" w:rsidP="00CD46EF">
      <w:pPr>
        <w:autoSpaceDE w:val="0"/>
        <w:autoSpaceDN w:val="0"/>
        <w:adjustRightInd w:val="0"/>
        <w:spacing w:after="0" w:line="201" w:lineRule="atLeast"/>
        <w:jc w:val="both"/>
        <w:rPr>
          <w:rFonts w:ascii="Arial" w:eastAsia="Times New Roman" w:hAnsi="Arial" w:cs="Arial"/>
          <w:sz w:val="24"/>
          <w:szCs w:val="24"/>
          <w:lang w:eastAsia="es-MX"/>
        </w:rPr>
      </w:pPr>
    </w:p>
    <w:p w:rsidR="00CD46EF" w:rsidRPr="00A64D2B" w:rsidRDefault="00CD46EF" w:rsidP="00CD46EF">
      <w:pPr>
        <w:autoSpaceDE w:val="0"/>
        <w:autoSpaceDN w:val="0"/>
        <w:adjustRightInd w:val="0"/>
        <w:spacing w:after="0" w:line="201" w:lineRule="atLeast"/>
        <w:jc w:val="both"/>
        <w:rPr>
          <w:rFonts w:ascii="Arial" w:eastAsia="Times New Roman" w:hAnsi="Arial" w:cs="Arial"/>
          <w:i/>
          <w:iCs/>
          <w:sz w:val="24"/>
          <w:szCs w:val="24"/>
          <w:lang w:eastAsia="es-MX"/>
        </w:rPr>
      </w:pPr>
      <w:r w:rsidRPr="00A64D2B">
        <w:rPr>
          <w:rFonts w:ascii="Arial" w:eastAsia="Times New Roman" w:hAnsi="Arial" w:cs="Arial"/>
          <w:sz w:val="24"/>
          <w:szCs w:val="24"/>
          <w:lang w:eastAsia="es-MX"/>
        </w:rPr>
        <w:t xml:space="preserve">     En la misma tesitura el plan estatal de desarrollo 2009-2015 plantea; “a</w:t>
      </w:r>
      <w:r w:rsidRPr="00A64D2B">
        <w:rPr>
          <w:rFonts w:ascii="Arial" w:eastAsia="Times New Roman" w:hAnsi="Arial" w:cs="Arial"/>
          <w:iCs/>
          <w:sz w:val="24"/>
          <w:szCs w:val="24"/>
          <w:lang w:eastAsia="es-MX"/>
        </w:rPr>
        <w:t>mpliar la oferta de los servicios educativos” en lo que concierne a c</w:t>
      </w:r>
      <w:r w:rsidRPr="00A64D2B">
        <w:rPr>
          <w:rFonts w:ascii="Arial" w:eastAsia="Times New Roman" w:hAnsi="Arial" w:cs="Arial"/>
          <w:bCs/>
          <w:sz w:val="24"/>
          <w:szCs w:val="24"/>
          <w:lang w:eastAsia="es-MX"/>
        </w:rPr>
        <w:t>obertura</w:t>
      </w:r>
      <w:r w:rsidRPr="00A64D2B">
        <w:rPr>
          <w:rFonts w:ascii="Arial" w:eastAsia="Times New Roman" w:hAnsi="Arial" w:cs="Arial"/>
          <w:b/>
          <w:bCs/>
          <w:sz w:val="24"/>
          <w:szCs w:val="24"/>
          <w:lang w:eastAsia="es-MX"/>
        </w:rPr>
        <w:t xml:space="preserve">; </w:t>
      </w:r>
      <w:r w:rsidRPr="00A64D2B">
        <w:rPr>
          <w:rFonts w:ascii="Arial" w:eastAsia="Times New Roman" w:hAnsi="Arial" w:cs="Arial"/>
          <w:bCs/>
          <w:sz w:val="24"/>
          <w:szCs w:val="24"/>
          <w:lang w:eastAsia="es-MX"/>
        </w:rPr>
        <w:t>para el alcance de la Calidad  “m</w:t>
      </w:r>
      <w:r w:rsidRPr="00A64D2B">
        <w:rPr>
          <w:rFonts w:ascii="Arial" w:eastAsia="Times New Roman" w:hAnsi="Arial" w:cs="Arial"/>
          <w:iCs/>
          <w:sz w:val="24"/>
          <w:szCs w:val="24"/>
          <w:lang w:eastAsia="es-MX"/>
        </w:rPr>
        <w:t>ejoramiento del logro educativo y la gestión escolar e institucionalización de la evalua</w:t>
      </w:r>
      <w:r w:rsidRPr="00A64D2B">
        <w:rPr>
          <w:rFonts w:ascii="Arial" w:eastAsia="Times New Roman" w:hAnsi="Arial" w:cs="Arial"/>
          <w:iCs/>
          <w:sz w:val="24"/>
          <w:szCs w:val="24"/>
          <w:lang w:eastAsia="es-MX"/>
        </w:rPr>
        <w:softHyphen/>
        <w:t>ción educativa; impulso de los programas para la equidad educativa; y sobre infraestructura  mejoramiento de los espacios edu</w:t>
      </w:r>
      <w:r w:rsidRPr="00A64D2B">
        <w:rPr>
          <w:rFonts w:ascii="Arial" w:eastAsia="Times New Roman" w:hAnsi="Arial" w:cs="Arial"/>
          <w:iCs/>
          <w:sz w:val="24"/>
          <w:szCs w:val="24"/>
          <w:lang w:eastAsia="es-MX"/>
        </w:rPr>
        <w:softHyphen/>
        <w:t>cativos.</w:t>
      </w:r>
      <w:r w:rsidRPr="00A64D2B">
        <w:rPr>
          <w:rFonts w:ascii="Arial" w:eastAsia="Times New Roman" w:hAnsi="Arial" w:cs="Arial"/>
          <w:i/>
          <w:iCs/>
          <w:sz w:val="24"/>
          <w:szCs w:val="24"/>
          <w:lang w:eastAsia="es-MX"/>
        </w:rPr>
        <w:t xml:space="preserve"> </w:t>
      </w:r>
    </w:p>
    <w:p w:rsidR="00CD46EF" w:rsidRPr="00A64D2B" w:rsidRDefault="00CD46EF" w:rsidP="00CD46EF">
      <w:pPr>
        <w:autoSpaceDE w:val="0"/>
        <w:autoSpaceDN w:val="0"/>
        <w:adjustRightInd w:val="0"/>
        <w:spacing w:after="0" w:line="240" w:lineRule="auto"/>
        <w:rPr>
          <w:rFonts w:ascii="Arial" w:eastAsia="Times New Roman" w:hAnsi="Arial" w:cs="Arial"/>
          <w:color w:val="000000"/>
          <w:sz w:val="24"/>
          <w:szCs w:val="24"/>
          <w:lang w:eastAsia="es-MX"/>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Al concluir el diseño de ProFEN  a través de un equipo institucional se realiza una  valoración para apreciar la consistencia  que implica un análisis de la concordancia entre: objetivo-metas-acciones-rubros de gasto</w:t>
      </w:r>
      <w:r w:rsidRPr="00A64D2B">
        <w:rPr>
          <w:rFonts w:ascii="Arial" w:eastAsia="Times New Roman" w:hAnsi="Arial" w:cs="Arial"/>
          <w:sz w:val="24"/>
          <w:szCs w:val="24"/>
          <w:vertAlign w:val="superscript"/>
          <w:lang w:val="es-ES" w:eastAsia="es-ES"/>
        </w:rPr>
        <w:endnoteReference w:id="52"/>
      </w:r>
      <w:r w:rsidRPr="00A64D2B">
        <w:rPr>
          <w:rFonts w:ascii="Arial" w:eastAsia="Times New Roman" w:hAnsi="Arial" w:cs="Arial"/>
          <w:sz w:val="24"/>
          <w:szCs w:val="24"/>
          <w:lang w:val="es-ES" w:eastAsia="es-ES"/>
        </w:rPr>
        <w:t>. Mediante este ejercicio de evaluación interna, además de la valoración del equipo revisor de la DGESPE y fundamentalmente de seguimiento en la aplicación de los objetivos, metas y acciones autorizadas se procura garantizar la calidad, pertinencia del programa.</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En general la preocupación de los planes de desarrollo institucional ha sido el ingreso de personal docente con el perfil adecuado, haciendo énfasis en contar con el grado académico mínimo de maestría. También se trata de canalizar los </w:t>
      </w:r>
      <w:r w:rsidRPr="00A64D2B">
        <w:rPr>
          <w:rFonts w:ascii="Arial" w:eastAsia="Times New Roman" w:hAnsi="Arial" w:cs="Arial"/>
          <w:sz w:val="24"/>
          <w:szCs w:val="24"/>
          <w:lang w:val="es-ES" w:eastAsia="es-ES"/>
        </w:rPr>
        <w:lastRenderedPageBreak/>
        <w:t xml:space="preserve">recursos hacia el mejoramiento de las instalaciones educativas, adquisición de materiales de estudio, para el enriquecimiento de la formación docente.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Una vez diseñado el ProFEN  es objeto de evaluación en dos momentos, en el primero se revisa por el comité estatal que está conformado por el equipo del departamento de educación normal  y algunos docentes de las escuelas normales, posteriormente se canaliza a la DGESPE en la ciudad de México que asigna un comité evaluador  para revisar y validar  el contenido y la estructura de los proyectos institucionales, derivado de ello  la DGESPE asigna los recursos económicos</w:t>
      </w:r>
      <w:r w:rsidRPr="00A64D2B">
        <w:rPr>
          <w:rFonts w:ascii="Arial" w:eastAsia="Times New Roman" w:hAnsi="Arial" w:cs="Arial"/>
          <w:sz w:val="24"/>
          <w:szCs w:val="24"/>
          <w:vertAlign w:val="superscript"/>
          <w:lang w:val="es-ES" w:eastAsia="es-ES"/>
        </w:rPr>
        <w:endnoteReference w:id="53"/>
      </w:r>
      <w:r w:rsidRPr="00A64D2B">
        <w:rPr>
          <w:rFonts w:ascii="Arial" w:eastAsia="Times New Roman" w:hAnsi="Arial" w:cs="Arial"/>
          <w:sz w:val="24"/>
          <w:szCs w:val="24"/>
          <w:lang w:val="es-ES" w:eastAsia="es-ES"/>
        </w:rPr>
        <w:t xml:space="preserve">. Cabe mencionar que para esta evaluación acude al secretario de educación del estado para defender los proyectos.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La valoración total  del ProFEN es de 104 puntos, los puntajes alcanzados son los siguientes: en  2009-2010 se logran 76 puntos; en 2010-2011 se obtienen 80; en 2011-2012 con  82; 2012-2013, se asignan 85 ; en 2013-2014 se evalúa con 59 puntos; en 2014-2015, se alcanzan 92 puntos.</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Estos resultados sobre la evaluación del ProFEN permiten mejorar los aspectos en los que se observan insuficiencias, por ejemplo en mejorar la pertinencia de metas académicas, o bien establecer la viabilidad entre políticas de la escuela normal para mejorar la capacidad y competitividad académicas que permitan la conformación de cuerpos académicos; circunstancia que se cuidara esmeradamente en la elaboración del ProFEN a partir de noviembre del presente año; citamos otro caso en 2014 en el examen de ingreso al servicio docente en los resultados de julio y diciembre se alcanza un 63.5 % de alumnos con el estatus de idóneos, este índice de efectividad fue analizado y a partir de ello se instrumentó una estrategia institucional para incrementar el porcentaje; de modo tal que con base en mediciones internas a partir de los dictámenes de idoneidad de los 115 alumnos que presentaron se logra un 92.17 %; con base en lo anterior se puede establecer que los resultados de la evaluación externa se definen estrategias de intervención institucional para procurar la mejora.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Para dar a conocer el plan se  comunica a  profesores  y estudiantes mediante reuniones</w:t>
      </w:r>
      <w:r w:rsidRPr="00A64D2B">
        <w:rPr>
          <w:rFonts w:ascii="Arial" w:eastAsia="Times New Roman" w:hAnsi="Arial" w:cs="Arial"/>
          <w:sz w:val="24"/>
          <w:szCs w:val="24"/>
          <w:vertAlign w:val="superscript"/>
          <w:lang w:val="es-ES" w:eastAsia="es-ES"/>
        </w:rPr>
        <w:endnoteReference w:id="54"/>
      </w:r>
      <w:r w:rsidRPr="00A64D2B">
        <w:rPr>
          <w:rFonts w:ascii="Arial" w:eastAsia="Times New Roman" w:hAnsi="Arial" w:cs="Arial"/>
          <w:sz w:val="24"/>
          <w:szCs w:val="24"/>
          <w:lang w:val="es-ES" w:eastAsia="es-ES"/>
        </w:rPr>
        <w:t xml:space="preserve">, en donde se explicita la perspectiva de mejora que representara el plan en todos los ámbitos, esto es, en la gestión institucional, perfeccionamiento docente, atención académica al alumnado, desarrollo del plan de estudios.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En  relación a los medios</w:t>
      </w:r>
      <w:r w:rsidRPr="00A64D2B">
        <w:rPr>
          <w:rFonts w:ascii="Arial" w:eastAsia="Times New Roman" w:hAnsi="Arial" w:cs="Arial"/>
          <w:b/>
          <w:i/>
          <w:sz w:val="24"/>
          <w:szCs w:val="24"/>
          <w:lang w:val="es-ES" w:eastAsia="es-ES"/>
        </w:rPr>
        <w:t xml:space="preserve"> </w:t>
      </w:r>
      <w:r w:rsidRPr="00A64D2B">
        <w:rPr>
          <w:rFonts w:ascii="Arial" w:eastAsia="Times New Roman" w:hAnsi="Arial" w:cs="Arial"/>
          <w:sz w:val="24"/>
          <w:szCs w:val="24"/>
          <w:lang w:val="es-ES" w:eastAsia="es-ES"/>
        </w:rPr>
        <w:t xml:space="preserve">utilizados para difundir la información  se utilizan trípticos, boletines, artículos en la revista, la página de la institución; no obstante  es uno de los retos actuales, mediante apoyos tecnológicos,  la conformación de un sistema integral de manejo de la información con objeto de utilizar datos duros de la realidad tanto para el análisis de la realidad escolar como para delinear alternativas de solución a problemáticas inherentes a los procesos de formación.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La</w:t>
      </w:r>
      <w:r w:rsidRPr="00A64D2B">
        <w:rPr>
          <w:rFonts w:ascii="Arial" w:eastAsia="Times New Roman" w:hAnsi="Arial" w:cs="Arial"/>
          <w:b/>
          <w:i/>
          <w:sz w:val="24"/>
          <w:szCs w:val="24"/>
          <w:lang w:val="es-ES" w:eastAsia="es-ES"/>
        </w:rPr>
        <w:t xml:space="preserve"> </w:t>
      </w:r>
      <w:r w:rsidRPr="00A64D2B">
        <w:rPr>
          <w:rFonts w:ascii="Arial" w:eastAsia="Times New Roman" w:hAnsi="Arial" w:cs="Arial"/>
          <w:sz w:val="24"/>
          <w:szCs w:val="24"/>
          <w:lang w:val="es-ES" w:eastAsia="es-ES"/>
        </w:rPr>
        <w:t>participación de los interesados en la calidad del programa educativo se asegura a través de su implicación directa. Un seguimiento formal y constante se lleva a cabo a través de reuniones colegiadas en donde los responsables de las comisiones operativas</w:t>
      </w:r>
      <w:r w:rsidRPr="00A64D2B">
        <w:rPr>
          <w:rFonts w:ascii="Arial" w:eastAsia="Times New Roman" w:hAnsi="Arial" w:cs="Arial"/>
          <w:sz w:val="24"/>
          <w:szCs w:val="24"/>
          <w:vertAlign w:val="superscript"/>
          <w:lang w:val="es-ES" w:eastAsia="es-ES"/>
        </w:rPr>
        <w:endnoteReference w:id="55"/>
      </w:r>
      <w:r w:rsidRPr="00A64D2B">
        <w:rPr>
          <w:rFonts w:ascii="Arial" w:eastAsia="Times New Roman" w:hAnsi="Arial" w:cs="Arial"/>
          <w:sz w:val="24"/>
          <w:szCs w:val="24"/>
          <w:lang w:val="es-ES" w:eastAsia="es-ES"/>
        </w:rPr>
        <w:t xml:space="preserve"> dan cuenta del avance. Para operar el ProFEN se </w:t>
      </w:r>
      <w:r w:rsidRPr="00A64D2B">
        <w:rPr>
          <w:rFonts w:ascii="Arial" w:eastAsia="Times New Roman" w:hAnsi="Arial" w:cs="Arial"/>
          <w:sz w:val="24"/>
          <w:szCs w:val="24"/>
          <w:lang w:val="es-ES" w:eastAsia="es-ES"/>
        </w:rPr>
        <w:lastRenderedPageBreak/>
        <w:t>organiza un cronograma que permite realizar cada una de las metas y acciones, para tal efecto se destinan equipos responsables</w:t>
      </w:r>
      <w:r w:rsidRPr="00A64D2B">
        <w:rPr>
          <w:rFonts w:ascii="Arial" w:eastAsia="Times New Roman" w:hAnsi="Arial" w:cs="Arial"/>
          <w:sz w:val="24"/>
          <w:szCs w:val="24"/>
          <w:vertAlign w:val="superscript"/>
          <w:lang w:val="es-ES" w:eastAsia="es-ES"/>
        </w:rPr>
        <w:endnoteReference w:id="56"/>
      </w:r>
      <w:r w:rsidRPr="00A64D2B">
        <w:rPr>
          <w:rFonts w:ascii="Arial" w:eastAsia="Times New Roman" w:hAnsi="Arial" w:cs="Arial"/>
          <w:sz w:val="24"/>
          <w:szCs w:val="24"/>
          <w:lang w:val="es-ES" w:eastAsia="es-ES"/>
        </w:rPr>
        <w:t xml:space="preserve"> de garantizar dicha aplicación, en esa medida se delegan responsabilidades y tareas operativas, al hacerlo  los docentes y no docentes se apropian de las finalidades trasformativas y de mejora previstas en el Profen; por tanto se consolida el nivel de compromiso con el quehacer institucional. Para asegurar el seguimiento del programa se realizan reuniones de evaluación o bien mediante informes a los responsables de ProFEN,  por otro lado los informes al Departamento de Educación Normal  y la DGESPE, retroalimentan el seguimiento y aplicación.</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Derivado del ProFEN en los meses de enero y febrero de 2015 se está documentando la trayectoria académica de algunos profesores para lograr el perfil PRODEP</w:t>
      </w:r>
      <w:r w:rsidRPr="00A64D2B">
        <w:rPr>
          <w:rFonts w:ascii="Arial" w:eastAsia="Times New Roman" w:hAnsi="Arial" w:cs="Arial"/>
          <w:sz w:val="24"/>
          <w:szCs w:val="24"/>
          <w:vertAlign w:val="superscript"/>
          <w:lang w:val="es-ES" w:eastAsia="es-ES"/>
        </w:rPr>
        <w:endnoteReference w:id="57"/>
      </w:r>
      <w:r w:rsidRPr="00A64D2B">
        <w:rPr>
          <w:rFonts w:ascii="Arial" w:eastAsia="Times New Roman" w:hAnsi="Arial" w:cs="Arial"/>
          <w:sz w:val="24"/>
          <w:szCs w:val="24"/>
          <w:lang w:val="es-ES" w:eastAsia="es-ES"/>
        </w:rPr>
        <w:t>, con objeto de formar un cuerpo académico.</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El otro instrumento de planeación es la programación académica  de las asignaturas de cada semestre</w:t>
      </w:r>
      <w:r w:rsidRPr="00A64D2B">
        <w:rPr>
          <w:rFonts w:ascii="Arial" w:eastAsia="Times New Roman" w:hAnsi="Arial" w:cs="Arial"/>
          <w:sz w:val="24"/>
          <w:szCs w:val="24"/>
          <w:vertAlign w:val="superscript"/>
          <w:lang w:val="es-ES" w:eastAsia="es-ES"/>
        </w:rPr>
        <w:endnoteReference w:id="58"/>
      </w:r>
      <w:r w:rsidRPr="00A64D2B">
        <w:rPr>
          <w:rFonts w:ascii="Arial" w:eastAsia="Times New Roman" w:hAnsi="Arial" w:cs="Arial"/>
          <w:sz w:val="24"/>
          <w:szCs w:val="24"/>
          <w:lang w:val="es-ES" w:eastAsia="es-ES"/>
        </w:rPr>
        <w:t>. Se realiza de manera  individual cuando un solo profesor coordina un curso  o en pequeños equipos cuando varios docentes coinciden como responsables de la misma asignatura. La planeación se verifica  al inicio del semestre, implica  de manera muy importante analizar y comprender el programa en el marco de las orientaciones del plan de estudios, para realizar esta programación se requiere la consulta bibliográfica y otras fuentes de información que permitan ampliar la comprensión y dominio de los contenidos. El conocimiento y comprensión del programa es premisa fundamental para  diseñar secuencias de aprendizaje, así como la selección y diseño  recursos de apoyo para la enseñanza tales como antologías,  o bien de recursos tecnológicos como blogs, grupos de trabajo, etc. Mención especial es el  tiempo estimado para el desarrollo de cada una de las unidades de aprendizaje en donde se consideran los modos de participación individual o grupal.</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De manera estelar destaca la evaluación del aprendizaje; para tal efecto se definen rubros de evaluación por unidad a los que se asignan porcentajes proporcionales según el nivel de complejidad; con algunas variantes los rubros en  cuestión son: lectura, producción escrita, participación, actividades de práctica docente. Para eficientizar el manejo de evidencias de aprendizaje y la  información ligada a la evaluación se utilizan recursos de  excell para cuantificar y sistematizar datos y resultados.</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Para el  plan 2012 la evaluación es resultante de las evaluaciones parciales de las unidades de aprendizaje y la evaluación final;   la suma de ambas conforma la evaluación global.</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Una manera  objetiva de ilustrar estos razonamientos sobre la evaluación es la siguiente tabla.</w:t>
      </w:r>
    </w:p>
    <w:p w:rsidR="00890E5F" w:rsidRPr="00A64D2B" w:rsidRDefault="00890E5F" w:rsidP="00CD46EF">
      <w:pPr>
        <w:spacing w:after="0" w:line="240" w:lineRule="auto"/>
        <w:jc w:val="both"/>
        <w:rPr>
          <w:rFonts w:ascii="Arial" w:eastAsia="Times New Roman" w:hAnsi="Arial" w:cs="Arial"/>
          <w:sz w:val="24"/>
          <w:szCs w:val="24"/>
          <w:lang w:eastAsia="es-ES"/>
        </w:rPr>
      </w:pPr>
    </w:p>
    <w:p w:rsidR="00890E5F" w:rsidRPr="00A64D2B" w:rsidRDefault="00890E5F" w:rsidP="00CD46EF">
      <w:pPr>
        <w:spacing w:after="0" w:line="240" w:lineRule="auto"/>
        <w:jc w:val="both"/>
        <w:rPr>
          <w:rFonts w:ascii="Arial" w:eastAsia="Times New Roman" w:hAnsi="Arial" w:cs="Arial"/>
          <w:sz w:val="24"/>
          <w:szCs w:val="24"/>
          <w:lang w:eastAsia="es-ES"/>
        </w:rPr>
      </w:pPr>
    </w:p>
    <w:p w:rsidR="00890E5F" w:rsidRPr="00A64D2B" w:rsidRDefault="00890E5F" w:rsidP="00CD46EF">
      <w:pPr>
        <w:spacing w:after="0" w:line="240" w:lineRule="auto"/>
        <w:jc w:val="both"/>
        <w:rPr>
          <w:rFonts w:ascii="Arial" w:eastAsia="Times New Roman" w:hAnsi="Arial" w:cs="Arial"/>
          <w:sz w:val="24"/>
          <w:szCs w:val="24"/>
          <w:lang w:eastAsia="es-ES"/>
        </w:rPr>
      </w:pPr>
    </w:p>
    <w:p w:rsidR="00890E5F" w:rsidRPr="00A64D2B" w:rsidRDefault="00890E5F" w:rsidP="00CD46EF">
      <w:pPr>
        <w:spacing w:after="0" w:line="240" w:lineRule="auto"/>
        <w:jc w:val="both"/>
        <w:rPr>
          <w:rFonts w:ascii="Arial" w:eastAsia="Times New Roman" w:hAnsi="Arial" w:cs="Arial"/>
          <w:sz w:val="24"/>
          <w:szCs w:val="24"/>
          <w:lang w:eastAsia="es-ES"/>
        </w:rPr>
      </w:pPr>
    </w:p>
    <w:p w:rsidR="00890E5F" w:rsidRPr="00A64D2B" w:rsidRDefault="00890E5F" w:rsidP="00CD46EF">
      <w:pPr>
        <w:spacing w:after="0" w:line="240" w:lineRule="auto"/>
        <w:jc w:val="both"/>
        <w:rPr>
          <w:rFonts w:ascii="Arial" w:eastAsia="Times New Roman" w:hAnsi="Arial" w:cs="Arial"/>
          <w:sz w:val="24"/>
          <w:szCs w:val="24"/>
          <w:lang w:eastAsia="es-ES"/>
        </w:rPr>
      </w:pPr>
    </w:p>
    <w:p w:rsidR="00890E5F" w:rsidRPr="00A64D2B" w:rsidRDefault="00890E5F" w:rsidP="00CD46EF">
      <w:pPr>
        <w:spacing w:after="0" w:line="240" w:lineRule="auto"/>
        <w:jc w:val="both"/>
        <w:rPr>
          <w:rFonts w:ascii="Arial" w:eastAsia="Times New Roman" w:hAnsi="Arial" w:cs="Arial"/>
          <w:sz w:val="24"/>
          <w:szCs w:val="24"/>
          <w:lang w:eastAsia="es-ES"/>
        </w:rPr>
      </w:pPr>
    </w:p>
    <w:p w:rsidR="00CD46EF" w:rsidRPr="00A64D2B" w:rsidRDefault="00CD46EF" w:rsidP="00CD46EF">
      <w:pPr>
        <w:spacing w:after="0" w:line="240" w:lineRule="auto"/>
        <w:jc w:val="both"/>
        <w:rPr>
          <w:rFonts w:ascii="Arial" w:eastAsia="Times New Roman" w:hAnsi="Arial" w:cs="Arial"/>
          <w:sz w:val="24"/>
          <w:szCs w:val="24"/>
          <w:lang w:eastAsia="es-ES"/>
        </w:rPr>
      </w:pPr>
      <w:r w:rsidRPr="00A64D2B">
        <w:rPr>
          <w:rFonts w:ascii="Arial" w:eastAsia="Times New Roman" w:hAnsi="Arial" w:cs="Arial"/>
          <w:sz w:val="24"/>
          <w:szCs w:val="24"/>
          <w:lang w:eastAsia="es-ES"/>
        </w:rPr>
        <w:lastRenderedPageBreak/>
        <w:t>TABLA CRITERIOS DE EVALUACIÓN.</w:t>
      </w:r>
    </w:p>
    <w:p w:rsidR="00CD46EF" w:rsidRPr="00A64D2B" w:rsidRDefault="00CD46EF" w:rsidP="00CD46EF">
      <w:pPr>
        <w:spacing w:after="0" w:line="240" w:lineRule="auto"/>
        <w:jc w:val="both"/>
        <w:rPr>
          <w:rFonts w:ascii="Arial" w:eastAsia="Times New Roman" w:hAnsi="Arial" w:cs="Arial"/>
          <w:sz w:val="24"/>
          <w:szCs w:val="24"/>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369"/>
        <w:gridCol w:w="1701"/>
        <w:gridCol w:w="1738"/>
      </w:tblGrid>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b/>
                <w:sz w:val="20"/>
                <w:szCs w:val="20"/>
                <w:lang w:eastAsia="es-ES"/>
              </w:rPr>
            </w:pPr>
            <w:r w:rsidRPr="00A64D2B">
              <w:rPr>
                <w:rFonts w:ascii="Arial" w:eastAsia="Times New Roman" w:hAnsi="Arial" w:cs="Arial"/>
                <w:b/>
                <w:sz w:val="20"/>
                <w:szCs w:val="20"/>
                <w:lang w:eastAsia="es-ES"/>
              </w:rPr>
              <w:t>PERÍODOS</w:t>
            </w:r>
          </w:p>
        </w:tc>
        <w:tc>
          <w:tcPr>
            <w:tcW w:w="3369" w:type="dxa"/>
          </w:tcPr>
          <w:p w:rsidR="00CD46EF" w:rsidRPr="00A64D2B" w:rsidRDefault="00CD46EF" w:rsidP="00CD46EF">
            <w:pPr>
              <w:spacing w:after="0" w:line="240" w:lineRule="auto"/>
              <w:ind w:right="317"/>
              <w:jc w:val="both"/>
              <w:rPr>
                <w:rFonts w:ascii="Arial" w:eastAsia="Times New Roman" w:hAnsi="Arial" w:cs="Arial"/>
                <w:b/>
                <w:bCs/>
                <w:sz w:val="20"/>
                <w:szCs w:val="20"/>
                <w:lang w:eastAsia="es-ES"/>
              </w:rPr>
            </w:pPr>
            <w:r w:rsidRPr="00A64D2B">
              <w:rPr>
                <w:rFonts w:ascii="Arial" w:eastAsia="Times New Roman" w:hAnsi="Arial" w:cs="Arial"/>
                <w:b/>
                <w:bCs/>
                <w:sz w:val="20"/>
                <w:szCs w:val="20"/>
                <w:lang w:eastAsia="es-ES"/>
              </w:rPr>
              <w:t>CRITERIOS</w:t>
            </w:r>
          </w:p>
        </w:tc>
        <w:tc>
          <w:tcPr>
            <w:tcW w:w="1701" w:type="dxa"/>
          </w:tcPr>
          <w:p w:rsidR="00CD46EF" w:rsidRPr="00A64D2B" w:rsidRDefault="00CD46EF" w:rsidP="00CD46EF">
            <w:pPr>
              <w:spacing w:after="0" w:line="240" w:lineRule="auto"/>
              <w:jc w:val="both"/>
              <w:rPr>
                <w:rFonts w:ascii="Arial" w:eastAsia="Times New Roman" w:hAnsi="Arial" w:cs="Arial"/>
                <w:b/>
                <w:bCs/>
                <w:sz w:val="20"/>
                <w:szCs w:val="20"/>
                <w:lang w:eastAsia="es-ES"/>
              </w:rPr>
            </w:pPr>
            <w:r w:rsidRPr="00A64D2B">
              <w:rPr>
                <w:rFonts w:ascii="Arial" w:eastAsia="Times New Roman" w:hAnsi="Arial" w:cs="Arial"/>
                <w:b/>
                <w:bCs/>
                <w:sz w:val="20"/>
                <w:szCs w:val="20"/>
                <w:lang w:eastAsia="es-ES"/>
              </w:rPr>
              <w:t xml:space="preserve">PUNTAJE </w:t>
            </w:r>
          </w:p>
        </w:tc>
        <w:tc>
          <w:tcPr>
            <w:tcW w:w="1738" w:type="dxa"/>
          </w:tcPr>
          <w:p w:rsidR="00CD46EF" w:rsidRPr="00A64D2B" w:rsidRDefault="00CD46EF" w:rsidP="00CD46EF">
            <w:pPr>
              <w:spacing w:after="0" w:line="240" w:lineRule="auto"/>
              <w:jc w:val="both"/>
              <w:rPr>
                <w:rFonts w:ascii="Arial" w:eastAsia="Times New Roman" w:hAnsi="Arial" w:cs="Arial"/>
                <w:b/>
                <w:bCs/>
                <w:lang w:eastAsia="es-ES"/>
              </w:rPr>
            </w:pPr>
            <w:r w:rsidRPr="00A64D2B">
              <w:rPr>
                <w:rFonts w:ascii="Arial" w:eastAsia="Times New Roman" w:hAnsi="Arial" w:cs="Arial"/>
                <w:b/>
                <w:bCs/>
                <w:lang w:eastAsia="es-ES"/>
              </w:rPr>
              <w:t>PORCENTAJE</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PRIMERA UNIDAD</w:t>
            </w: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 xml:space="preserve">Lectura </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Escritura</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Participación individual</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Exposición en equipo</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Jornada de observación y práctica (Indicadores)</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Examen.</w:t>
            </w: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15</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15</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40</w:t>
            </w:r>
          </w:p>
        </w:tc>
        <w:tc>
          <w:tcPr>
            <w:tcW w:w="1738" w:type="dxa"/>
          </w:tcPr>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3</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3</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8</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TOTAL</w:t>
            </w: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100</w:t>
            </w:r>
          </w:p>
        </w:tc>
        <w:tc>
          <w:tcPr>
            <w:tcW w:w="1738" w:type="dxa"/>
          </w:tcPr>
          <w:p w:rsidR="00CD46EF" w:rsidRPr="00A64D2B" w:rsidRDefault="00CD46EF" w:rsidP="00CD46EF">
            <w:pPr>
              <w:spacing w:after="0" w:line="240" w:lineRule="auto"/>
              <w:jc w:val="both"/>
              <w:rPr>
                <w:rFonts w:ascii="Arial" w:eastAsia="Times New Roman" w:hAnsi="Arial" w:cs="Arial"/>
                <w:b/>
                <w:lang w:eastAsia="es-ES"/>
              </w:rPr>
            </w:pPr>
            <w:r w:rsidRPr="00A64D2B">
              <w:rPr>
                <w:rFonts w:ascii="Arial" w:eastAsia="Times New Roman" w:hAnsi="Arial" w:cs="Arial"/>
                <w:b/>
                <w:lang w:eastAsia="es-ES"/>
              </w:rPr>
              <w:t>20</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SEGUNDA UNIDAD</w:t>
            </w: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Lectura</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Escritura</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Participación individual</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Exposición en equipo</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Planeación y evaluación de la práctica.</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Examen.</w:t>
            </w: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20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20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30</w:t>
            </w:r>
          </w:p>
        </w:tc>
        <w:tc>
          <w:tcPr>
            <w:tcW w:w="1738" w:type="dxa"/>
          </w:tcPr>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4</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4</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6</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100</w:t>
            </w:r>
          </w:p>
        </w:tc>
        <w:tc>
          <w:tcPr>
            <w:tcW w:w="1738" w:type="dxa"/>
          </w:tcPr>
          <w:p w:rsidR="00CD46EF" w:rsidRPr="00A64D2B" w:rsidRDefault="00CD46EF" w:rsidP="00CD46EF">
            <w:pPr>
              <w:spacing w:after="0" w:line="240" w:lineRule="auto"/>
              <w:jc w:val="both"/>
              <w:rPr>
                <w:rFonts w:ascii="Arial" w:eastAsia="Times New Roman" w:hAnsi="Arial" w:cs="Arial"/>
                <w:b/>
                <w:lang w:eastAsia="es-ES"/>
              </w:rPr>
            </w:pPr>
            <w:r w:rsidRPr="00A64D2B">
              <w:rPr>
                <w:rFonts w:ascii="Arial" w:eastAsia="Times New Roman" w:hAnsi="Arial" w:cs="Arial"/>
                <w:b/>
                <w:lang w:eastAsia="es-ES"/>
              </w:rPr>
              <w:t>20</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TERCERA UNIDAD</w:t>
            </w: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Lectura (participación en 2 foros)</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Escritura (Productos)</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Participación individual</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Exposición en equipo</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Informe de la práctica</w:t>
            </w:r>
          </w:p>
          <w:p w:rsidR="00CD46EF" w:rsidRPr="00A64D2B" w:rsidRDefault="00CD46EF" w:rsidP="00CD46EF">
            <w:pPr>
              <w:spacing w:after="0" w:line="240" w:lineRule="auto"/>
              <w:jc w:val="both"/>
              <w:rPr>
                <w:rFonts w:ascii="Arial" w:eastAsia="Times New Roman" w:hAnsi="Arial" w:cs="Arial"/>
                <w:b/>
                <w:sz w:val="20"/>
                <w:szCs w:val="20"/>
                <w:lang w:eastAsia="es-ES"/>
              </w:rPr>
            </w:pPr>
            <w:r w:rsidRPr="00A64D2B">
              <w:rPr>
                <w:rFonts w:ascii="Arial" w:eastAsia="Times New Roman" w:hAnsi="Arial" w:cs="Arial"/>
                <w:b/>
                <w:sz w:val="20"/>
                <w:szCs w:val="20"/>
                <w:lang w:eastAsia="es-ES"/>
              </w:rPr>
              <w:t xml:space="preserve">ENSAYO </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Examen.</w:t>
            </w: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20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15</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15</w:t>
            </w:r>
          </w:p>
          <w:p w:rsidR="00CD46EF" w:rsidRPr="00A64D2B" w:rsidRDefault="00CD46EF" w:rsidP="00CD46EF">
            <w:pPr>
              <w:spacing w:after="0" w:line="240" w:lineRule="auto"/>
              <w:jc w:val="both"/>
              <w:rPr>
                <w:rFonts w:ascii="Arial" w:eastAsia="Times New Roman" w:hAnsi="Arial" w:cs="Arial"/>
                <w:sz w:val="20"/>
                <w:szCs w:val="20"/>
                <w:lang w:eastAsia="es-ES"/>
              </w:rPr>
            </w:pP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30</w:t>
            </w:r>
          </w:p>
        </w:tc>
        <w:tc>
          <w:tcPr>
            <w:tcW w:w="1738" w:type="dxa"/>
          </w:tcPr>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4</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2</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3</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3</w:t>
            </w:r>
          </w:p>
          <w:p w:rsidR="00CD46EF" w:rsidRPr="00A64D2B" w:rsidRDefault="00CD46EF" w:rsidP="00CD46EF">
            <w:pPr>
              <w:spacing w:after="0" w:line="240" w:lineRule="auto"/>
              <w:jc w:val="both"/>
              <w:rPr>
                <w:rFonts w:ascii="Arial" w:eastAsia="Times New Roman" w:hAnsi="Arial" w:cs="Arial"/>
                <w:lang w:eastAsia="es-ES"/>
              </w:rPr>
            </w:pP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6</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100</w:t>
            </w:r>
          </w:p>
        </w:tc>
        <w:tc>
          <w:tcPr>
            <w:tcW w:w="1738" w:type="dxa"/>
          </w:tcPr>
          <w:p w:rsidR="00CD46EF" w:rsidRPr="00A64D2B" w:rsidRDefault="00CD46EF" w:rsidP="00CD46EF">
            <w:pPr>
              <w:spacing w:after="0" w:line="240" w:lineRule="auto"/>
              <w:jc w:val="both"/>
              <w:rPr>
                <w:rFonts w:ascii="Arial" w:eastAsia="Times New Roman" w:hAnsi="Arial" w:cs="Arial"/>
                <w:b/>
                <w:lang w:eastAsia="es-ES"/>
              </w:rPr>
            </w:pPr>
            <w:r w:rsidRPr="00A64D2B">
              <w:rPr>
                <w:rFonts w:ascii="Arial" w:eastAsia="Times New Roman" w:hAnsi="Arial" w:cs="Arial"/>
                <w:b/>
                <w:lang w:eastAsia="es-ES"/>
              </w:rPr>
              <w:t>20</w:t>
            </w:r>
          </w:p>
        </w:tc>
      </w:tr>
      <w:tr w:rsidR="00CD46EF" w:rsidRPr="00A64D2B" w:rsidTr="00CD46EF">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EVALUACIÓN FINAL</w:t>
            </w: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2 Foros de Lectura 5% c/u.</w:t>
            </w:r>
          </w:p>
          <w:p w:rsidR="00CD46EF" w:rsidRPr="00A64D2B" w:rsidRDefault="00CD46EF" w:rsidP="00CD46EF">
            <w:pPr>
              <w:spacing w:after="0" w:line="240" w:lineRule="auto"/>
              <w:jc w:val="both"/>
              <w:rPr>
                <w:rFonts w:ascii="Arial" w:eastAsia="Times New Roman" w:hAnsi="Arial" w:cs="Arial"/>
                <w:sz w:val="20"/>
                <w:szCs w:val="20"/>
                <w:lang w:eastAsia="es-ES"/>
              </w:rPr>
            </w:pPr>
            <w:r w:rsidRPr="00A64D2B">
              <w:rPr>
                <w:rFonts w:ascii="Arial" w:eastAsia="Times New Roman" w:hAnsi="Arial" w:cs="Arial"/>
                <w:sz w:val="20"/>
                <w:szCs w:val="20"/>
                <w:lang w:eastAsia="es-ES"/>
              </w:rPr>
              <w:t xml:space="preserve">Examen </w:t>
            </w: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1738" w:type="dxa"/>
          </w:tcPr>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10</w:t>
            </w:r>
          </w:p>
          <w:p w:rsidR="00CD46EF" w:rsidRPr="00A64D2B" w:rsidRDefault="00CD46EF" w:rsidP="00CD46EF">
            <w:pPr>
              <w:spacing w:after="0" w:line="240" w:lineRule="auto"/>
              <w:jc w:val="both"/>
              <w:rPr>
                <w:rFonts w:ascii="Arial" w:eastAsia="Times New Roman" w:hAnsi="Arial" w:cs="Arial"/>
                <w:lang w:eastAsia="es-ES"/>
              </w:rPr>
            </w:pPr>
            <w:r w:rsidRPr="00A64D2B">
              <w:rPr>
                <w:rFonts w:ascii="Arial" w:eastAsia="Times New Roman" w:hAnsi="Arial" w:cs="Arial"/>
                <w:lang w:eastAsia="es-ES"/>
              </w:rPr>
              <w:t>30</w:t>
            </w:r>
          </w:p>
        </w:tc>
      </w:tr>
      <w:tr w:rsidR="00CD46EF" w:rsidRPr="00A64D2B" w:rsidTr="00CD46EF">
        <w:trPr>
          <w:trHeight w:val="53"/>
        </w:trPr>
        <w:tc>
          <w:tcPr>
            <w:tcW w:w="1981"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3369"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1701" w:type="dxa"/>
          </w:tcPr>
          <w:p w:rsidR="00CD46EF" w:rsidRPr="00A64D2B" w:rsidRDefault="00CD46EF" w:rsidP="00CD46EF">
            <w:pPr>
              <w:spacing w:after="0" w:line="240" w:lineRule="auto"/>
              <w:jc w:val="both"/>
              <w:rPr>
                <w:rFonts w:ascii="Arial" w:eastAsia="Times New Roman" w:hAnsi="Arial" w:cs="Arial"/>
                <w:sz w:val="20"/>
                <w:szCs w:val="20"/>
                <w:lang w:eastAsia="es-ES"/>
              </w:rPr>
            </w:pPr>
          </w:p>
        </w:tc>
        <w:tc>
          <w:tcPr>
            <w:tcW w:w="1738" w:type="dxa"/>
          </w:tcPr>
          <w:p w:rsidR="00CD46EF" w:rsidRPr="00A64D2B" w:rsidRDefault="00CD46EF" w:rsidP="00CD46EF">
            <w:pPr>
              <w:spacing w:after="0" w:line="240" w:lineRule="auto"/>
              <w:jc w:val="both"/>
              <w:rPr>
                <w:rFonts w:ascii="Arial" w:eastAsia="Times New Roman" w:hAnsi="Arial" w:cs="Arial"/>
                <w:b/>
                <w:lang w:eastAsia="es-ES"/>
              </w:rPr>
            </w:pPr>
            <w:r w:rsidRPr="00A64D2B">
              <w:rPr>
                <w:rFonts w:ascii="Arial" w:eastAsia="Times New Roman" w:hAnsi="Arial" w:cs="Arial"/>
                <w:b/>
                <w:lang w:eastAsia="es-ES"/>
              </w:rPr>
              <w:t>40</w:t>
            </w:r>
          </w:p>
        </w:tc>
      </w:tr>
    </w:tbl>
    <w:p w:rsidR="00CD46EF" w:rsidRPr="00A64D2B" w:rsidRDefault="00CD46EF" w:rsidP="00CD46EF">
      <w:pPr>
        <w:spacing w:after="0" w:line="240" w:lineRule="auto"/>
        <w:jc w:val="both"/>
        <w:rPr>
          <w:rFonts w:ascii="Arial" w:eastAsia="Times New Roman" w:hAnsi="Arial" w:cs="Arial"/>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Como parte de la planeación de las asignaturas es el diseño y aplicación exámenes; de 2010 a 2012 se impulsó el diseño de exámenes integradores de todas las asignaturas; durante  2014-2015 ciclo se utiliza un examen independiente por asignatura en las unidades de aprendizaje y el examen integrador al final del semestre.</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La estructura del proyecto de planeación de la asignatura</w:t>
      </w:r>
      <w:r w:rsidRPr="00A64D2B">
        <w:rPr>
          <w:rFonts w:ascii="Arial" w:eastAsia="Times New Roman" w:hAnsi="Arial" w:cs="Arial"/>
          <w:sz w:val="24"/>
          <w:szCs w:val="24"/>
          <w:vertAlign w:val="superscript"/>
          <w:lang w:val="es-ES" w:eastAsia="es-ES"/>
        </w:rPr>
        <w:endnoteReference w:id="59"/>
      </w:r>
      <w:r w:rsidRPr="00A64D2B">
        <w:rPr>
          <w:rFonts w:ascii="Arial" w:eastAsia="Times New Roman" w:hAnsi="Arial" w:cs="Arial"/>
          <w:sz w:val="24"/>
          <w:szCs w:val="24"/>
          <w:lang w:val="es-ES" w:eastAsia="es-ES"/>
        </w:rPr>
        <w:t xml:space="preserve"> observa los siguientes elementos: </w:t>
      </w:r>
      <w:r w:rsidRPr="00A64D2B">
        <w:rPr>
          <w:rFonts w:ascii="Arial" w:eastAsia="Times New Roman" w:hAnsi="Arial" w:cs="Arial"/>
          <w:sz w:val="24"/>
          <w:szCs w:val="24"/>
          <w:lang w:eastAsia="es-ES"/>
        </w:rPr>
        <w:t xml:space="preserve">enfoque, propósitos, competencias, </w:t>
      </w:r>
      <w:r w:rsidRPr="00A64D2B">
        <w:rPr>
          <w:rFonts w:ascii="Arial" w:eastAsia="Times New Roman" w:hAnsi="Arial" w:cs="Arial"/>
          <w:sz w:val="24"/>
          <w:szCs w:val="24"/>
          <w:lang w:val="es-ES" w:eastAsia="es-ES"/>
        </w:rPr>
        <w:t xml:space="preserve">cronograma de realización, </w:t>
      </w:r>
      <w:r w:rsidRPr="00A64D2B">
        <w:rPr>
          <w:rFonts w:ascii="Arial" w:eastAsia="Times New Roman" w:hAnsi="Arial" w:cs="Arial"/>
          <w:sz w:val="24"/>
          <w:szCs w:val="24"/>
          <w:lang w:eastAsia="es-ES"/>
        </w:rPr>
        <w:t>metodología, forma de evaluación específica, recursos didácticos y apoyos audiovisuales y bibliografía básica. Una vez que los profesores entregan al área de docencia la planeación de la asignatura el comité de planeación revisa la organización del proyecto de curso para constatar que se expliciten los elementos de la planeación tales como enfoque, metodología, cronograma de realización, recursos para la enseñanza, competencias a desarrollar y datos generales de identificación</w:t>
      </w:r>
      <w:r w:rsidRPr="00A64D2B">
        <w:rPr>
          <w:rFonts w:ascii="Arial" w:eastAsia="Times New Roman" w:hAnsi="Arial" w:cs="Arial"/>
          <w:sz w:val="24"/>
          <w:szCs w:val="24"/>
          <w:vertAlign w:val="superscript"/>
          <w:lang w:eastAsia="es-ES"/>
        </w:rPr>
        <w:endnoteReference w:id="60"/>
      </w:r>
      <w:r w:rsidRPr="00A64D2B">
        <w:rPr>
          <w:rFonts w:ascii="Arial" w:eastAsia="Times New Roman" w:hAnsi="Arial" w:cs="Arial"/>
          <w:sz w:val="24"/>
          <w:szCs w:val="24"/>
          <w:lang w:eastAsia="es-ES"/>
        </w:rPr>
        <w:t xml:space="preserve">. </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Para el semestre agosto-enero del ciclo 2014-2015 se ha considerado el diseño y uso de guías de aprendizaje</w:t>
      </w:r>
      <w:r w:rsidRPr="00A64D2B">
        <w:rPr>
          <w:rFonts w:ascii="Arial" w:eastAsia="Times New Roman" w:hAnsi="Arial" w:cs="Arial"/>
          <w:sz w:val="24"/>
          <w:szCs w:val="24"/>
          <w:vertAlign w:val="superscript"/>
          <w:lang w:val="es-ES" w:eastAsia="es-ES"/>
        </w:rPr>
        <w:endnoteReference w:id="61"/>
      </w:r>
      <w:r w:rsidRPr="00A64D2B">
        <w:rPr>
          <w:rFonts w:ascii="Arial" w:eastAsia="Times New Roman" w:hAnsi="Arial" w:cs="Arial"/>
          <w:sz w:val="24"/>
          <w:szCs w:val="24"/>
          <w:lang w:val="es-ES" w:eastAsia="es-ES"/>
        </w:rPr>
        <w:t xml:space="preserve"> que consisten en una construcción de situaciones de aprendizaje acordes a los enfoques de cada asignatura con la intención de </w:t>
      </w:r>
      <w:r w:rsidRPr="00A64D2B">
        <w:rPr>
          <w:rFonts w:ascii="Arial" w:eastAsia="Times New Roman" w:hAnsi="Arial" w:cs="Arial"/>
          <w:sz w:val="24"/>
          <w:szCs w:val="24"/>
          <w:lang w:val="es-ES" w:eastAsia="es-ES"/>
        </w:rPr>
        <w:lastRenderedPageBreak/>
        <w:t>facilitar el proceso de reflexión de cada actividad de aprendizaje. El diseño de la guía considera una secuencia lógica de enseñanza muy apropiada a las exigencias académicas de cada curso.</w:t>
      </w:r>
    </w:p>
    <w:p w:rsidR="00CD46EF" w:rsidRPr="00A64D2B" w:rsidRDefault="00CD46EF" w:rsidP="00CD46EF">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CD46EF" w:rsidRPr="00A64D2B" w:rsidRDefault="00CD46EF" w:rsidP="00CD46EF">
      <w:pPr>
        <w:spacing w:after="0" w:line="240" w:lineRule="auto"/>
        <w:jc w:val="both"/>
        <w:rPr>
          <w:rFonts w:ascii="Arial" w:eastAsia="Times New Roman" w:hAnsi="Arial" w:cs="Arial"/>
          <w:sz w:val="24"/>
          <w:szCs w:val="24"/>
          <w:lang w:val="es-ES" w:eastAsia="es-ES"/>
        </w:rPr>
      </w:pPr>
      <w:r w:rsidRPr="00A64D2B">
        <w:rPr>
          <w:rFonts w:ascii="Arial" w:eastAsia="Times New Roman" w:hAnsi="Arial" w:cs="Arial"/>
          <w:sz w:val="24"/>
          <w:szCs w:val="24"/>
          <w:lang w:val="es-ES" w:eastAsia="es-ES"/>
        </w:rPr>
        <w:t xml:space="preserve">     El tercer instrumento de planeación es la agenda institucional</w:t>
      </w:r>
      <w:r w:rsidRPr="00A64D2B">
        <w:rPr>
          <w:rFonts w:ascii="Arial" w:eastAsia="Times New Roman" w:hAnsi="Arial" w:cs="Arial"/>
          <w:sz w:val="24"/>
          <w:szCs w:val="24"/>
          <w:vertAlign w:val="superscript"/>
          <w:lang w:val="es-ES" w:eastAsia="es-ES"/>
        </w:rPr>
        <w:endnoteReference w:id="62"/>
      </w:r>
      <w:r w:rsidRPr="00A64D2B">
        <w:rPr>
          <w:rFonts w:ascii="Arial" w:eastAsia="Times New Roman" w:hAnsi="Arial" w:cs="Arial"/>
          <w:sz w:val="24"/>
          <w:szCs w:val="24"/>
          <w:lang w:val="es-ES" w:eastAsia="es-ES"/>
        </w:rPr>
        <w:t xml:space="preserve"> que incorpora  y articula todo tipo de  tareas desde las derivadas del ProFEN, el desarrollo académico de las asignaturas, otras acciones  que implican quehaceres  tales  como reuniones de vinculación con autoridades de educación básica, sesiones de trabajo con tutores de educación primaria que realizan un acompañamiento de los alumnos normalistas en sus jornadas de trabajo docente,  foros de lectura para impulsar la formación de lectores de modo que se instrumente la lectura para la investigación y la enseñanza,  reuniones de trabajo de los grupos colegiados de trabajo institucional tales como comisión de titulación, consejo de asesores, consejo de jefes de grupo o bien actos cívicos, acciones de apoyo a las escuelas primarias, DIF y presidencia municipal, reuniones en el Departamento de Educación Normal.</w:t>
      </w:r>
    </w:p>
    <w:p w:rsidR="00CD46EF" w:rsidRPr="00A64D2B" w:rsidRDefault="00CD46EF" w:rsidP="002B38BC">
      <w:pPr>
        <w:spacing w:after="0" w:line="240" w:lineRule="auto"/>
        <w:jc w:val="both"/>
        <w:rPr>
          <w:rFonts w:ascii="Arial" w:eastAsia="Times New Roman" w:hAnsi="Arial" w:cs="Arial"/>
          <w:bCs/>
          <w:color w:val="000000"/>
          <w:sz w:val="24"/>
          <w:szCs w:val="24"/>
          <w:lang w:eastAsia="es-MX"/>
        </w:rPr>
      </w:pPr>
    </w:p>
    <w:p w:rsidR="009E3AAC" w:rsidRPr="00A64D2B" w:rsidRDefault="009E3AAC" w:rsidP="009E3AAC">
      <w:pPr>
        <w:spacing w:after="0" w:line="240" w:lineRule="auto"/>
        <w:rPr>
          <w:rFonts w:ascii="Arial" w:eastAsia="Times New Roman" w:hAnsi="Arial" w:cs="Arial"/>
          <w:b/>
          <w:bCs/>
          <w:color w:val="000000"/>
          <w:sz w:val="24"/>
          <w:szCs w:val="24"/>
          <w:lang w:eastAsia="es-MX"/>
        </w:rPr>
      </w:pPr>
      <w:r w:rsidRPr="00A64D2B">
        <w:rPr>
          <w:rFonts w:ascii="Arial" w:eastAsia="Times New Roman" w:hAnsi="Arial" w:cs="Arial"/>
          <w:b/>
          <w:bCs/>
          <w:color w:val="000000"/>
          <w:sz w:val="24"/>
          <w:szCs w:val="24"/>
          <w:lang w:eastAsia="es-MX"/>
        </w:rPr>
        <w:t>7. Proyectos de mejoramiento y aseguramiento de la calidad del programa educativo</w:t>
      </w:r>
    </w:p>
    <w:p w:rsidR="009E3AAC" w:rsidRPr="00A64D2B" w:rsidRDefault="009E3AAC" w:rsidP="009E3AAC">
      <w:pPr>
        <w:spacing w:after="0" w:line="240" w:lineRule="auto"/>
        <w:rPr>
          <w:rFonts w:ascii="Arial" w:eastAsia="Times New Roman" w:hAnsi="Arial" w:cs="Arial"/>
          <w:b/>
          <w:bCs/>
          <w:color w:val="000000"/>
          <w:sz w:val="20"/>
          <w:szCs w:val="20"/>
          <w:lang w:eastAsia="es-MX"/>
        </w:rPr>
      </w:pPr>
    </w:p>
    <w:p w:rsidR="009E3AAC" w:rsidRPr="00A64D2B" w:rsidRDefault="009E3AAC" w:rsidP="009E3AAC">
      <w:pPr>
        <w:spacing w:after="0" w:line="240" w:lineRule="auto"/>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     A  partir de la puesta en marcha del sistema de gestión de calidad  se sistematizan los 17  procesos</w:t>
      </w:r>
      <w:r w:rsidRPr="00A64D2B">
        <w:rPr>
          <w:rFonts w:ascii="Arial" w:eastAsia="Times New Roman" w:hAnsi="Arial" w:cs="Arial"/>
          <w:color w:val="000000"/>
          <w:sz w:val="24"/>
          <w:szCs w:val="24"/>
          <w:vertAlign w:val="superscript"/>
          <w:lang w:eastAsia="es-MX"/>
        </w:rPr>
        <w:endnoteReference w:id="63"/>
      </w:r>
      <w:r w:rsidRPr="00A64D2B">
        <w:rPr>
          <w:rFonts w:ascii="Arial" w:eastAsia="Times New Roman" w:hAnsi="Arial" w:cs="Arial"/>
          <w:color w:val="000000"/>
          <w:sz w:val="24"/>
          <w:szCs w:val="24"/>
          <w:lang w:eastAsia="es-MX"/>
        </w:rPr>
        <w:t xml:space="preserve"> clave de la Licenciatura en Educación primaria y cada uno de ellos estima su meta o porcentaje de cumplimiento. En ese sentido el mismo sistema establece un mecanismo interno para garantizar el logro de la calidad.  Este alcance se explicita en la siguiente tabla: </w:t>
      </w:r>
    </w:p>
    <w:p w:rsidR="009E3AAC" w:rsidRPr="00A64D2B" w:rsidRDefault="009E3AAC" w:rsidP="009E3AAC">
      <w:pPr>
        <w:spacing w:after="0" w:line="240" w:lineRule="auto"/>
        <w:jc w:val="both"/>
        <w:rPr>
          <w:rFonts w:ascii="Arial" w:eastAsia="Times New Roman" w:hAnsi="Arial" w:cs="Arial"/>
          <w:color w:val="000000"/>
          <w:sz w:val="24"/>
          <w:szCs w:val="24"/>
          <w:lang w:eastAsia="es-MX"/>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4536"/>
        <w:gridCol w:w="1100"/>
      </w:tblGrid>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b/>
                <w:sz w:val="20"/>
                <w:szCs w:val="20"/>
                <w:lang w:val="es-ES" w:eastAsia="es-ES"/>
              </w:rPr>
            </w:pPr>
            <w:r w:rsidRPr="00A64D2B">
              <w:rPr>
                <w:rFonts w:ascii="Arial" w:eastAsia="Times New Roman" w:hAnsi="Arial" w:cs="Arial"/>
                <w:b/>
                <w:sz w:val="20"/>
                <w:szCs w:val="20"/>
                <w:lang w:val="es-ES" w:eastAsia="es-ES"/>
              </w:rPr>
              <w:t xml:space="preserve">Procesos </w:t>
            </w:r>
          </w:p>
        </w:tc>
        <w:tc>
          <w:tcPr>
            <w:tcW w:w="4536"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b/>
                <w:sz w:val="20"/>
                <w:szCs w:val="20"/>
                <w:lang w:val="es-ES" w:eastAsia="es-ES"/>
              </w:rPr>
            </w:pPr>
            <w:r w:rsidRPr="00A64D2B">
              <w:rPr>
                <w:rFonts w:ascii="Arial" w:eastAsia="Times New Roman" w:hAnsi="Arial" w:cs="Arial"/>
                <w:b/>
                <w:sz w:val="20"/>
                <w:szCs w:val="20"/>
                <w:lang w:val="es-ES" w:eastAsia="es-ES"/>
              </w:rPr>
              <w:t>Indicadores del proceso</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b/>
                <w:sz w:val="20"/>
                <w:szCs w:val="20"/>
                <w:lang w:val="es-ES" w:eastAsia="es-ES"/>
              </w:rPr>
            </w:pPr>
            <w:r w:rsidRPr="00A64D2B">
              <w:rPr>
                <w:rFonts w:ascii="Arial" w:eastAsia="Times New Roman" w:hAnsi="Arial" w:cs="Arial"/>
                <w:b/>
                <w:sz w:val="20"/>
                <w:szCs w:val="20"/>
                <w:lang w:val="es-ES" w:eastAsia="es-ES"/>
              </w:rPr>
              <w:t>Meta (porcentaje de cumplimiento)</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1.-Diagrama de tortuga del proceso de docencia.</w:t>
            </w:r>
          </w:p>
        </w:tc>
        <w:tc>
          <w:tcPr>
            <w:tcW w:w="4536" w:type="dxa"/>
          </w:tcPr>
          <w:p w:rsidR="009E3AAC" w:rsidRPr="00A64D2B" w:rsidRDefault="009E3AAC" w:rsidP="009E3AAC">
            <w:pPr>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del proyecto semestral de actividades.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2.- Diagrama de tortuga del proceso de control escolar.</w:t>
            </w:r>
          </w:p>
        </w:tc>
        <w:tc>
          <w:tcPr>
            <w:tcW w:w="4536" w:type="dxa"/>
          </w:tcPr>
          <w:p w:rsidR="009E3AAC" w:rsidRPr="00A64D2B" w:rsidRDefault="009E3AAC" w:rsidP="009E3AAC">
            <w:pPr>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del programa anual de actividades.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3.- Diagrama de tortuga del proceso de Apoyo Académico.</w:t>
            </w:r>
          </w:p>
        </w:tc>
        <w:tc>
          <w:tcPr>
            <w:tcW w:w="4536" w:type="dxa"/>
          </w:tcPr>
          <w:p w:rsidR="009E3AAC" w:rsidRPr="00A64D2B" w:rsidRDefault="009E3AAC" w:rsidP="009E3AAC">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Brindar los servicios al público.</w:t>
            </w:r>
          </w:p>
          <w:p w:rsidR="009E3AAC" w:rsidRPr="00A64D2B" w:rsidRDefault="009E3AAC" w:rsidP="009E3AAC">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p>
          <w:p w:rsidR="009E3AAC" w:rsidRPr="00A64D2B" w:rsidRDefault="009E3AAC" w:rsidP="009E3AAC">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Lograr difundir los diferentes servicios al alumnado.</w:t>
            </w:r>
          </w:p>
          <w:p w:rsidR="009E3AAC" w:rsidRPr="00A64D2B" w:rsidRDefault="009E3AAC" w:rsidP="009E3AAC">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val="es-ES" w:eastAsia="es-ES"/>
              </w:rPr>
            </w:pPr>
          </w:p>
          <w:p w:rsidR="009E3AAC" w:rsidRPr="00A64D2B" w:rsidRDefault="009E3AAC" w:rsidP="009E3AAC">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Tiempo de respuesta para la atención de mantenimiento correctivo.</w:t>
            </w:r>
          </w:p>
          <w:p w:rsidR="009E3AAC" w:rsidRPr="00A64D2B" w:rsidRDefault="009E3AAC" w:rsidP="009E3AAC">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val="es-ES" w:eastAsia="es-ES"/>
              </w:rPr>
            </w:pPr>
          </w:p>
          <w:p w:rsidR="009E3AAC" w:rsidRPr="00A64D2B" w:rsidRDefault="009E3AAC" w:rsidP="009E3AAC">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 la calendarización del mantenimiento preventivo.</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5 días hábiles</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90%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4.- Diagrama de tortuga del proceso de investigación.</w:t>
            </w:r>
          </w:p>
        </w:tc>
        <w:tc>
          <w:tcPr>
            <w:tcW w:w="4536" w:type="dxa"/>
          </w:tcPr>
          <w:p w:rsidR="009E3AAC" w:rsidRPr="00A64D2B" w:rsidRDefault="009E3AAC" w:rsidP="009E3AAC">
            <w:pPr>
              <w:numPr>
                <w:ilvl w:val="0"/>
                <w:numId w:val="7"/>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del programa anual de actividades.</w:t>
            </w:r>
          </w:p>
          <w:p w:rsidR="009E3AAC" w:rsidRPr="00A64D2B" w:rsidRDefault="009E3AAC" w:rsidP="009E3AAC">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p>
          <w:p w:rsidR="009E3AAC" w:rsidRPr="00A64D2B" w:rsidRDefault="009E3AAC" w:rsidP="009E3AAC">
            <w:pPr>
              <w:numPr>
                <w:ilvl w:val="0"/>
                <w:numId w:val="7"/>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Difusión de información.</w:t>
            </w:r>
          </w:p>
          <w:p w:rsidR="009E3AAC" w:rsidRPr="00A64D2B" w:rsidRDefault="009E3AAC" w:rsidP="009E3AAC">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val="es-ES" w:eastAsia="es-ES"/>
              </w:rPr>
            </w:pPr>
          </w:p>
          <w:p w:rsidR="009E3AAC" w:rsidRPr="00A64D2B" w:rsidRDefault="009E3AAC" w:rsidP="009E3AAC">
            <w:pPr>
              <w:numPr>
                <w:ilvl w:val="0"/>
                <w:numId w:val="7"/>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 xml:space="preserve">Entrega de resultados de encuesta de </w:t>
            </w:r>
            <w:r w:rsidRPr="00A64D2B">
              <w:rPr>
                <w:rFonts w:ascii="Arial" w:eastAsia="Times New Roman" w:hAnsi="Arial" w:cs="Arial"/>
                <w:sz w:val="20"/>
                <w:szCs w:val="20"/>
                <w:lang w:val="es-ES" w:eastAsia="es-ES"/>
              </w:rPr>
              <w:lastRenderedPageBreak/>
              <w:t>desempeño docente.</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lastRenderedPageBreak/>
              <w:t>80%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lastRenderedPageBreak/>
              <w:t>5.- Diagrama de tortuga de difusión y extensión educativa.</w:t>
            </w:r>
          </w:p>
        </w:tc>
        <w:tc>
          <w:tcPr>
            <w:tcW w:w="4536" w:type="dxa"/>
          </w:tcPr>
          <w:p w:rsidR="009E3AAC" w:rsidRPr="00A64D2B" w:rsidRDefault="009E3AAC" w:rsidP="009E3AAC">
            <w:pPr>
              <w:numPr>
                <w:ilvl w:val="0"/>
                <w:numId w:val="8"/>
              </w:num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del programa anual de actividades.</w:t>
            </w:r>
          </w:p>
          <w:p w:rsidR="009E3AAC" w:rsidRPr="00A64D2B" w:rsidRDefault="009E3AAC" w:rsidP="009E3AAC">
            <w:p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p>
          <w:p w:rsidR="009E3AAC" w:rsidRPr="00A64D2B" w:rsidRDefault="009E3AAC" w:rsidP="009E3AAC">
            <w:pPr>
              <w:numPr>
                <w:ilvl w:val="0"/>
                <w:numId w:val="8"/>
              </w:num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Evaluación de los eventos.</w:t>
            </w:r>
          </w:p>
          <w:p w:rsidR="009E3AAC" w:rsidRPr="00A64D2B" w:rsidRDefault="009E3AAC" w:rsidP="009E3AAC">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val="es-ES" w:eastAsia="es-ES"/>
              </w:rPr>
            </w:pPr>
          </w:p>
          <w:p w:rsidR="009E3AAC" w:rsidRPr="00A64D2B" w:rsidRDefault="009E3AAC" w:rsidP="009E3AAC">
            <w:pPr>
              <w:numPr>
                <w:ilvl w:val="0"/>
                <w:numId w:val="8"/>
              </w:num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Difusión de información.</w:t>
            </w:r>
          </w:p>
          <w:p w:rsidR="009E3AAC" w:rsidRPr="00A64D2B" w:rsidRDefault="009E3AAC" w:rsidP="009E3AAC">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val="es-ES" w:eastAsia="es-ES"/>
              </w:rPr>
            </w:pPr>
          </w:p>
          <w:p w:rsidR="009E3AAC" w:rsidRPr="00A64D2B" w:rsidRDefault="009E3AAC" w:rsidP="009E3AAC">
            <w:pPr>
              <w:numPr>
                <w:ilvl w:val="0"/>
                <w:numId w:val="8"/>
              </w:num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Elaboración, publicación y entrega a tiempo de los boletines.</w:t>
            </w:r>
          </w:p>
          <w:p w:rsidR="009E3AAC" w:rsidRPr="00A64D2B" w:rsidRDefault="009E3AAC" w:rsidP="009E3AAC">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val="es-ES" w:eastAsia="es-ES"/>
              </w:rPr>
            </w:pPr>
          </w:p>
          <w:p w:rsidR="009E3AAC" w:rsidRPr="00A64D2B" w:rsidRDefault="009E3AAC" w:rsidP="009E3AAC">
            <w:pPr>
              <w:numPr>
                <w:ilvl w:val="0"/>
                <w:numId w:val="8"/>
              </w:num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Elaboración, publicación y entrega a tiempo de la revista.</w:t>
            </w:r>
          </w:p>
          <w:p w:rsidR="009E3AAC" w:rsidRPr="00A64D2B" w:rsidRDefault="009E3AAC" w:rsidP="009E3AAC">
            <w:pPr>
              <w:overflowPunct w:val="0"/>
              <w:autoSpaceDE w:val="0"/>
              <w:autoSpaceDN w:val="0"/>
              <w:adjustRightInd w:val="0"/>
              <w:spacing w:after="0" w:line="240" w:lineRule="auto"/>
              <w:ind w:left="33"/>
              <w:contextualSpacing/>
              <w:jc w:val="both"/>
              <w:textAlignment w:val="baseline"/>
              <w:rPr>
                <w:rFonts w:ascii="Arial" w:eastAsia="Times New Roman" w:hAnsi="Arial" w:cs="Arial"/>
                <w:sz w:val="20"/>
                <w:szCs w:val="20"/>
                <w:lang w:val="es-ES" w:eastAsia="es-ES"/>
              </w:rPr>
            </w:pP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Calificación mínima de 60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6.- Diagrama de Tortuga del Proceso de Adquisiciones y Servicio Médico.</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tc>
        <w:tc>
          <w:tcPr>
            <w:tcW w:w="4536" w:type="dxa"/>
          </w:tcPr>
          <w:p w:rsidR="009E3AAC" w:rsidRPr="00A64D2B" w:rsidRDefault="009E3AAC" w:rsidP="009E3AAC">
            <w:pPr>
              <w:numPr>
                <w:ilvl w:val="0"/>
                <w:numId w:val="9"/>
              </w:numPr>
              <w:overflowPunct w:val="0"/>
              <w:autoSpaceDE w:val="0"/>
              <w:autoSpaceDN w:val="0"/>
              <w:adjustRightInd w:val="0"/>
              <w:spacing w:after="0" w:line="240" w:lineRule="auto"/>
              <w:ind w:left="33"/>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Abastecimiento oportuno de productos</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y/o servicios requerido.</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p w:rsidR="009E3AAC" w:rsidRPr="00A64D2B" w:rsidRDefault="009E3AAC" w:rsidP="009E3AAC">
            <w:pPr>
              <w:numPr>
                <w:ilvl w:val="0"/>
                <w:numId w:val="9"/>
              </w:numPr>
              <w:overflowPunct w:val="0"/>
              <w:autoSpaceDE w:val="0"/>
              <w:autoSpaceDN w:val="0"/>
              <w:adjustRightInd w:val="0"/>
              <w:spacing w:after="0" w:line="240" w:lineRule="auto"/>
              <w:ind w:left="33"/>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Evaluación de proveedores</w:t>
            </w:r>
          </w:p>
          <w:p w:rsidR="009E3AAC" w:rsidRPr="00A64D2B" w:rsidRDefault="009E3AAC" w:rsidP="009E3AAC">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val="es-ES" w:eastAsia="es-ES"/>
              </w:rPr>
            </w:pPr>
          </w:p>
          <w:p w:rsidR="009E3AAC" w:rsidRPr="00A64D2B" w:rsidRDefault="009E3AAC" w:rsidP="009E3AAC">
            <w:pPr>
              <w:numPr>
                <w:ilvl w:val="0"/>
                <w:numId w:val="9"/>
              </w:numPr>
              <w:overflowPunct w:val="0"/>
              <w:autoSpaceDE w:val="0"/>
              <w:autoSpaceDN w:val="0"/>
              <w:adjustRightInd w:val="0"/>
              <w:spacing w:after="0" w:line="240" w:lineRule="auto"/>
              <w:ind w:hanging="687"/>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Diagnóstico, caracterización oportuna de los pacientes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100%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95%</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Canalizar el 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7.- Diagrama de Tortuga del Proceso de Capacitación.</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tc>
        <w:tc>
          <w:tcPr>
            <w:tcW w:w="4536" w:type="dxa"/>
          </w:tcPr>
          <w:p w:rsidR="009E3AAC" w:rsidRPr="00A64D2B" w:rsidRDefault="009E3AAC" w:rsidP="009E3AAC">
            <w:pPr>
              <w:numPr>
                <w:ilvl w:val="0"/>
                <w:numId w:val="10"/>
              </w:numPr>
              <w:overflowPunct w:val="0"/>
              <w:autoSpaceDE w:val="0"/>
              <w:autoSpaceDN w:val="0"/>
              <w:adjustRightInd w:val="0"/>
              <w:spacing w:after="0" w:line="240" w:lineRule="auto"/>
              <w:ind w:hanging="11"/>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del programa de capacitación.</w:t>
            </w:r>
          </w:p>
          <w:p w:rsidR="009E3AAC" w:rsidRPr="00A64D2B" w:rsidRDefault="009E3AAC" w:rsidP="009E3AAC">
            <w:pPr>
              <w:numPr>
                <w:ilvl w:val="0"/>
                <w:numId w:val="10"/>
              </w:numPr>
              <w:overflowPunct w:val="0"/>
              <w:autoSpaceDE w:val="0"/>
              <w:autoSpaceDN w:val="0"/>
              <w:adjustRightInd w:val="0"/>
              <w:spacing w:after="0" w:line="240" w:lineRule="auto"/>
              <w:ind w:hanging="11"/>
              <w:contextualSpacing/>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Efectividad de la capacitación.</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70%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Alcanzar una calificación de al menos 3 puntos promedio</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 Diagrama de Tortuga del Proceso de Oficina de Personal.</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tc>
        <w:tc>
          <w:tcPr>
            <w:tcW w:w="4536" w:type="dxa"/>
          </w:tcPr>
          <w:p w:rsidR="009E3AAC" w:rsidRPr="00A64D2B" w:rsidRDefault="009E3AAC" w:rsidP="009E3AAC">
            <w:pPr>
              <w:numPr>
                <w:ilvl w:val="0"/>
                <w:numId w:val="11"/>
              </w:numPr>
              <w:overflowPunct w:val="0"/>
              <w:autoSpaceDE w:val="0"/>
              <w:autoSpaceDN w:val="0"/>
              <w:adjustRightInd w:val="0"/>
              <w:spacing w:after="0" w:line="240" w:lineRule="auto"/>
              <w:ind w:hanging="11"/>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 xml:space="preserve">Plantilla del personal </w:t>
            </w:r>
          </w:p>
          <w:p w:rsidR="009E3AAC" w:rsidRPr="00A64D2B" w:rsidRDefault="009E3AAC" w:rsidP="009E3AAC">
            <w:pPr>
              <w:numPr>
                <w:ilvl w:val="0"/>
                <w:numId w:val="11"/>
              </w:numPr>
              <w:overflowPunct w:val="0"/>
              <w:autoSpaceDE w:val="0"/>
              <w:autoSpaceDN w:val="0"/>
              <w:adjustRightInd w:val="0"/>
              <w:spacing w:after="0" w:line="240" w:lineRule="auto"/>
              <w:ind w:hanging="11"/>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Reposte de incidencias</w:t>
            </w:r>
          </w:p>
          <w:p w:rsidR="009E3AAC" w:rsidRPr="00A64D2B" w:rsidRDefault="009E3AAC" w:rsidP="009E3AAC">
            <w:pPr>
              <w:numPr>
                <w:ilvl w:val="0"/>
                <w:numId w:val="11"/>
              </w:numPr>
              <w:overflowPunct w:val="0"/>
              <w:autoSpaceDE w:val="0"/>
              <w:autoSpaceDN w:val="0"/>
              <w:adjustRightInd w:val="0"/>
              <w:spacing w:after="0" w:line="240" w:lineRule="auto"/>
              <w:ind w:hanging="11"/>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Prestaciones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9.- Diagrama de Tortuga del Proceso de Mantenimiento.</w:t>
            </w:r>
          </w:p>
        </w:tc>
        <w:tc>
          <w:tcPr>
            <w:tcW w:w="4536"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Cumplimiento del programa de mantenimiento preventivo y correctivo</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10.- Diagrama de Tortuga del proceso de Mejora.</w:t>
            </w:r>
          </w:p>
        </w:tc>
        <w:tc>
          <w:tcPr>
            <w:tcW w:w="4536"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Numero de proyecto de mejora</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Al menos 1 proyecto de mejora anual</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11.- Diagrama de Tortuga del Proceso de Control de Documentos.</w:t>
            </w:r>
          </w:p>
        </w:tc>
        <w:tc>
          <w:tcPr>
            <w:tcW w:w="4536"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Documentos obsoletos en áreas operativas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0 semestral</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12.- Diagrama de Tortuga del Proceso de Control de Registros.</w:t>
            </w:r>
          </w:p>
        </w:tc>
        <w:tc>
          <w:tcPr>
            <w:tcW w:w="4536" w:type="dxa"/>
          </w:tcPr>
          <w:p w:rsidR="009E3AAC" w:rsidRPr="00A64D2B" w:rsidRDefault="009E3AAC" w:rsidP="009E3AAC">
            <w:pPr>
              <w:overflowPunct w:val="0"/>
              <w:autoSpaceDE w:val="0"/>
              <w:autoSpaceDN w:val="0"/>
              <w:adjustRightInd w:val="0"/>
              <w:spacing w:after="0" w:line="240" w:lineRule="auto"/>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Registros controlados y requisitados de acuerdo a procedimientos del CREN.</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100% de los registros</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13.- Diagrama de Tortuga del Proceso de Control del Producto y/o Servicio No conforme.</w:t>
            </w:r>
          </w:p>
        </w:tc>
        <w:tc>
          <w:tcPr>
            <w:tcW w:w="4536" w:type="dxa"/>
          </w:tcPr>
          <w:p w:rsidR="009E3AAC" w:rsidRPr="00A64D2B" w:rsidRDefault="009E3AAC" w:rsidP="009E3AAC">
            <w:pPr>
              <w:overflowPunct w:val="0"/>
              <w:autoSpaceDE w:val="0"/>
              <w:autoSpaceDN w:val="0"/>
              <w:adjustRightInd w:val="0"/>
              <w:spacing w:after="0" w:line="240" w:lineRule="auto"/>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Identificación y registro del producto y/o no conforme en cada área.</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80%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14.- Diagrama de Tortuga del Proceso de Acciones Correctivas / Preventivas.</w:t>
            </w:r>
          </w:p>
        </w:tc>
        <w:tc>
          <w:tcPr>
            <w:tcW w:w="4536" w:type="dxa"/>
          </w:tcPr>
          <w:p w:rsidR="009E3AAC" w:rsidRPr="00A64D2B" w:rsidRDefault="009E3AAC" w:rsidP="009E3AAC">
            <w:pPr>
              <w:overflowPunct w:val="0"/>
              <w:autoSpaceDE w:val="0"/>
              <w:autoSpaceDN w:val="0"/>
              <w:adjustRightInd w:val="0"/>
              <w:spacing w:after="0" w:line="240" w:lineRule="auto"/>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Acciones correctivas y preventivas cerradas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100%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 xml:space="preserve">15.- Diagrama de Tortuga del </w:t>
            </w:r>
            <w:r w:rsidRPr="00A64D2B">
              <w:rPr>
                <w:rFonts w:ascii="Arial" w:eastAsia="Times New Roman" w:hAnsi="Arial" w:cs="Arial"/>
                <w:sz w:val="20"/>
                <w:szCs w:val="20"/>
                <w:lang w:val="es-ES" w:eastAsia="es-ES"/>
              </w:rPr>
              <w:lastRenderedPageBreak/>
              <w:t xml:space="preserve">Proceso de Auditorías Internas al Sistema de Gestión de Calidad </w:t>
            </w:r>
          </w:p>
        </w:tc>
        <w:tc>
          <w:tcPr>
            <w:tcW w:w="4536" w:type="dxa"/>
          </w:tcPr>
          <w:p w:rsidR="009E3AAC" w:rsidRPr="00A64D2B" w:rsidRDefault="009E3AAC" w:rsidP="009E3AAC">
            <w:pPr>
              <w:overflowPunct w:val="0"/>
              <w:autoSpaceDE w:val="0"/>
              <w:autoSpaceDN w:val="0"/>
              <w:adjustRightInd w:val="0"/>
              <w:spacing w:after="0" w:line="240" w:lineRule="auto"/>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lastRenderedPageBreak/>
              <w:t>Cumplimiento del programa de auditorias</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100%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lastRenderedPageBreak/>
              <w:t>16.- Diagrama de Tortuga del Proceso de Retroalimentación del Cliente.</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tc>
        <w:tc>
          <w:tcPr>
            <w:tcW w:w="4536" w:type="dxa"/>
          </w:tcPr>
          <w:p w:rsidR="009E3AAC" w:rsidRPr="00A64D2B" w:rsidRDefault="009E3AAC" w:rsidP="009E3AAC">
            <w:pPr>
              <w:numPr>
                <w:ilvl w:val="0"/>
                <w:numId w:val="12"/>
              </w:numPr>
              <w:overflowPunct w:val="0"/>
              <w:autoSpaceDE w:val="0"/>
              <w:autoSpaceDN w:val="0"/>
              <w:adjustRightInd w:val="0"/>
              <w:spacing w:after="0" w:line="240" w:lineRule="auto"/>
              <w:ind w:hanging="11"/>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Satisfacción de cliente.</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p w:rsidR="009E3AAC" w:rsidRPr="00A64D2B" w:rsidRDefault="009E3AAC" w:rsidP="009E3AAC">
            <w:pPr>
              <w:numPr>
                <w:ilvl w:val="0"/>
                <w:numId w:val="12"/>
              </w:numPr>
              <w:overflowPunct w:val="0"/>
              <w:autoSpaceDE w:val="0"/>
              <w:autoSpaceDN w:val="0"/>
              <w:adjustRightInd w:val="0"/>
              <w:spacing w:after="0" w:line="240" w:lineRule="auto"/>
              <w:ind w:hanging="11"/>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Atención de quejas del cliente.</w:t>
            </w:r>
          </w:p>
        </w:tc>
        <w:tc>
          <w:tcPr>
            <w:tcW w:w="1100" w:type="dxa"/>
          </w:tcPr>
          <w:p w:rsidR="009E3AAC" w:rsidRPr="00A64D2B" w:rsidRDefault="009E3AAC" w:rsidP="009E3AAC">
            <w:pPr>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Mantener como mínimo una calificación de 3 puntos en la encuesta de satisfacción.</w:t>
            </w:r>
          </w:p>
          <w:p w:rsidR="009E3AAC" w:rsidRPr="00A64D2B" w:rsidRDefault="009E3AAC" w:rsidP="009E3AAC">
            <w:pPr>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Atender y dar respuesta al 100%</w:t>
            </w:r>
          </w:p>
        </w:tc>
      </w:tr>
      <w:tr w:rsidR="009E3AAC" w:rsidRPr="00A64D2B" w:rsidTr="00C14F77">
        <w:tc>
          <w:tcPr>
            <w:tcW w:w="3153" w:type="dxa"/>
          </w:tcPr>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17.- Diagrama</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de Tortuga del Proceso de Gestión de los Requerimientos del Cliente</w:t>
            </w:r>
          </w:p>
          <w:p w:rsidR="009E3AAC" w:rsidRPr="00A64D2B" w:rsidRDefault="009E3AAC" w:rsidP="009E3AAC">
            <w:pPr>
              <w:overflowPunct w:val="0"/>
              <w:autoSpaceDE w:val="0"/>
              <w:autoSpaceDN w:val="0"/>
              <w:adjustRightInd w:val="0"/>
              <w:spacing w:after="0" w:line="240" w:lineRule="auto"/>
              <w:textAlignment w:val="baseline"/>
              <w:rPr>
                <w:rFonts w:ascii="Arial" w:eastAsia="Times New Roman" w:hAnsi="Arial" w:cs="Arial"/>
                <w:sz w:val="20"/>
                <w:szCs w:val="20"/>
                <w:lang w:val="es-ES" w:eastAsia="es-ES"/>
              </w:rPr>
            </w:pPr>
          </w:p>
        </w:tc>
        <w:tc>
          <w:tcPr>
            <w:tcW w:w="4536" w:type="dxa"/>
          </w:tcPr>
          <w:p w:rsidR="009E3AAC" w:rsidRPr="00A64D2B" w:rsidRDefault="009E3AAC" w:rsidP="009E3AAC">
            <w:pPr>
              <w:overflowPunct w:val="0"/>
              <w:autoSpaceDE w:val="0"/>
              <w:autoSpaceDN w:val="0"/>
              <w:adjustRightInd w:val="0"/>
              <w:spacing w:after="0" w:line="240" w:lineRule="auto"/>
              <w:contextualSpacing/>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Incorporación de los requisitos de los clientes al SGC</w:t>
            </w:r>
          </w:p>
        </w:tc>
        <w:tc>
          <w:tcPr>
            <w:tcW w:w="1100" w:type="dxa"/>
          </w:tcPr>
          <w:p w:rsidR="009E3AAC" w:rsidRPr="00A64D2B" w:rsidRDefault="009E3AAC" w:rsidP="009E3AAC">
            <w:pPr>
              <w:overflowPunct w:val="0"/>
              <w:autoSpaceDE w:val="0"/>
              <w:autoSpaceDN w:val="0"/>
              <w:adjustRightInd w:val="0"/>
              <w:spacing w:after="0" w:line="240" w:lineRule="auto"/>
              <w:jc w:val="center"/>
              <w:textAlignment w:val="baseline"/>
              <w:rPr>
                <w:rFonts w:ascii="Arial" w:eastAsia="Times New Roman" w:hAnsi="Arial" w:cs="Arial"/>
                <w:sz w:val="20"/>
                <w:szCs w:val="20"/>
                <w:lang w:val="es-ES" w:eastAsia="es-ES"/>
              </w:rPr>
            </w:pPr>
            <w:r w:rsidRPr="00A64D2B">
              <w:rPr>
                <w:rFonts w:ascii="Arial" w:eastAsia="Times New Roman" w:hAnsi="Arial" w:cs="Arial"/>
                <w:sz w:val="20"/>
                <w:szCs w:val="20"/>
                <w:lang w:val="es-ES" w:eastAsia="es-ES"/>
              </w:rPr>
              <w:t>100%</w:t>
            </w:r>
          </w:p>
        </w:tc>
      </w:tr>
    </w:tbl>
    <w:p w:rsidR="009E3AAC" w:rsidRPr="00A64D2B" w:rsidRDefault="009E3AAC" w:rsidP="009E3AAC">
      <w:pPr>
        <w:spacing w:after="0" w:line="240" w:lineRule="auto"/>
        <w:ind w:left="-567" w:right="-568"/>
        <w:rPr>
          <w:rFonts w:ascii="Arial" w:eastAsia="Times New Roman" w:hAnsi="Arial" w:cs="Arial"/>
          <w:sz w:val="16"/>
          <w:szCs w:val="20"/>
          <w:lang w:val="es-ES" w:eastAsia="es-ES"/>
        </w:rPr>
      </w:pPr>
    </w:p>
    <w:p w:rsidR="009E3AAC" w:rsidRPr="00A64D2B" w:rsidRDefault="009E3AAC" w:rsidP="009E3AAC">
      <w:pPr>
        <w:spacing w:after="0" w:line="240" w:lineRule="auto"/>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     Con este mecanismo de seguimiento, medición y valoración se  atenderán los problemas que limiten las tareas académicas, pues se dispondrá de datos cuantitativos sobre el nivel de cumplimiento de las metas en la docencia, investigación, difusión, capacitación, etc. No obstante derivado de las autoevaluaciones  sigue privando como problemática estructural:</w:t>
      </w:r>
    </w:p>
    <w:p w:rsidR="009E3AAC" w:rsidRPr="00A64D2B" w:rsidRDefault="009E3AAC" w:rsidP="009E3AAC">
      <w:pPr>
        <w:numPr>
          <w:ilvl w:val="0"/>
          <w:numId w:val="13"/>
        </w:numPr>
        <w:spacing w:after="0" w:line="240" w:lineRule="auto"/>
        <w:ind w:left="218" w:hanging="142"/>
        <w:contextualSpacing/>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El servicio de internet e interconectividad de manera insuficiente, razón por la cual se pretende establecer una señal más robusta, mejorar sistemas de antenas receptoras y multiplicadoras de la señal. No obstante esta circunstancia se debe a la capacidad del servicio que ofrece Telmex, de modo que la causa es externa.</w:t>
      </w:r>
    </w:p>
    <w:p w:rsidR="009E3AAC" w:rsidRPr="00A64D2B" w:rsidRDefault="009E3AAC" w:rsidP="009E3AAC">
      <w:pPr>
        <w:numPr>
          <w:ilvl w:val="0"/>
          <w:numId w:val="13"/>
        </w:numPr>
        <w:spacing w:after="0" w:line="240" w:lineRule="auto"/>
        <w:ind w:left="218" w:hanging="142"/>
        <w:contextualSpacing/>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Transitar de una cultura escolar que prioriza la docencia y la tutoría como funciones centrales a la realización interdisciplinar e integrada con la investigación y difusión  con objeto de consolidar un quehacer académico polivalente que repercuta en la formación académica del alumno normalista.</w:t>
      </w:r>
    </w:p>
    <w:p w:rsidR="009E3AAC" w:rsidRPr="00A64D2B" w:rsidRDefault="009E3AAC" w:rsidP="009E3AAC">
      <w:pPr>
        <w:numPr>
          <w:ilvl w:val="0"/>
          <w:numId w:val="13"/>
        </w:numPr>
        <w:spacing w:after="0" w:line="240" w:lineRule="auto"/>
        <w:ind w:left="218" w:hanging="142"/>
        <w:contextualSpacing/>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Por tanto se está en vías de alcanzar perfiles PRODEP, situación que redunde en mejores condiciones para un mejor desempeño profesional y por añadidura la conformación de cuerpos académicos. </w:t>
      </w:r>
    </w:p>
    <w:p w:rsidR="009E3AAC" w:rsidRPr="00A64D2B" w:rsidRDefault="009E3AAC" w:rsidP="009E3AAC">
      <w:pPr>
        <w:numPr>
          <w:ilvl w:val="0"/>
          <w:numId w:val="13"/>
        </w:numPr>
        <w:spacing w:after="0" w:line="240" w:lineRule="auto"/>
        <w:ind w:left="218" w:hanging="142"/>
        <w:contextualSpacing/>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La mejora en la evaluación de los aprendizajes de los alumnos de modo que potencialice el desarrollo de competencias con objeto de consoliden  habilidades intelectuales, apropiación de conocimientos. </w:t>
      </w:r>
    </w:p>
    <w:p w:rsidR="009E3AAC" w:rsidRPr="00A64D2B" w:rsidRDefault="009E3AAC" w:rsidP="009E3AAC">
      <w:pPr>
        <w:numPr>
          <w:ilvl w:val="0"/>
          <w:numId w:val="13"/>
        </w:numPr>
        <w:spacing w:after="0" w:line="240" w:lineRule="auto"/>
        <w:ind w:left="218" w:hanging="142"/>
        <w:contextualSpacing/>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Las limitantes financieras para impulsar la infraestructura escolar, tales como culminar y ampliar una biblioteca, remodelar sala de danza e iniciar la construcción de un teatro escolar, gimnasio, cubículos. </w:t>
      </w:r>
    </w:p>
    <w:p w:rsidR="009E3AAC" w:rsidRPr="00A64D2B" w:rsidRDefault="009E3AAC" w:rsidP="009E3AAC">
      <w:pPr>
        <w:spacing w:after="0" w:line="240" w:lineRule="auto"/>
        <w:ind w:left="218"/>
        <w:contextualSpacing/>
        <w:jc w:val="both"/>
        <w:rPr>
          <w:rFonts w:ascii="Arial" w:eastAsia="Times New Roman" w:hAnsi="Arial" w:cs="Arial"/>
          <w:color w:val="000000"/>
          <w:sz w:val="24"/>
          <w:szCs w:val="24"/>
          <w:lang w:eastAsia="es-MX"/>
        </w:rPr>
      </w:pPr>
    </w:p>
    <w:p w:rsidR="009E3AAC" w:rsidRPr="00A64D2B" w:rsidRDefault="009E3AAC" w:rsidP="009E3AAC">
      <w:pPr>
        <w:spacing w:after="0" w:line="240" w:lineRule="auto"/>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      Algunas de estas problemáticas – evaluación,  remodelación de espacios- se han atendido en los ejercicios del ProFEN, pero dada la recurrencia - como la </w:t>
      </w:r>
      <w:r w:rsidRPr="00A64D2B">
        <w:rPr>
          <w:rFonts w:ascii="Arial" w:eastAsia="Times New Roman" w:hAnsi="Arial" w:cs="Arial"/>
          <w:color w:val="000000"/>
          <w:sz w:val="24"/>
          <w:szCs w:val="24"/>
          <w:lang w:eastAsia="es-MX"/>
        </w:rPr>
        <w:lastRenderedPageBreak/>
        <w:t xml:space="preserve">interconectividad- se continuarán incorporando como prioridades de atención en nuevas programaciones del ProFEN, además de impulsar otras vetas académicas tales como movilidad académica a nivel internacional, publicación de trabajos de investigación o trabajos de titulación de los alumnos, continuar con la adquisición de bibliografía acorde al plan de estudios 2012, actualizar equipos de cómputo, uso de bases de datos especializadas.  </w:t>
      </w:r>
    </w:p>
    <w:p w:rsidR="009E3AAC" w:rsidRPr="00A64D2B" w:rsidRDefault="009E3AAC" w:rsidP="009E3AAC">
      <w:pPr>
        <w:spacing w:after="0" w:line="240" w:lineRule="auto"/>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w:t>
      </w:r>
    </w:p>
    <w:p w:rsidR="009E3AAC" w:rsidRPr="00A64D2B" w:rsidRDefault="009E3AAC" w:rsidP="009E3AAC">
      <w:pPr>
        <w:spacing w:after="0" w:line="240" w:lineRule="auto"/>
        <w:jc w:val="both"/>
        <w:rPr>
          <w:rFonts w:ascii="Arial" w:eastAsia="Times New Roman" w:hAnsi="Arial" w:cs="Arial"/>
          <w:color w:val="000000"/>
          <w:sz w:val="24"/>
          <w:szCs w:val="24"/>
          <w:lang w:eastAsia="es-MX"/>
        </w:rPr>
      </w:pPr>
      <w:r w:rsidRPr="00A64D2B">
        <w:rPr>
          <w:rFonts w:ascii="Arial" w:eastAsia="Times New Roman" w:hAnsi="Arial" w:cs="Arial"/>
          <w:color w:val="000000"/>
          <w:sz w:val="24"/>
          <w:szCs w:val="24"/>
          <w:lang w:eastAsia="es-MX"/>
        </w:rPr>
        <w:t xml:space="preserve">      </w:t>
      </w:r>
      <w:r w:rsidRPr="00A64D2B">
        <w:rPr>
          <w:rFonts w:ascii="Arial" w:eastAsia="Times New Roman" w:hAnsi="Arial" w:cs="Arial"/>
          <w:sz w:val="24"/>
          <w:szCs w:val="24"/>
          <w:lang w:eastAsia="es-MX"/>
        </w:rPr>
        <w:t>En torno  a las prácticas exitosas se destaca el 92.17 %  de alumnos como dictaminados como idóneos</w:t>
      </w:r>
      <w:r w:rsidRPr="00A64D2B">
        <w:rPr>
          <w:rFonts w:ascii="Arial" w:eastAsia="Times New Roman" w:hAnsi="Arial" w:cs="Arial"/>
          <w:sz w:val="24"/>
          <w:szCs w:val="24"/>
          <w:vertAlign w:val="superscript"/>
          <w:lang w:eastAsia="es-MX"/>
        </w:rPr>
        <w:endnoteReference w:id="64"/>
      </w:r>
      <w:r w:rsidRPr="00A64D2B">
        <w:rPr>
          <w:rFonts w:ascii="Arial" w:eastAsia="Times New Roman" w:hAnsi="Arial" w:cs="Arial"/>
          <w:sz w:val="24"/>
          <w:szCs w:val="24"/>
          <w:lang w:eastAsia="es-MX"/>
        </w:rPr>
        <w:t xml:space="preserve"> en el examen de julio de 2015. Esto es resultado de dos estrategias interrelacionadas, por un lado los círculos de estudio que se instituyen </w:t>
      </w:r>
      <w:r w:rsidRPr="00A64D2B">
        <w:rPr>
          <w:rFonts w:ascii="Arial" w:eastAsia="Times New Roman" w:hAnsi="Arial" w:cs="Arial"/>
          <w:color w:val="000000"/>
          <w:sz w:val="24"/>
          <w:szCs w:val="24"/>
          <w:lang w:eastAsia="es-MX"/>
        </w:rPr>
        <w:t xml:space="preserve">como un curriculum paralelo al plantear tareas de apropiación de los  perfiles, parámetros e indicadores que plantea la SEP y por otro el trabajo colegiado de la academia al diseñar guías de aprendizaje. La difusión de estos resultados es al interior de la Escuela Normal para sostener este mismo índice de rendimiento y al exterior con la estructura de autoridad de educación básica de la región para garantizar la recepción de los alumnos normalistas al realizar sus jornadas de observación y práctica docente, así como la obtención de plazas para el inicio de su desarrollo profesional docente. </w:t>
      </w:r>
    </w:p>
    <w:p w:rsidR="00953117" w:rsidRPr="00A64D2B" w:rsidRDefault="00953117" w:rsidP="00953117">
      <w:pPr>
        <w:spacing w:after="0" w:line="240" w:lineRule="auto"/>
        <w:rPr>
          <w:rFonts w:ascii="Arial" w:eastAsia="Times New Roman" w:hAnsi="Arial" w:cs="Arial"/>
          <w:color w:val="000000"/>
          <w:sz w:val="24"/>
          <w:szCs w:val="24"/>
          <w:lang w:eastAsia="es-MX"/>
        </w:rPr>
      </w:pPr>
    </w:p>
    <w:p w:rsidR="009E3AAC" w:rsidRPr="00A64D2B" w:rsidRDefault="00953117" w:rsidP="00953117">
      <w:pPr>
        <w:spacing w:after="0" w:line="240" w:lineRule="auto"/>
        <w:rPr>
          <w:rFonts w:ascii="Arial" w:eastAsia="Times New Roman" w:hAnsi="Arial" w:cs="Arial"/>
          <w:b/>
          <w:bCs/>
          <w:color w:val="000000"/>
          <w:sz w:val="20"/>
          <w:szCs w:val="20"/>
          <w:lang w:eastAsia="es-MX"/>
        </w:rPr>
      </w:pPr>
      <w:r w:rsidRPr="00A64D2B">
        <w:rPr>
          <w:rFonts w:ascii="Arial" w:eastAsia="Times New Roman" w:hAnsi="Arial" w:cs="Arial"/>
          <w:color w:val="000000"/>
          <w:sz w:val="24"/>
          <w:szCs w:val="24"/>
          <w:lang w:eastAsia="es-MX"/>
        </w:rPr>
        <w:t xml:space="preserve">     </w:t>
      </w:r>
      <w:r w:rsidR="009E3AAC" w:rsidRPr="00A64D2B">
        <w:rPr>
          <w:rFonts w:ascii="Arial" w:eastAsia="Times New Roman" w:hAnsi="Arial" w:cs="Arial"/>
          <w:color w:val="000000"/>
          <w:sz w:val="24"/>
          <w:szCs w:val="24"/>
          <w:lang w:eastAsia="es-MX"/>
        </w:rPr>
        <w:t>Derivado de estos altos porcentajes de alumnos aprobados en el examen por oposición, como un ejercicio de autoevaluación externa se vislumbra elaborar un diplomado dirigido a egresados de la institución y profesores de educación primaria en el radio de influencia de la escuela normal para apoyar académicamente la evaluación docente sobre la permanencia. En el mismo tenor abrir los laboratorios de inglés y matemáticas a la comunidad, como una manera de ofrecer  espacios de formación continua.</w:t>
      </w:r>
    </w:p>
    <w:p w:rsidR="00453F7D" w:rsidRPr="00A64D2B" w:rsidRDefault="00453F7D" w:rsidP="00BD530A">
      <w:pPr>
        <w:spacing w:after="0" w:line="240" w:lineRule="auto"/>
        <w:jc w:val="both"/>
        <w:rPr>
          <w:rFonts w:ascii="Arial" w:eastAsia="Times New Roman" w:hAnsi="Arial" w:cs="Arial"/>
          <w:sz w:val="24"/>
          <w:szCs w:val="24"/>
          <w:lang w:val="es-ES" w:eastAsia="es-ES"/>
        </w:rPr>
      </w:pPr>
    </w:p>
    <w:p w:rsidR="00453F7D" w:rsidRPr="00A64D2B" w:rsidRDefault="00453F7D" w:rsidP="00BD530A">
      <w:pPr>
        <w:spacing w:after="0" w:line="240" w:lineRule="auto"/>
        <w:jc w:val="both"/>
        <w:rPr>
          <w:rFonts w:ascii="Arial" w:eastAsia="Times New Roman" w:hAnsi="Arial" w:cs="Arial"/>
          <w:sz w:val="24"/>
          <w:szCs w:val="24"/>
          <w:lang w:val="es-ES" w:eastAsia="es-ES"/>
        </w:rPr>
      </w:pPr>
    </w:p>
    <w:p w:rsidR="00953117" w:rsidRPr="00A64D2B" w:rsidRDefault="00953117" w:rsidP="00953117">
      <w:pPr>
        <w:rPr>
          <w:rFonts w:ascii="Arial" w:hAnsi="Arial" w:cs="Arial"/>
          <w:b/>
          <w:sz w:val="24"/>
          <w:szCs w:val="24"/>
        </w:rPr>
      </w:pPr>
      <w:r w:rsidRPr="00A64D2B">
        <w:rPr>
          <w:rFonts w:ascii="Arial" w:hAnsi="Arial" w:cs="Arial"/>
          <w:b/>
          <w:sz w:val="24"/>
          <w:szCs w:val="24"/>
        </w:rPr>
        <w:t xml:space="preserve">Fortalezas </w:t>
      </w:r>
    </w:p>
    <w:p w:rsidR="00953117" w:rsidRPr="00A64D2B" w:rsidRDefault="00953117" w:rsidP="00953117">
      <w:pPr>
        <w:rPr>
          <w:rFonts w:ascii="Arial" w:hAnsi="Arial" w:cs="Arial"/>
          <w:sz w:val="24"/>
          <w:szCs w:val="24"/>
        </w:rPr>
      </w:pPr>
      <w:r w:rsidRPr="00A64D2B">
        <w:rPr>
          <w:rFonts w:ascii="Arial" w:hAnsi="Arial" w:cs="Arial"/>
          <w:sz w:val="24"/>
          <w:szCs w:val="24"/>
        </w:rPr>
        <w:t>Categoría de Planeación-evaluación</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1. Se realiza un plan institucional que articula las fortalezas y las estrategias compartidas de los grupos y cuerpos colegiados de la institución.</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2. El plan se enfoca a cubrir las necesidades institucionales a partir de implicar a los alumnos, personal docente y no docente.</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3. Se diseñan estrategias comunes encaminadas a mejorar el funcionamiento del centro escolar.</w:t>
      </w:r>
    </w:p>
    <w:p w:rsidR="00953117" w:rsidRPr="00A64D2B" w:rsidRDefault="00953117" w:rsidP="00953117">
      <w:pPr>
        <w:spacing w:after="0"/>
        <w:rPr>
          <w:rFonts w:ascii="Arial" w:hAnsi="Arial" w:cs="Arial"/>
        </w:rPr>
      </w:pPr>
    </w:p>
    <w:p w:rsidR="00953117" w:rsidRPr="00A64D2B" w:rsidRDefault="00953117" w:rsidP="00953117">
      <w:pPr>
        <w:rPr>
          <w:rFonts w:ascii="Arial" w:hAnsi="Arial" w:cs="Arial"/>
          <w:b/>
          <w:sz w:val="24"/>
          <w:szCs w:val="24"/>
        </w:rPr>
      </w:pPr>
      <w:r w:rsidRPr="00A64D2B">
        <w:rPr>
          <w:rFonts w:ascii="Arial" w:hAnsi="Arial" w:cs="Arial"/>
          <w:b/>
          <w:sz w:val="24"/>
          <w:szCs w:val="24"/>
        </w:rPr>
        <w:t>Acciones que se realizan para asegurar las fortalezas enunciadas</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1. Se potencia el clima de confianza y comunicación para asegurar la colaboración y participación institucional.</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2. Hay una detección de   necesidades para definir acciones que tiendan a satisfacerlas.</w:t>
      </w:r>
    </w:p>
    <w:p w:rsidR="00953117" w:rsidRPr="00A64D2B" w:rsidRDefault="00953117" w:rsidP="00953117">
      <w:pPr>
        <w:spacing w:after="0"/>
        <w:rPr>
          <w:rFonts w:ascii="Arial" w:hAnsi="Arial" w:cs="Arial"/>
          <w:sz w:val="24"/>
          <w:szCs w:val="24"/>
        </w:rPr>
      </w:pPr>
      <w:r w:rsidRPr="00A64D2B">
        <w:rPr>
          <w:rFonts w:ascii="Arial" w:hAnsi="Arial" w:cs="Arial"/>
          <w:sz w:val="24"/>
          <w:szCs w:val="24"/>
        </w:rPr>
        <w:lastRenderedPageBreak/>
        <w:t>3. Existe una visión innovadora y actualizada a los retos de la formación docente.</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4. Organizacionalmente se designan comisiones específicas por áreas de trabajo para el logro de los objetivos.</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 xml:space="preserve">5. Para normar el uso productivo del tiempo se entrega de las actividades académicas para apoyar el desarrollo del plan de estudios. </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6. El trabajo coordinado y sostenido del comité de planeación sistematiza problemáticas y a partir de ellas permite delinear estrategias de trabajo colaborativo y coordinado.</w:t>
      </w:r>
    </w:p>
    <w:p w:rsidR="00953117" w:rsidRPr="00A64D2B" w:rsidRDefault="00953117" w:rsidP="00953117">
      <w:pPr>
        <w:rPr>
          <w:rFonts w:ascii="Arial" w:hAnsi="Arial" w:cs="Arial"/>
          <w:sz w:val="24"/>
          <w:szCs w:val="24"/>
        </w:rPr>
      </w:pPr>
    </w:p>
    <w:p w:rsidR="00953117" w:rsidRPr="00A64D2B" w:rsidRDefault="00953117" w:rsidP="00953117">
      <w:pPr>
        <w:rPr>
          <w:rFonts w:ascii="Arial" w:hAnsi="Arial" w:cs="Arial"/>
          <w:b/>
          <w:sz w:val="24"/>
          <w:szCs w:val="24"/>
        </w:rPr>
      </w:pPr>
      <w:r w:rsidRPr="00A64D2B">
        <w:rPr>
          <w:rFonts w:ascii="Arial" w:hAnsi="Arial" w:cs="Arial"/>
          <w:b/>
          <w:sz w:val="24"/>
          <w:szCs w:val="24"/>
        </w:rPr>
        <w:t>Debilidades (principales problemas detectados)</w:t>
      </w:r>
    </w:p>
    <w:p w:rsidR="00953117" w:rsidRPr="00A64D2B" w:rsidRDefault="00953117" w:rsidP="00953117">
      <w:pPr>
        <w:rPr>
          <w:rFonts w:ascii="Arial" w:hAnsi="Arial" w:cs="Arial"/>
          <w:sz w:val="24"/>
          <w:szCs w:val="24"/>
        </w:rPr>
      </w:pPr>
      <w:r w:rsidRPr="00A64D2B">
        <w:rPr>
          <w:rFonts w:ascii="Arial" w:hAnsi="Arial" w:cs="Arial"/>
          <w:sz w:val="24"/>
          <w:szCs w:val="24"/>
        </w:rPr>
        <w:t>Categoría de Planeación-evaluación</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1. La participación en todos los procesos institucionales  tiende a generalizarse en toda la planta docente y de manera representativa con  los alumnos.</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2. La multiplicidad de  actividades académicas y diversidad de comisiones incide en la participación ideal de los docentes.</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3. Conforme a las necesidades se construyen habilidades para la negociación y coordinación de los grupos de trabajo colegiado.</w:t>
      </w:r>
    </w:p>
    <w:p w:rsidR="00953117" w:rsidRPr="00A64D2B" w:rsidRDefault="00953117" w:rsidP="00953117">
      <w:pPr>
        <w:spacing w:after="0"/>
        <w:rPr>
          <w:rFonts w:ascii="Arial" w:hAnsi="Arial" w:cs="Arial"/>
          <w:sz w:val="24"/>
          <w:szCs w:val="24"/>
        </w:rPr>
      </w:pPr>
    </w:p>
    <w:p w:rsidR="00953117" w:rsidRPr="00A64D2B" w:rsidRDefault="00953117" w:rsidP="00953117">
      <w:pPr>
        <w:rPr>
          <w:rFonts w:ascii="Arial" w:hAnsi="Arial" w:cs="Arial"/>
          <w:b/>
          <w:sz w:val="24"/>
          <w:szCs w:val="24"/>
        </w:rPr>
      </w:pPr>
      <w:r w:rsidRPr="00A64D2B">
        <w:rPr>
          <w:rFonts w:ascii="Arial" w:hAnsi="Arial" w:cs="Arial"/>
          <w:b/>
          <w:sz w:val="24"/>
          <w:szCs w:val="24"/>
        </w:rPr>
        <w:t>Acciones que se realizan para atender las debilidades detectadas</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1. Emprender acciones para involucrar a la mayor cantidad de alumnos en la planeación estratégica.</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2. Fortalecer el trabajo colaborativo para concitar una Escuela Normal integrada en torno a mejorar los procesos de formación docente.</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3. Difundir las metas y acciones del ProFEN para posibilitar la participación de la comunidad normalista.</w:t>
      </w:r>
    </w:p>
    <w:p w:rsidR="00953117" w:rsidRPr="00A64D2B" w:rsidRDefault="00953117" w:rsidP="00953117">
      <w:pPr>
        <w:spacing w:after="0"/>
        <w:rPr>
          <w:rFonts w:ascii="Arial" w:hAnsi="Arial" w:cs="Arial"/>
          <w:sz w:val="24"/>
          <w:szCs w:val="24"/>
        </w:rPr>
      </w:pPr>
      <w:r w:rsidRPr="00A64D2B">
        <w:rPr>
          <w:rFonts w:ascii="Arial" w:hAnsi="Arial" w:cs="Arial"/>
          <w:sz w:val="24"/>
          <w:szCs w:val="24"/>
        </w:rPr>
        <w:t>4.- Instrumentar procesos de  formación sobre trabajo colaborativo, liderazgo y gestión académica.</w:t>
      </w:r>
    </w:p>
    <w:p w:rsidR="00953117" w:rsidRPr="00A64D2B" w:rsidRDefault="00953117" w:rsidP="00953117">
      <w:pPr>
        <w:spacing w:after="0"/>
        <w:rPr>
          <w:rFonts w:ascii="Arial" w:hAnsi="Arial" w:cs="Arial"/>
        </w:rPr>
      </w:pPr>
    </w:p>
    <w:p w:rsidR="00BD530A" w:rsidRPr="00A64D2B" w:rsidRDefault="00953117">
      <w:pPr>
        <w:rPr>
          <w:rFonts w:ascii="Arial" w:hAnsi="Arial" w:cs="Arial"/>
          <w:b/>
          <w:bCs/>
          <w:color w:val="000000"/>
          <w:sz w:val="24"/>
          <w:szCs w:val="24"/>
          <w:lang w:eastAsia="es-MX"/>
        </w:rPr>
      </w:pPr>
      <w:r w:rsidRPr="00A64D2B">
        <w:rPr>
          <w:rFonts w:ascii="Arial" w:hAnsi="Arial" w:cs="Arial"/>
          <w:b/>
          <w:bCs/>
          <w:color w:val="000000"/>
          <w:sz w:val="24"/>
          <w:szCs w:val="24"/>
          <w:lang w:eastAsia="es-MX"/>
        </w:rPr>
        <w:t>3) Modelo educativo y plan de estudios</w:t>
      </w:r>
    </w:p>
    <w:p w:rsidR="00953117" w:rsidRPr="00A64D2B" w:rsidRDefault="00953117" w:rsidP="00953117">
      <w:pPr>
        <w:rPr>
          <w:rFonts w:ascii="Arial" w:hAnsi="Arial" w:cs="Arial"/>
          <w:b/>
          <w:bCs/>
          <w:color w:val="000000"/>
          <w:sz w:val="24"/>
          <w:szCs w:val="24"/>
          <w:lang w:eastAsia="es-MX"/>
        </w:rPr>
      </w:pPr>
      <w:r w:rsidRPr="00A64D2B">
        <w:rPr>
          <w:rFonts w:ascii="Arial" w:hAnsi="Arial" w:cs="Arial"/>
          <w:b/>
          <w:bCs/>
          <w:color w:val="000000"/>
          <w:sz w:val="24"/>
          <w:szCs w:val="24"/>
          <w:lang w:eastAsia="es-MX"/>
        </w:rPr>
        <w:t>8. Modelo educativo</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El modelo educativo se encuentra en proceso de construcción y revisión institucional, debido a que desde hace dos años, a nivel nacional se convocó a la construcción del modelo educativo de las escuelas normales del país, pero no se le dio continuidad a la etapa de difusión.  </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Sin embargo en el Centro Regional de Educación Normal (CREN) “Profra. Amina Madera Lauterio” existen avances en el diseño del Modelo Educativo</w:t>
      </w:r>
      <w:r w:rsidRPr="00A64D2B">
        <w:rPr>
          <w:rStyle w:val="Refdenotaalfinal"/>
          <w:rFonts w:ascii="Arial" w:eastAsia="Calibri" w:hAnsi="Arial" w:cs="Arial"/>
          <w:sz w:val="24"/>
          <w:szCs w:val="24"/>
        </w:rPr>
        <w:endnoteReference w:id="65"/>
      </w:r>
      <w:r w:rsidRPr="00A64D2B">
        <w:rPr>
          <w:rFonts w:ascii="Arial" w:eastAsia="Calibri" w:hAnsi="Arial" w:cs="Arial"/>
          <w:sz w:val="24"/>
          <w:szCs w:val="24"/>
        </w:rPr>
        <w:t xml:space="preserve"> , el </w:t>
      </w:r>
      <w:r w:rsidRPr="00A64D2B">
        <w:rPr>
          <w:rFonts w:ascii="Arial" w:eastAsia="Calibri" w:hAnsi="Arial" w:cs="Arial"/>
          <w:sz w:val="24"/>
          <w:szCs w:val="24"/>
        </w:rPr>
        <w:lastRenderedPageBreak/>
        <w:t xml:space="preserve">modelo se inspira filosóficamente en la justicia, igualdad, democracia y solidaridad, considerados en el artículo 3° constitucional; además en un sustento epistemológico que considera las situaciones para la interacción, comprensión, difusión y construcción del conocimiento; también en una base política que prioriza la equidad y pertinencia social. </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Esto es así porque la escuela normal le compete fortalecer las capacidades para la  docencia, investigación, tutoría difusión  de la cultura académica, premisas para formar a los alumnos como docentes reflexivos y con altas competencias para su ejercicio profesional en educación básica. Por tanto nos competen una serie de compromisos institucionales para lograr este cometido.</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Es necesario posibilitar que el alumno normalista en su formación abreve en  las teorías de aprendizaje  para comprender la confluencia del desarrollo y aprendizaje de los niños, esto es, la relación entre los esquemas de asimilación las situaciones de enseñanza de los ambientes escolares. </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Por otro lado se prioriza un enfoque Socioconstructivista de Vygotsky en el aula con base  en la interacción con las situaciones y objeto de enseñanza para que se generen aprendizajes significativos y relevantes. De igual manera se considera  que bajo la lógica de la interaccionismo grupal acontece la mediación, negociación cultural y comunicación comprensiva entre los sujetos escolares. Además de ponderar que la enseñanza situada contextualiza los múltiples  significados y sentidos que ocurren en las interacciones humanísticas y humanizantes en el aula.</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Como estrategia y dispositivo institucional, la lectura, se implementa en la consulta, la comprensión a profundidad para posibilitar la apropiación de saberes y construcción de esquemas de conocimiento actuantes y transformadoras de manera interdisciplinaria. El conocimiento escolar debe ser el vector que permita el análisis, categorización e interpretación de las problemáticas e incidentes críticos en el ámbito escolar para favorecer su solución. </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De manera que la comunicación académica favorece el debate,  y el rejuego de explicaciones como el ambiente dialectizante en el aula. Por otro lado la potenciación intelectual de la sabiduría docente para asir conceptual  y metodológicamente los temas nucleares de nuestra vida académica: la organización escolar, el impulso a los grupos de trabajo académico, la participación compartida a partir de metas y propósitos comunes, el uso productivo del tiempo, la triangulación permanente entre teoría-práctica y realidad educativa. En el mismo tenor la investigación para incidir en la transformación de las rutinas docentes al aportar procesos innovadores.</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lastRenderedPageBreak/>
        <w:t xml:space="preserve">     Para tal efecto se requiere asumir una docencia reflexiva que priorice el análisis cíclicamente en los procesos de enseñanza para revelar las mejores estrategias que doten de solidez académica a los procesos de formación. La reflexión sobre las propias prácticas es garante de la mejora continua y la reorientación de la enseñanza.</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En la misma  dirección asumir la evaluación de los aprendizajes para la comprensión. La evaluación como invariante académica  de la enseñanza comprensiva. La evaluación como diálogo sobre los procesos para saber que se necesita saber más y para determinar la implicación protagónica y constructiva de los alumnos y docentes. Evaluar para aprender, para conocer e incrementar deseos por aprender.</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Dado el enfoque por competencias del Plan de Estudios de la Licenciatura en Educación Primaria (2012),  se precisa utilizar rutas para la enseñanza conforme a la búsqueda de evidencias que ilustren el desarrollo de las competencias en esa medida en las aulas deben desplegarse estructuras didácticas que conciban a las actividades como procesos detonantes; actividades para diagnosticar, actividades para adquirir, sistematizar, representar y aplicar el conocimiento. En ese sentido la planeación y la evaluación pueden adquirir nuevas configuraciones didácticas donde la metacognición y cognición situadas</w:t>
      </w:r>
      <w:r w:rsidRPr="00A64D2B">
        <w:rPr>
          <w:rFonts w:ascii="Arial" w:eastAsia="Calibri" w:hAnsi="Arial" w:cs="Arial"/>
          <w:sz w:val="24"/>
          <w:szCs w:val="24"/>
          <w:vertAlign w:val="superscript"/>
        </w:rPr>
        <w:t xml:space="preserve"> </w:t>
      </w:r>
      <w:r w:rsidRPr="00A64D2B">
        <w:rPr>
          <w:rFonts w:ascii="Arial" w:eastAsia="Calibri" w:hAnsi="Arial" w:cs="Arial"/>
          <w:sz w:val="24"/>
          <w:szCs w:val="24"/>
        </w:rPr>
        <w:t xml:space="preserve"> sean procesos fundamentales, según Frida Díaz Barriga.  En abono a ello es posible evidenciar el desarrollo de competencias mediante el  aprendizaje basado en proyectos, el análisis de casos y resolución de problemas. </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De igual manera la realización de talleres integradores que articulen el uso del conocimiento en un entramado conceptual armónico para describir, analizar y plantear alternativas a los problemas de docencia en educación básica y en el mismo proceso de formación docente. Son posibles éstas y otras estrategias; la reconstrucción consciente de experiencias, análisis de contenido, la proyección innovadora de escenarios.</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t xml:space="preserve">     Es por tanto como imperativo institucional enfatizar y reiterar que el  modelo educativo se centra en el aprendizaje y la enseñanza, en el análisis situacional, en las teorías de aprendizaje, en la visión constructivista, en definición de metas compartidas, en la  investigación y evaluación cualitativas, en la innovación de los procesos. De modo que se precisa de la imaginación pedagógica y la racionalidad académica, la visión prospectiva y la retrovisión al pasado presente, la precisión conceptual y la poética escolar, la congruencia ética y la responsabilidad ante el futuro, la reflexión interior y la polifonía de diálogo escolar.</w:t>
      </w:r>
    </w:p>
    <w:p w:rsidR="00953117" w:rsidRPr="00A64D2B" w:rsidRDefault="00953117" w:rsidP="00953117">
      <w:pPr>
        <w:shd w:val="clear" w:color="auto" w:fill="FFFFFF"/>
        <w:jc w:val="both"/>
        <w:rPr>
          <w:rFonts w:ascii="Arial" w:eastAsia="Calibri" w:hAnsi="Arial" w:cs="Arial"/>
          <w:sz w:val="24"/>
          <w:szCs w:val="24"/>
        </w:rPr>
      </w:pPr>
      <w:r w:rsidRPr="00A64D2B">
        <w:rPr>
          <w:rFonts w:ascii="Arial" w:eastAsia="Calibri" w:hAnsi="Arial" w:cs="Arial"/>
          <w:sz w:val="24"/>
          <w:szCs w:val="24"/>
        </w:rPr>
        <w:lastRenderedPageBreak/>
        <w:t xml:space="preserve">     De manera que el modelo educativo como perspectiva de nuestro presente histórico asume esta serie de retos y tareas académicas; desde la puesta en juego de nuestro pensamiento complejo para enfrentar a una realidad compleja y cambiante; seguir potenciando la sinergia comunitaria,  la convergencia de nuestras inteligencias múltiples, de nuestras voluntades y esfuerzos para continuar con los procesos de formación docente  signados por componentes cognitivos, éticos- humanísticos, estéticos.</w:t>
      </w:r>
    </w:p>
    <w:p w:rsidR="00953117" w:rsidRPr="00A64D2B" w:rsidRDefault="00953117" w:rsidP="00953117">
      <w:pPr>
        <w:shd w:val="clear" w:color="auto" w:fill="FFFFFF"/>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La metodología de diseño curricular está basada en competencias, considerándola como una opción que busca generar procesos formativos de mayor calidad y pertinencia, tomando en cuenta las necesidades de la sociedad, de la profesión, del desarrollo disciplinar y del trabajo académico. </w:t>
      </w:r>
    </w:p>
    <w:p w:rsidR="00953117" w:rsidRPr="00A64D2B" w:rsidRDefault="00953117" w:rsidP="00953117">
      <w:pPr>
        <w:shd w:val="clear" w:color="auto" w:fill="FFFFFF"/>
        <w:spacing w:before="120" w:after="120"/>
        <w:jc w:val="both"/>
        <w:rPr>
          <w:rFonts w:ascii="Arial" w:hAnsi="Arial" w:cs="Arial"/>
          <w:sz w:val="24"/>
          <w:szCs w:val="24"/>
          <w:lang w:eastAsia="es-MX"/>
        </w:rPr>
      </w:pPr>
      <w:r w:rsidRPr="00A64D2B">
        <w:rPr>
          <w:rFonts w:ascii="Arial" w:hAnsi="Arial" w:cs="Arial"/>
          <w:sz w:val="24"/>
          <w:szCs w:val="24"/>
          <w:lang w:eastAsia="es-MX"/>
        </w:rPr>
        <w:t xml:space="preserve">     Las competencias genéricas expresan desempeños comunes que deben demostrar los egresados de programas de educación superior, tienen un carácter transversal y se desarrollan a través de la experiencia personal y la formación de cada sujeto. Estas competencias se vinculan estrechamente para conformar el perfil de egreso de los licenciados en educación primaria. </w:t>
      </w:r>
    </w:p>
    <w:p w:rsidR="00953117" w:rsidRPr="00A64D2B" w:rsidRDefault="00953117" w:rsidP="00953117">
      <w:pPr>
        <w:shd w:val="clear" w:color="auto" w:fill="FFFFFF"/>
        <w:spacing w:before="120" w:after="120"/>
        <w:jc w:val="both"/>
        <w:rPr>
          <w:rFonts w:ascii="Arial" w:hAnsi="Arial" w:cs="Arial"/>
          <w:sz w:val="24"/>
          <w:szCs w:val="24"/>
          <w:lang w:eastAsia="es-MX"/>
        </w:rPr>
      </w:pPr>
      <w:r w:rsidRPr="00A64D2B">
        <w:rPr>
          <w:rFonts w:ascii="Arial" w:hAnsi="Arial" w:cs="Arial"/>
          <w:sz w:val="24"/>
          <w:szCs w:val="24"/>
          <w:lang w:eastAsia="es-MX"/>
        </w:rPr>
        <w:t xml:space="preserve">     Por otra parte 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 Estas competencias permitirán al egresado atender situaciones y resolver problemas del contexto escolar; colaborar activamente en su entorno educativo y en la organización del trabajo institucional. </w:t>
      </w:r>
    </w:p>
    <w:p w:rsidR="00953117" w:rsidRPr="00A64D2B" w:rsidRDefault="00953117" w:rsidP="00953117">
      <w:pPr>
        <w:shd w:val="clear" w:color="auto" w:fill="FFFFFF"/>
        <w:spacing w:before="120" w:after="120"/>
        <w:jc w:val="both"/>
        <w:rPr>
          <w:rFonts w:ascii="Arial" w:eastAsia="Calibri" w:hAnsi="Arial" w:cs="Arial"/>
          <w:sz w:val="24"/>
          <w:szCs w:val="24"/>
        </w:rPr>
      </w:pPr>
      <w:r w:rsidRPr="00A64D2B">
        <w:rPr>
          <w:rFonts w:ascii="Arial" w:eastAsia="Calibri" w:hAnsi="Arial" w:cs="Arial"/>
          <w:sz w:val="24"/>
          <w:szCs w:val="24"/>
        </w:rPr>
        <w:t xml:space="preserve">     En lo que respecta a la articulación de las funciones sustantivas, tienen como base el Manual de Operaciones de las Escuelas Normales (1989)</w:t>
      </w:r>
      <w:r w:rsidRPr="00A64D2B">
        <w:rPr>
          <w:rStyle w:val="Refdenotaalfinal"/>
          <w:rFonts w:ascii="Arial" w:eastAsia="Calibri" w:hAnsi="Arial" w:cs="Arial"/>
          <w:sz w:val="24"/>
          <w:szCs w:val="24"/>
        </w:rPr>
        <w:endnoteReference w:id="66"/>
      </w:r>
      <w:r w:rsidRPr="00A64D2B">
        <w:rPr>
          <w:rFonts w:ascii="Arial" w:eastAsia="Calibri" w:hAnsi="Arial" w:cs="Arial"/>
          <w:sz w:val="24"/>
          <w:szCs w:val="24"/>
        </w:rPr>
        <w:t xml:space="preserve">, así mismo el Programa de Fortalecimiento de la Escuela Normal (PROFEN 2013-2014) </w:t>
      </w:r>
      <w:r w:rsidRPr="00A64D2B">
        <w:rPr>
          <w:rStyle w:val="Refdenotaalfinal"/>
          <w:rFonts w:ascii="Arial" w:eastAsia="Calibri" w:hAnsi="Arial" w:cs="Arial"/>
          <w:sz w:val="24"/>
          <w:szCs w:val="24"/>
        </w:rPr>
        <w:endnoteReference w:id="67"/>
      </w:r>
      <w:r w:rsidRPr="00A64D2B">
        <w:rPr>
          <w:rFonts w:ascii="Arial" w:eastAsia="Calibri" w:hAnsi="Arial" w:cs="Arial"/>
          <w:sz w:val="24"/>
          <w:szCs w:val="24"/>
        </w:rPr>
        <w:t>y los proyectos de las tres áreas sustantivas: docencia, investigación y difusión y extensión educativa</w:t>
      </w:r>
      <w:r w:rsidRPr="00A64D2B">
        <w:rPr>
          <w:rStyle w:val="Refdenotaalfinal"/>
          <w:rFonts w:ascii="Arial" w:eastAsia="Calibri" w:hAnsi="Arial" w:cs="Arial"/>
          <w:sz w:val="24"/>
          <w:szCs w:val="24"/>
        </w:rPr>
        <w:endnoteReference w:id="68"/>
      </w:r>
      <w:r w:rsidRPr="00A64D2B">
        <w:rPr>
          <w:rFonts w:ascii="Arial" w:eastAsia="Calibri" w:hAnsi="Arial" w:cs="Arial"/>
          <w:sz w:val="24"/>
          <w:szCs w:val="24"/>
        </w:rPr>
        <w:t>, que enmarcan las diferentes tareas de formación docente que   impactan en la función organizacional.</w:t>
      </w:r>
    </w:p>
    <w:p w:rsidR="00953117" w:rsidRPr="00A64D2B" w:rsidRDefault="00953117" w:rsidP="00953117">
      <w:pPr>
        <w:shd w:val="clear" w:color="auto" w:fill="FFFFFF"/>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De manera que las actividades desarrolladas en las tres áreas sustantivas permiten articularse de manera sinérgica, en favor del desarrollo de competencias genéricas y profesionales en la formación de los maestros de educación primaria, a partir de un trabajo colegiado.</w:t>
      </w:r>
    </w:p>
    <w:p w:rsidR="00953117" w:rsidRPr="00A64D2B" w:rsidRDefault="00953117" w:rsidP="00953117">
      <w:pPr>
        <w:shd w:val="clear" w:color="auto" w:fill="FFFFFF"/>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El logro de la certificación del ISO 9001:2008 </w:t>
      </w:r>
      <w:r w:rsidRPr="00A64D2B">
        <w:rPr>
          <w:rStyle w:val="Refdenotaalfinal"/>
          <w:rFonts w:ascii="Arial" w:hAnsi="Arial" w:cs="Arial"/>
          <w:sz w:val="24"/>
          <w:szCs w:val="24"/>
          <w:lang w:eastAsia="es-MX"/>
        </w:rPr>
        <w:endnoteReference w:id="69"/>
      </w:r>
      <w:r w:rsidRPr="00A64D2B">
        <w:rPr>
          <w:rFonts w:ascii="Arial" w:hAnsi="Arial" w:cs="Arial"/>
          <w:sz w:val="24"/>
          <w:szCs w:val="24"/>
          <w:lang w:eastAsia="es-MX"/>
        </w:rPr>
        <w:t xml:space="preserve">sistematizan  los procesos académicos-administrativos de la institución. De manera que se potencia la articulación funcional de las áreas sustantivas,  promoviendo la integración e investigación educativa. </w:t>
      </w:r>
    </w:p>
    <w:p w:rsidR="00953117" w:rsidRPr="00A64D2B" w:rsidRDefault="00953117" w:rsidP="00890E5F">
      <w:pPr>
        <w:jc w:val="both"/>
        <w:rPr>
          <w:rFonts w:ascii="Arial" w:hAnsi="Arial" w:cs="Arial"/>
          <w:sz w:val="24"/>
          <w:szCs w:val="24"/>
          <w:lang w:eastAsia="es-MX"/>
        </w:rPr>
      </w:pPr>
      <w:r w:rsidRPr="00A64D2B">
        <w:rPr>
          <w:rFonts w:ascii="Arial" w:hAnsi="Arial" w:cs="Arial"/>
          <w:sz w:val="24"/>
          <w:szCs w:val="24"/>
          <w:lang w:eastAsia="es-MX"/>
        </w:rPr>
        <w:lastRenderedPageBreak/>
        <w:t xml:space="preserve">     La aplicación del modelo educativo se concreta en el plan de estudios (2012) que establece ocho semestres para la formación de maestros en educación primaria. La apropiación del modelo educativo se da a través del trabajo colegiado de los maestros de la institución  así como su desarrollo en la dinámica diaria de los procesos de enseñanza- aprendizaje, en el que se involucran alumnos, docentes y directivos.  La difusión del modelo educativo se da a través de reuniones colegiadas con los docentes y en plenarias con los alumnos, a través de la página web institucional y de recursos impresos.</w:t>
      </w:r>
    </w:p>
    <w:p w:rsidR="00EC09B9" w:rsidRPr="00A64D2B" w:rsidRDefault="00EC09B9" w:rsidP="00890E5F">
      <w:pPr>
        <w:jc w:val="both"/>
        <w:rPr>
          <w:rFonts w:ascii="Arial" w:hAnsi="Arial" w:cs="Arial"/>
          <w:b/>
          <w:bCs/>
          <w:color w:val="000000"/>
          <w:sz w:val="24"/>
          <w:szCs w:val="24"/>
          <w:lang w:eastAsia="es-MX"/>
        </w:rPr>
      </w:pPr>
    </w:p>
    <w:p w:rsidR="00953117" w:rsidRPr="00A64D2B" w:rsidRDefault="00953117" w:rsidP="00953117">
      <w:pPr>
        <w:rPr>
          <w:rFonts w:ascii="Arial" w:hAnsi="Arial" w:cs="Arial"/>
          <w:b/>
          <w:bCs/>
          <w:color w:val="000000"/>
          <w:sz w:val="24"/>
          <w:szCs w:val="24"/>
          <w:lang w:eastAsia="es-MX"/>
        </w:rPr>
      </w:pPr>
      <w:r w:rsidRPr="00A64D2B">
        <w:rPr>
          <w:rFonts w:ascii="Arial" w:hAnsi="Arial" w:cs="Arial"/>
          <w:b/>
          <w:bCs/>
          <w:color w:val="000000"/>
          <w:sz w:val="24"/>
          <w:szCs w:val="24"/>
          <w:lang w:eastAsia="es-MX"/>
        </w:rPr>
        <w:t>9. Fundamentos del plan de estudios y de las asignaturas regionales u optativas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Según el acuerdo 649</w:t>
      </w:r>
      <w:r w:rsidRPr="00A64D2B">
        <w:rPr>
          <w:rStyle w:val="Refdenotaalfinal"/>
          <w:rFonts w:ascii="Arial" w:hAnsi="Arial" w:cs="Arial"/>
          <w:sz w:val="24"/>
          <w:szCs w:val="24"/>
          <w:lang w:eastAsia="es-MX"/>
        </w:rPr>
        <w:endnoteReference w:id="70"/>
      </w:r>
      <w:r w:rsidRPr="00A64D2B">
        <w:rPr>
          <w:rFonts w:ascii="Arial" w:hAnsi="Arial" w:cs="Arial"/>
          <w:sz w:val="24"/>
          <w:szCs w:val="24"/>
          <w:lang w:eastAsia="es-MX"/>
        </w:rPr>
        <w:t xml:space="preserve"> por el que se establece el vigente plan de estudios para la formación de maestros de educación primaria (2012), éste se debe implementar, con carácter de obligatoriedad para todas las escuelas normales del país.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Por lo tanto el plan de estudios se establece a partir  de un recorrido histórico que rescata los antecedentes en la formación de los profesores de educación básica y las condiciones que dieron pie a la reforma de planes de estudio de las normales, especialmente al ser consideradas instituciones de educación superior; además de atender a la imperiosa necesidad de incrementar los niveles de calidad y equidad en la educación que asume los retos de formar docentes capaces de responder a las demandas que plantea la educación básica en los tres niveles que la integran: preescolar, primaria  y secundaria.</w:t>
      </w:r>
    </w:p>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El curriculum y los planes de estudio se sustentan en las tendencias actuales de la formación docente: por ejemplo en las diversas perspectivas teórico-metodológicas de las disciplinas que son objeto de enseñanza en la educación básica y de aquellas que explican el proceso educativo; en la naturaleza y desarrollo de las prácticas pedagógicas actuales y las emergentes ante los nuevos requerimientos y problemas que el maestro enfrenta como resultado de los múltiples cambios del contexto, los cuales impactan de manera notable al servicio educativo, a las instituciones y a los profesionales de la educación.</w:t>
      </w:r>
    </w:p>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En la fundamentación del Plan de Estudios se considera </w:t>
      </w:r>
      <w:r w:rsidRPr="00A64D2B">
        <w:rPr>
          <w:rFonts w:ascii="Arial" w:hAnsi="Arial" w:cs="Arial"/>
          <w:color w:val="000000"/>
          <w:sz w:val="24"/>
          <w:szCs w:val="24"/>
          <w:lang w:eastAsia="es-MX"/>
        </w:rPr>
        <w:t xml:space="preserve">el avance de la ciencia, las humanidades y la tecnología que se vinculan estrechamente con </w:t>
      </w:r>
      <w:r w:rsidRPr="00A64D2B">
        <w:rPr>
          <w:rFonts w:ascii="Arial" w:eastAsia="Calibri" w:hAnsi="Arial" w:cs="Arial"/>
          <w:sz w:val="24"/>
          <w:szCs w:val="24"/>
        </w:rPr>
        <w:t xml:space="preserve">las dimensiones: social, filosófica,    epistemológica, psicopedagógica, profesional e institucional. A continuación se precisa cada una: </w:t>
      </w:r>
    </w:p>
    <w:p w:rsidR="00EC09B9" w:rsidRPr="00A64D2B" w:rsidRDefault="00EC09B9" w:rsidP="00EC09B9">
      <w:pPr>
        <w:pStyle w:val="Prrafodelista"/>
        <w:autoSpaceDE w:val="0"/>
        <w:autoSpaceDN w:val="0"/>
        <w:adjustRightInd w:val="0"/>
        <w:ind w:left="76"/>
        <w:jc w:val="both"/>
        <w:rPr>
          <w:rFonts w:ascii="Arial" w:eastAsia="Calibri" w:hAnsi="Arial" w:cs="Arial"/>
          <w:sz w:val="24"/>
          <w:szCs w:val="24"/>
        </w:rPr>
      </w:pPr>
      <w:r w:rsidRPr="00A64D2B">
        <w:rPr>
          <w:rFonts w:ascii="Arial" w:eastAsia="Calibri" w:hAnsi="Arial" w:cs="Arial"/>
          <w:sz w:val="24"/>
          <w:szCs w:val="24"/>
        </w:rPr>
        <w:t xml:space="preserve">     Dimensión social.  Dado que la educación es una función social el análisis de ésta permite dimensionar el papel de la escuela y del docente. La fundamentación </w:t>
      </w:r>
      <w:r w:rsidRPr="00A64D2B">
        <w:rPr>
          <w:rFonts w:ascii="Arial" w:eastAsia="Calibri" w:hAnsi="Arial" w:cs="Arial"/>
          <w:sz w:val="24"/>
          <w:szCs w:val="24"/>
        </w:rPr>
        <w:lastRenderedPageBreak/>
        <w:t>de la reforma en esta dimensión incide en la definición de políticas y estrategias a seguir para el fortalecimiento de la educación normal y para que los docentes que se formen en las Escuelas Normales satisfagan la demanda de docentes de la educación básica.</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Los diversos y complejos cambios en la sociedad como la formas de organización y de relación, la estructura familiar, los modos de producción, la incorporación de la mujer al mercado de trabajo, el avance y masificación de los medios de comunicación, la aparición de las redes sociales y los avances de la tecnología, son sustento de la reforma para favorecer en los estudiantes una actitud ética ante la diversidad del entorno social, cultural y ambiental que les permita retomar estos elementos como áreas de  oportunidad para su intervención educativa.</w:t>
      </w:r>
    </w:p>
    <w:p w:rsidR="00EC09B9" w:rsidRPr="00A64D2B" w:rsidRDefault="00EC09B9" w:rsidP="00EC09B9">
      <w:pPr>
        <w:pStyle w:val="Prrafodelista"/>
        <w:autoSpaceDE w:val="0"/>
        <w:autoSpaceDN w:val="0"/>
        <w:adjustRightInd w:val="0"/>
        <w:ind w:left="76"/>
        <w:jc w:val="both"/>
        <w:rPr>
          <w:rFonts w:ascii="Arial" w:eastAsia="Calibri" w:hAnsi="Arial" w:cs="Arial"/>
          <w:sz w:val="24"/>
          <w:szCs w:val="24"/>
        </w:rPr>
      </w:pPr>
      <w:r w:rsidRPr="00A64D2B">
        <w:rPr>
          <w:rFonts w:ascii="Arial" w:eastAsia="Calibri" w:hAnsi="Arial" w:cs="Arial"/>
          <w:sz w:val="24"/>
          <w:szCs w:val="24"/>
        </w:rPr>
        <w:t xml:space="preserve">     Dimensión filosófica. El sistema educativo sienta sus bases en el marco filosófico del artículo 3o. de la Constitución Política de los Estados Unidos Mexicanos y en los principios que de él emanan. El derecho a la educación y los principios de laicidad,  gratuidad y obligatoriedad orientan la reforma y los principios de igualdad, justicia, democracia y solidaridad en que se sustentan serán fundamentales para desarrollar el sentido de responsabilidad social y de pertenencia de los futuros docentes.</w:t>
      </w:r>
    </w:p>
    <w:p w:rsidR="00EC09B9" w:rsidRPr="00A64D2B" w:rsidRDefault="00EC09B9" w:rsidP="00EC09B9">
      <w:pPr>
        <w:tabs>
          <w:tab w:val="left" w:pos="0"/>
        </w:tabs>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El marco filosófico en que se inserta la educación normal permea la definición de su normatividad, finalidades y propósitos educativos así como las competencias a desarrollar por los docentes en formación para que conduzcan de manera pertinente los procesos de aprendizaje de los alumnos de educación básica, en el contexto de la transformación permanente de la sociedad.</w:t>
      </w:r>
    </w:p>
    <w:p w:rsidR="00EC09B9" w:rsidRPr="00A64D2B" w:rsidRDefault="00EC09B9" w:rsidP="00EC09B9">
      <w:pPr>
        <w:pStyle w:val="Prrafodelista"/>
        <w:tabs>
          <w:tab w:val="left" w:pos="276"/>
        </w:tabs>
        <w:autoSpaceDE w:val="0"/>
        <w:autoSpaceDN w:val="0"/>
        <w:adjustRightInd w:val="0"/>
        <w:ind w:left="0"/>
        <w:jc w:val="both"/>
        <w:rPr>
          <w:rFonts w:ascii="Arial" w:eastAsia="Calibri" w:hAnsi="Arial" w:cs="Arial"/>
          <w:sz w:val="24"/>
          <w:szCs w:val="24"/>
        </w:rPr>
      </w:pPr>
      <w:r w:rsidRPr="00A64D2B">
        <w:rPr>
          <w:rFonts w:ascii="Arial" w:eastAsia="Calibri" w:hAnsi="Arial" w:cs="Arial"/>
          <w:sz w:val="24"/>
          <w:szCs w:val="24"/>
        </w:rPr>
        <w:t xml:space="preserve">     Dimensión epistemológica. Los fundamentos epistemológicos de la reforma curricular abordan la educación normal como un objeto de conocimiento y acción que se torna cada vez más complejo al constituirse en un campo de confluencia disciplinar.</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Las contribuciones de las ciencias de la educación, pedagogía, psicología, historia, filosofía, antropología, economía, entre otras, sus enfoques y formas de proceder deberán sustentar permanentemente la actualización de los currículos de la educación normal.</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Producir y usar el conocimiento son principios epistemológicos que conducen a reflexionar de manera profunda sobre la forma en que se interpreta, comprende y explica la realidad; los avances de la ciencia son puntos de referencia para entender que el conocimiento se enriquece e incrementa todos los días, así los distintos campos de conocimiento relacionados con la educación avanzan, </w:t>
      </w:r>
      <w:r w:rsidRPr="00A64D2B">
        <w:rPr>
          <w:rFonts w:ascii="Arial" w:eastAsia="Calibri" w:hAnsi="Arial" w:cs="Arial"/>
          <w:sz w:val="24"/>
          <w:szCs w:val="24"/>
        </w:rPr>
        <w:lastRenderedPageBreak/>
        <w:t>transformando sus propias teorías al igual que lo hacen otras disciplinas científicas.</w:t>
      </w:r>
    </w:p>
    <w:p w:rsidR="00EC09B9" w:rsidRPr="00A64D2B" w:rsidRDefault="00EC09B9" w:rsidP="00EC09B9">
      <w:pPr>
        <w:jc w:val="both"/>
        <w:rPr>
          <w:rFonts w:ascii="Arial" w:eastAsia="Calibri" w:hAnsi="Arial" w:cs="Arial"/>
          <w:sz w:val="24"/>
          <w:szCs w:val="24"/>
        </w:rPr>
      </w:pPr>
      <w:r w:rsidRPr="00A64D2B">
        <w:rPr>
          <w:rFonts w:ascii="Arial" w:eastAsia="Calibri" w:hAnsi="Arial" w:cs="Arial"/>
          <w:sz w:val="24"/>
          <w:szCs w:val="24"/>
        </w:rPr>
        <w:t xml:space="preserve">     Lo anterior permite concebir a la reforma curricular como un proceso permanente de cambio, en el que los avances en el conocimiento del campo educativo se incorporan a la propuesta curricular para su transformación y para lograr una visión holística del fenómeno educativo, de sus condicionantes y efectos, que conduzcan a los actores de la educación normal a reflexionar, investigar y resolver problemas de manera pertinente.</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El seguimiento y la evaluación de la puesta en práctica del currículo son dos procesos inherentes a la reforma, cuyos resultados deberán sistematizarse para sustentar los cambios futuros.</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Dimensión psicopedagógica. Para atender los fines y propósitos de la educación normal y a las necesidades básicas de aprendizaje de sus estudiantes, la reforma retoma los enfoques didáctico pedagógicos actuales que deberán vincularse estrechamente a los enfoques y contenidos de las disciplinas para que el futuro docente se apropie de: métodos de enseñanza, estrategias didácticas, formas de evaluación, tecnologías de la información y la comunicación y de la capacidad para crear ambientes de aprendizaje que respondan a las finalidades y propósitos de la educación básica y a las necesidades de aprendizaje de los  alumnos; así como al contexto social y su diversidad.</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La expectativa es que los docentes promuevan en sus estudiantes la adquisición de saberes disciplinares, el desarrollo de habilidades y destrezas, la interiorización razonada de valores y actitudes, la apropiación y movilización de aprendizajes complejos para la toma de decisiones, la solución innovadora de problemas y la creación colaborativa de nuevos saberes, como resultado de su participación en ambientes educativos experienciales y situados en contextos reales.</w:t>
      </w:r>
    </w:p>
    <w:p w:rsidR="00EC09B9" w:rsidRPr="00A64D2B" w:rsidRDefault="00EC09B9" w:rsidP="00EC09B9">
      <w:pPr>
        <w:pStyle w:val="Prrafodelista"/>
        <w:autoSpaceDE w:val="0"/>
        <w:autoSpaceDN w:val="0"/>
        <w:adjustRightInd w:val="0"/>
        <w:ind w:left="0"/>
        <w:jc w:val="both"/>
        <w:rPr>
          <w:rFonts w:ascii="Arial" w:eastAsia="Calibri" w:hAnsi="Arial" w:cs="Arial"/>
          <w:sz w:val="24"/>
          <w:szCs w:val="24"/>
        </w:rPr>
      </w:pPr>
      <w:r w:rsidRPr="00A64D2B">
        <w:rPr>
          <w:rFonts w:ascii="Arial" w:eastAsia="Calibri" w:hAnsi="Arial" w:cs="Arial"/>
          <w:sz w:val="24"/>
          <w:szCs w:val="24"/>
        </w:rPr>
        <w:t xml:space="preserve">     Dimensión profesional. La conformación sociodemográfica y el perfil académico de quienes se dedican a la docencia han estado marcados por la condición de género, el origen social y el capital cultural que poseen. En la actualidad, la expectativa que atribuye a la escuela y al docente la responsabilidad de la mejora social e individual, rebasa su responsabilidad, capacidad y ámbito ya que solamente puede contribuir a esta mejora. Los múltiples retos que enfrentan estos profesionales hacen necesario que la formación profesional posibilite el análisis y la comprensión de las implicaciones de su tarea.</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La profesionalización de los docentes da unidad y sentido a las dimensiones social, filosófica, epistemológica, psicopedagógica, profesional e institucional de la </w:t>
      </w:r>
      <w:r w:rsidRPr="00A64D2B">
        <w:rPr>
          <w:rFonts w:ascii="Arial" w:eastAsia="Calibri" w:hAnsi="Arial" w:cs="Arial"/>
          <w:sz w:val="24"/>
          <w:szCs w:val="24"/>
        </w:rPr>
        <w:lastRenderedPageBreak/>
        <w:t>reforma y orienta la definición e implicaciones del enfoque metodológico, de las competencias genéricas y profesionales, de la malla curricular y de otros componentes que sistematizan su diseño.</w:t>
      </w:r>
    </w:p>
    <w:p w:rsidR="00EC09B9" w:rsidRPr="00A64D2B" w:rsidRDefault="00EC09B9" w:rsidP="00EC09B9">
      <w:pPr>
        <w:pStyle w:val="Prrafodelista"/>
        <w:autoSpaceDE w:val="0"/>
        <w:autoSpaceDN w:val="0"/>
        <w:adjustRightInd w:val="0"/>
        <w:ind w:left="0"/>
        <w:jc w:val="both"/>
        <w:rPr>
          <w:rFonts w:ascii="Arial" w:eastAsia="Calibri" w:hAnsi="Arial" w:cs="Arial"/>
          <w:sz w:val="24"/>
          <w:szCs w:val="24"/>
        </w:rPr>
      </w:pPr>
      <w:r w:rsidRPr="00A64D2B">
        <w:rPr>
          <w:rFonts w:ascii="Arial" w:eastAsia="Calibri" w:hAnsi="Arial" w:cs="Arial"/>
          <w:sz w:val="24"/>
          <w:szCs w:val="24"/>
        </w:rPr>
        <w:t xml:space="preserve">     Dimensión institucional. En lo que concierne al desarrollo institucional, las Escuelas Normales se transforman debido a su inserción en el tipo superior, lo cual favorece su consolidación en áreas en las que no habían incursionado totalmente como la investigación, la difusión de la cultura y la extensión académica.</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Para lograr los propósitos educativos requieren fortalecer los procesos de gestión institucional con la participación de los miembros de la comunidad escolar, ya que la movilización y potenciación de los saberes, los tiempos, los recursos materiales y financieros, entre otros, implica planificar acciones, distribuir tareas y responsabilidades, dirigir, coordinar y evaluar los procesos y los resultados.</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Sus responsabilidades y atribuciones como parte del sistema de educación superior constituyen áreas de oportunidad para fortalecer su estructura académica y organizacional, conservando en todo momento su identidad como instituciones formadoras de docentes de educación básica. Los fundamentos para lograr lo planteado retoman las teorías, metodologías y concepciones actuales acerca de la organización, la administración y la gestión educativa.</w:t>
      </w:r>
    </w:p>
    <w:p w:rsidR="00EC09B9" w:rsidRPr="00A64D2B" w:rsidRDefault="00EC09B9" w:rsidP="00EC09B9">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Esta reforma pretende lograr que el estudiante de educación normal, al egresar, elija formas pertinentes para vincularse con la diversa información generada cotidianamente para aprender a lo largo de la vida, por lo que resulta de vital importancia sentar las bases para que desarrolle un pensamiento científico y una visión holística del fenómeno educativo, de sus condicionantes y efectos, que lo conduzcan a reflexionar, investigar y resolver problemas de manera permanente e innovadora. De este modo se puede aspirar a formar un docente de educación básica que utilice argumentos científicos, pedagógicos, metodológicos, técnicos e instrumentales para entender y hacer frente a las complejas exigencias que la docencia plantea.</w:t>
      </w:r>
    </w:p>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Es por tanto como imperativo institucional enfatizar y reiterar que   nuestro modelo de formación docente se centra en el aprendizaje y la enseñanza, en el análisis situacional, en las teorías de aprendizaje, en la visión constructivista, en definición de metas compartidas, en la  investigación y evaluación cualitativas, en la innovación de los procesos.</w:t>
      </w:r>
    </w:p>
    <w:p w:rsidR="00EC09B9" w:rsidRPr="00A64D2B" w:rsidRDefault="00EC09B9" w:rsidP="00890E5F">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La metodología de diseño curricular está basada en competencias, considerándola como una opción que busca generar procesos formativos de </w:t>
      </w:r>
      <w:r w:rsidRPr="00A64D2B">
        <w:rPr>
          <w:rFonts w:ascii="Arial" w:hAnsi="Arial" w:cs="Arial"/>
          <w:sz w:val="24"/>
          <w:szCs w:val="24"/>
          <w:lang w:eastAsia="es-MX"/>
        </w:rPr>
        <w:lastRenderedPageBreak/>
        <w:t>mayor calidad y pertinencia, tomando en cuenta las necesidades de la sociedad, de la profesión, del desarrollo disciplinar y del trabajo académico.</w:t>
      </w:r>
    </w:p>
    <w:p w:rsidR="00EC09B9" w:rsidRPr="00A64D2B" w:rsidRDefault="00EC09B9" w:rsidP="00890E5F">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Los aprendizajes genéricos que logrará el alumno son: pensamiento crítico y creativo, aprender de manera permanente, colaborar con otros, genera proyectos innovadores y de impacto social, actúa con sentido ético, aplica sus habilidades comunicativas en diversos contextos y  emplea las TICS.</w:t>
      </w:r>
    </w:p>
    <w:p w:rsidR="00953117" w:rsidRPr="00A64D2B" w:rsidRDefault="00EC09B9" w:rsidP="00890E5F">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plan de estudios está constituida por cinco trayectos formativos: psicopedagógico, preparación para la enseñanza y el aprendizaje, lengua adicional y TICS, práctica profesional y cursos optativos. Conformado  por ocho semestres con  55 cursos y un espacio más asignado al trabajo de titulación.</w:t>
      </w:r>
    </w:p>
    <w:p w:rsidR="00EC09B9" w:rsidRPr="00A64D2B" w:rsidRDefault="00EC09B9" w:rsidP="00EC09B9">
      <w:pPr>
        <w:rPr>
          <w:rFonts w:ascii="Arial" w:hAnsi="Arial" w:cs="Arial"/>
          <w:b/>
          <w:bCs/>
          <w:color w:val="000000"/>
          <w:sz w:val="24"/>
          <w:szCs w:val="24"/>
          <w:lang w:eastAsia="es-MX"/>
        </w:rPr>
      </w:pPr>
      <w:bookmarkStart w:id="4" w:name="RANGE!C112"/>
      <w:r w:rsidRPr="00A64D2B">
        <w:rPr>
          <w:rFonts w:ascii="Arial" w:hAnsi="Arial" w:cs="Arial"/>
          <w:b/>
          <w:bCs/>
          <w:color w:val="000000"/>
          <w:sz w:val="24"/>
          <w:szCs w:val="24"/>
          <w:lang w:eastAsia="es-MX"/>
        </w:rPr>
        <w:t>10. Plan de estudios</w:t>
      </w:r>
    </w:p>
    <w:bookmarkEnd w:id="4"/>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En la planeación institucional del Centro Regional de Educación Normal (CREN) “Profra. Amina Madera Lauterio”  se en marcan dos ejes principales: La Misión y Visión Institucional</w:t>
      </w:r>
      <w:r w:rsidRPr="00A64D2B">
        <w:rPr>
          <w:rStyle w:val="Refdenotaalfinal"/>
          <w:rFonts w:ascii="Arial" w:eastAsia="Calibri" w:hAnsi="Arial" w:cs="Arial"/>
          <w:sz w:val="24"/>
          <w:szCs w:val="24"/>
        </w:rPr>
        <w:endnoteReference w:id="71"/>
      </w:r>
      <w:r w:rsidRPr="00A64D2B">
        <w:rPr>
          <w:rFonts w:ascii="Arial" w:eastAsia="Calibri" w:hAnsi="Arial" w:cs="Arial"/>
          <w:sz w:val="24"/>
          <w:szCs w:val="24"/>
        </w:rPr>
        <w:t xml:space="preserve">, que destacan la formación inicial de licenciados en educación primaria mediante un </w:t>
      </w:r>
      <w:r w:rsidRPr="00A64D2B">
        <w:rPr>
          <w:rFonts w:ascii="Arial" w:hAnsi="Arial" w:cs="Arial"/>
          <w:color w:val="000000"/>
          <w:kern w:val="24"/>
          <w:sz w:val="24"/>
          <w:szCs w:val="24"/>
          <w:lang w:eastAsia="es-MX"/>
        </w:rPr>
        <w:t xml:space="preserve">enfoque centrado en el aprendizaje que permita desarrollar las competencias genéricas y profesionales de  estudiantes para atender las demandas de una sociedad cambiante comprometidos en el desafío de ofrecer un servicio de calidad, con una perspectiva científica, creativa e innovadora al servicio de la niñez; lo anterior </w:t>
      </w:r>
      <w:r w:rsidRPr="00A64D2B">
        <w:rPr>
          <w:rFonts w:ascii="Arial" w:eastAsia="Calibri" w:hAnsi="Arial" w:cs="Arial"/>
          <w:sz w:val="24"/>
          <w:szCs w:val="24"/>
        </w:rPr>
        <w:t>en  congruencia  con lo que establece  el Modelo educativo de la Licenciatura en Educación Primaria (2012).</w:t>
      </w:r>
    </w:p>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El plan de estudios de la licenciatura en educación primaria  pretende lograr que los estudiantes de educación normal, al egresar: elijan formas pertinentes para vincularse con la diversa información generada cotidianamente para aprender a lo largo de la vida, por lo que resulta de vital importancia sentar las bases para que desarrolle un pensamiento científico y una visión holística del fenómeno educativo, de sus condicionantes y efectos, que lo conduzcan a reflexionar, investigar y resolver problemas de manera permanente e innovadora. De este modo se puede aspirar a formar un docente de educación básica que utilice argumentos científicos, pedagógicos, metodológicos, técnicos e instrumentales para entender y hacer frente a las complejas exigencias que la docencia plantea.  </w:t>
      </w:r>
    </w:p>
    <w:p w:rsidR="00EC09B9" w:rsidRPr="00A64D2B" w:rsidRDefault="00EC09B9" w:rsidP="00EC09B9">
      <w:pPr>
        <w:spacing w:before="120" w:after="120"/>
        <w:jc w:val="both"/>
        <w:rPr>
          <w:rFonts w:ascii="Arial" w:eastAsia="Calibri" w:hAnsi="Arial" w:cs="Arial"/>
          <w:sz w:val="24"/>
          <w:szCs w:val="24"/>
        </w:rPr>
      </w:pPr>
      <w:r w:rsidRPr="00A64D2B">
        <w:rPr>
          <w:rFonts w:ascii="Arial" w:hAnsi="Arial" w:cs="Arial"/>
          <w:color w:val="222222"/>
          <w:sz w:val="24"/>
          <w:szCs w:val="24"/>
          <w:shd w:val="clear" w:color="auto" w:fill="FFFFFF"/>
          <w:lang w:eastAsia="es-MX"/>
        </w:rPr>
        <w:t xml:space="preserve">     En nuestra escuela normal se oferta la Licenciatura en Educación primaria, conformada en el plan de estudios.</w:t>
      </w:r>
      <w:r w:rsidRPr="00A64D2B">
        <w:rPr>
          <w:rFonts w:ascii="Arial" w:eastAsia="Calibri" w:hAnsi="Arial" w:cs="Arial"/>
          <w:sz w:val="24"/>
          <w:szCs w:val="24"/>
        </w:rPr>
        <w:t xml:space="preserve"> En cada uno de los cursos que conforman la malla curricular</w:t>
      </w:r>
      <w:r w:rsidRPr="00A64D2B">
        <w:rPr>
          <w:rStyle w:val="Refdenotaalfinal"/>
          <w:rFonts w:ascii="Arial" w:eastAsia="Calibri" w:hAnsi="Arial" w:cs="Arial"/>
          <w:sz w:val="24"/>
          <w:szCs w:val="24"/>
        </w:rPr>
        <w:endnoteReference w:id="72"/>
      </w:r>
      <w:r w:rsidRPr="00A64D2B">
        <w:rPr>
          <w:rFonts w:ascii="Arial" w:eastAsia="Calibri" w:hAnsi="Arial" w:cs="Arial"/>
          <w:sz w:val="24"/>
          <w:szCs w:val="24"/>
        </w:rPr>
        <w:t xml:space="preserve"> se establecen objetivos específicos que fundamentan la formación inicial de licenciados en educación primaria. </w:t>
      </w:r>
    </w:p>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El perfil de egreso de la educación normal constituye el elemento referencial y guía para la construcción del plan de estudios, se expresa en competencias que describen lo que el egresado será capaz de realizar al término del programa </w:t>
      </w:r>
      <w:r w:rsidRPr="00A64D2B">
        <w:rPr>
          <w:rFonts w:ascii="Arial" w:eastAsia="Calibri" w:hAnsi="Arial" w:cs="Arial"/>
          <w:sz w:val="24"/>
          <w:szCs w:val="24"/>
        </w:rPr>
        <w:lastRenderedPageBreak/>
        <w:t xml:space="preserve">educativo y señala los conocimientos, habilidades, actitudes y valores involucrados en los desempeños propios de su profesión. Comprende las competencias genéricas y las profesionales, así como sus unidades o elementos; de manera que estas se articulan en un conjunto de cursos orientados al logro del perfil de egreso de la Licenciatura en Educación Primaria que se integran a la malla curricular. De manera que al consolidar el perfil de egreso  se manifiesta la congruencia externa del plan de estudios de la licenciatura en educación primaria.  </w:t>
      </w:r>
    </w:p>
    <w:p w:rsidR="00EC09B9" w:rsidRPr="00A64D2B" w:rsidRDefault="00EC09B9" w:rsidP="00EC09B9">
      <w:pPr>
        <w:spacing w:before="120" w:after="120"/>
        <w:jc w:val="both"/>
        <w:rPr>
          <w:rFonts w:ascii="Arial" w:eastAsia="Calibri" w:hAnsi="Arial" w:cs="Arial"/>
          <w:sz w:val="24"/>
          <w:szCs w:val="24"/>
        </w:rPr>
      </w:pPr>
      <w:r w:rsidRPr="00A64D2B">
        <w:rPr>
          <w:rFonts w:ascii="Arial" w:eastAsia="Calibri" w:hAnsi="Arial" w:cs="Arial"/>
          <w:sz w:val="24"/>
          <w:szCs w:val="24"/>
        </w:rPr>
        <w:t xml:space="preserve">      El perfil de ingreso integra el conjunto de conocimientos, habilidades, actitudes y valores que debe reunir y demostrar el aspirante a cursar cualquier licenciatura en las Escuelas Normales, con la finalidad de garantizar su formación al concluir sus estudios profesionales. Por lo tanto en el desarrollo  de la malla curricular se presenta la congruencia interna del perfil de ingreso con el plan de estudios de la licenciatura en educación primaria.  </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color w:val="222222"/>
          <w:sz w:val="24"/>
          <w:szCs w:val="24"/>
          <w:shd w:val="clear" w:color="auto" w:fill="FFFFFF"/>
          <w:lang w:eastAsia="es-MX"/>
        </w:rPr>
      </w:pPr>
      <w:r w:rsidRPr="00A64D2B">
        <w:rPr>
          <w:rFonts w:ascii="Arial" w:hAnsi="Arial" w:cs="Arial"/>
          <w:sz w:val="24"/>
          <w:szCs w:val="24"/>
          <w:lang w:eastAsia="es-MX"/>
        </w:rPr>
        <w:t xml:space="preserve">      La modalidad de la licenciatura impartida en esta escuela normal es escolarizada. Es decir, es </w:t>
      </w:r>
      <w:r w:rsidRPr="00A64D2B">
        <w:rPr>
          <w:rFonts w:ascii="Arial" w:hAnsi="Arial" w:cs="Arial"/>
          <w:color w:val="1A1818"/>
          <w:sz w:val="24"/>
          <w:szCs w:val="24"/>
          <w:lang w:eastAsia="es-MX"/>
        </w:rPr>
        <w:t xml:space="preserve"> presencial, ya que s</w:t>
      </w:r>
      <w:r w:rsidRPr="00A64D2B">
        <w:rPr>
          <w:rFonts w:ascii="Arial" w:hAnsi="Arial" w:cs="Arial"/>
          <w:color w:val="222222"/>
          <w:sz w:val="24"/>
          <w:szCs w:val="24"/>
          <w:shd w:val="clear" w:color="auto" w:fill="FFFFFF"/>
          <w:lang w:eastAsia="es-MX"/>
        </w:rPr>
        <w:t xml:space="preserve">e sustenta en una concepción pedagógica que propone estrategias de enseñanza y aprendizaje a través de la relación alumno-maestro en un aula, con un horario determinado y un programa de estudios para desarrollarlo en un tiempo preciso </w:t>
      </w:r>
      <w:r w:rsidRPr="00A64D2B">
        <w:rPr>
          <w:rFonts w:ascii="Arial" w:hAnsi="Arial" w:cs="Arial"/>
          <w:color w:val="1A1818"/>
          <w:sz w:val="24"/>
          <w:szCs w:val="24"/>
          <w:lang w:eastAsia="es-MX"/>
        </w:rPr>
        <w:t xml:space="preserve">durante el calendario oficial </w:t>
      </w:r>
      <w:r w:rsidRPr="00A64D2B">
        <w:rPr>
          <w:rStyle w:val="Refdenotaalfinal"/>
          <w:rFonts w:ascii="Arial" w:hAnsi="Arial" w:cs="Arial"/>
          <w:color w:val="1A1818"/>
          <w:sz w:val="24"/>
          <w:szCs w:val="24"/>
          <w:lang w:eastAsia="es-MX"/>
        </w:rPr>
        <w:endnoteReference w:id="73"/>
      </w:r>
      <w:r w:rsidRPr="00A64D2B">
        <w:rPr>
          <w:rFonts w:ascii="Arial" w:hAnsi="Arial" w:cs="Arial"/>
          <w:color w:val="1A1818"/>
          <w:sz w:val="24"/>
          <w:szCs w:val="24"/>
          <w:lang w:eastAsia="es-MX"/>
        </w:rPr>
        <w:t>de actividades</w:t>
      </w:r>
      <w:r w:rsidRPr="00A64D2B">
        <w:rPr>
          <w:rFonts w:ascii="Arial" w:hAnsi="Arial" w:cs="Arial"/>
          <w:color w:val="222222"/>
          <w:sz w:val="24"/>
          <w:szCs w:val="24"/>
          <w:shd w:val="clear" w:color="auto" w:fill="FFFFFF"/>
          <w:lang w:eastAsia="es-MX"/>
        </w:rPr>
        <w:t>.</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En lo que respecta a la organización curricular del Plan de Estudios para la Formación de Maestros de Educación Primaria  2012, está constituida por cinco trayectos formativos, que se interrelacionan para lograr el cumplimiento de las competencias genéricas y profesionales establecidas en el perfil de egreso del futuro maestro.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Por trayecto formativo se entiende la noción que describe un conjunto de espacios integrados por distintos componentes disciplinarios, que aportan sus teorías, conceptos, métodos, procedimientos y técnicas alrededor de un propósito definido para contribuir a la preparación profesional de los estudiantes.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En cada trayecto formativo es posible identificar los espacios curriculares como elementos articulados dentro del plan de estudios, entender su posición en la malla curricular y explicar el sentido de los saberes que interactúan en las unidades de aprendizaje de cada curso.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A)</w:t>
      </w:r>
      <w:r w:rsidRPr="00A64D2B">
        <w:rPr>
          <w:rFonts w:ascii="Arial" w:hAnsi="Arial" w:cs="Arial"/>
          <w:sz w:val="24"/>
          <w:szCs w:val="24"/>
          <w:lang w:eastAsia="es-MX"/>
        </w:rPr>
        <w:tab/>
        <w:t>Trayecto Psicopedagógico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El Trayecto Psicopedagógico considera al docente como un profesional del aprendizaje, de la formación y la enseñanza. Fortalece en el futuro maestro el sentido de su quehacer como educador a partir del análisis de las diferentes corrientes de pensamiento pedagógico, psicológico, filosófico y social, que le permite comprender la complejidad que encierra el fenómeno educativo. De igual </w:t>
      </w:r>
      <w:r w:rsidRPr="00A64D2B">
        <w:rPr>
          <w:rFonts w:ascii="Arial" w:hAnsi="Arial" w:cs="Arial"/>
          <w:sz w:val="24"/>
          <w:szCs w:val="24"/>
          <w:lang w:eastAsia="es-MX"/>
        </w:rPr>
        <w:lastRenderedPageBreak/>
        <w:t>manera favorece el reconocimiento de las políticas que subyacen a los cambios curriculares y las innovaciones de la enseñanza que se presentan en el sistema educativo.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Responde a los saberes necesarios para el trabajo docente y recupera la dimensión formativa de las disciplinas relacionadas directamente con la educación, así como otras ciencias sociales, permitiendo la construcción de marcos explicativos de carácter histórico, filosófico y valorativo.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Se pretende que el futuro maestro desarrolle perspectivas sobre el trabajo docente desde un enfoque amplio, el cual le permita comprender la complejidad que encierra el fenómeno educativo, especialmente dentro del aula escolar, con el fin de participar en el diseño y aplicación de situaciones y estrategias didácticas acordes al nivel escolar donde desempeñará su actividad profesional.</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Finalidades formativas: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Con los cursos contemplados en este trayecto de formación se pretende:</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Impulsar el desarrollo de la identidad profesional, a partir del reconocimiento de las dimensiones que estructuran el trabajo docente, para fortalecer el compromiso y la responsabilidad con la profesión.</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Promover una formación psicopedagógica que les permita indagar, comprender y analizar las problemáticas centrales de la realidad educativa relacionadas con su práctica docente.</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Crear ambientes propicios para el aprendizaje, considerando la diversidad y complejidad en el aula, las interacciones entre los sujetos, las relaciones con los contenidos y los aspectos estructurales.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Propiciar el desarrollo de los valores universales para concebir a la educación como un derecho de todos los seres humanos.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Favorecer el estudio de la historia de la educación en México para ubicarla en un contexto temporal amplio, que relacione al presente con el pasado y con escenarios de futuro.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Posibilitar la adquisición de los elementos teórico-metodológicos para comprender las características actuales de la educación básica en nuestro país.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Promover el reconocimiento y la revalorización de las diferencias como principios para la atención educativa a la diversidad, fomentando la igualdad y la inclusión en una escuela para todos.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Los cursos que integran el trayecto son:</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 xml:space="preserve">El sujeto y su formación profesional como docente (4/4.5); Psicología del desarrollo infantil (0-12 años) (4/4.5); Historia de la educación en México (4/4.5); </w:t>
      </w:r>
      <w:r w:rsidR="00EC09B9" w:rsidRPr="00A64D2B">
        <w:rPr>
          <w:rFonts w:ascii="Arial" w:hAnsi="Arial" w:cs="Arial"/>
          <w:sz w:val="24"/>
          <w:szCs w:val="24"/>
          <w:lang w:eastAsia="es-MX"/>
        </w:rPr>
        <w:lastRenderedPageBreak/>
        <w:t>Panorama actual de la educación básica en México (4/4.5); Planeación educativa (4/4.5); Bases psicológicas del aprendizaje (4/4.5); Adecuación curricular (4/4.5); Ambientes de aprendizaje (4/4.5); Teoría pedagógica (4/4.5); Evaluación para el aprendizaje (4/4.5); Herramientas básicas para la investigación educativa (4/4.5); Atención a la diversidad (4/4.5); Filosofía de la educación (4/4.5); Diagnóstico e intervención socioeducativa (4/4.5); Planeación y gestión educativa (4/4.5) y Atención educativa para la inclusión (4/4.5).</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B)</w:t>
      </w:r>
      <w:r w:rsidRPr="00A64D2B">
        <w:rPr>
          <w:rFonts w:ascii="Arial" w:hAnsi="Arial" w:cs="Arial"/>
          <w:sz w:val="24"/>
          <w:szCs w:val="24"/>
          <w:lang w:eastAsia="es-MX"/>
        </w:rPr>
        <w:tab/>
        <w:t>Trayecto de Preparación para la enseñanza y el aprendizaje</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Aborda el saber disciplinario necesario para el desarrollo de una práctica docente de alta calidad, trascendiendo los requerimientos de la educación básica. Se pretende que el futuro maestro logre un dominio conceptual e instrumental de las disciplinas y, con base en éste, proponga estrategias para su tratamiento didáctico específico.</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El trayecto concentra los cursos relacionados con las principales áreas de conocimiento que se consideran fundamentales en la formación de los alumnos de educación primaria de nuestro país.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Finalidades formativas: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Analizar y comprender los campos de formación del plan de estudios y de los programas de la educación básica.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Comprender los procesos de aprendizaje escolar en los niveles de educación básica y las disciplinas que los conforman.</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Favorecer el conocimiento de las estructuras teóricas, principios y categorías del lenguaje, la matemática, las ciencias naturales y las ciencias sociales, como parte fundamental de su formación como docente de educación básica.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Promover el conocimiento y el análisis de los elementos teórico-metodológicos relacionados con las prácticas sociales del lenguaje que le permitan desarrollar competencias comunicativas y adquirir los métodos y técnicas específicas para su enseñanza.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Favorecer el estudio de conceptos y procedimientos matemáticos, así como la adquisición y aplicación del lenguaje aritmético, algebraico y geométrico para la resolución de problemas, apoyando el desarrollo de competencias didácticas específicas en esta disciplina.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 xml:space="preserve">Propiciar el desarrollo de una formación científica y tecnológica para la adquisición de herramientas didácticas, metodológicas e instrumentales que permitan diseñar y aplicar actividades de enseñanza relacionadas con las ciencias naturales, promoviendo de manera simultánea, nuevas actitudes y comportamientos hacia el cuidado del medio ambiente, el respeto a la </w:t>
      </w:r>
      <w:r w:rsidRPr="00A64D2B">
        <w:rPr>
          <w:rFonts w:ascii="Arial" w:hAnsi="Arial" w:cs="Arial"/>
          <w:sz w:val="24"/>
          <w:szCs w:val="24"/>
          <w:lang w:eastAsia="es-MX"/>
        </w:rPr>
        <w:lastRenderedPageBreak/>
        <w:t>biodiversidad y la valoración de las condiciones de la calidad de vida de la población.</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Impulsar el conocimiento y análisis del espacio geográfico, sus componentes naturales, sociales, culturales, económicos y políticos desde una visión integradora y, con base en ello, diseñar actividades que favorezcan su apropiación por parte de los alumnos de educación primaria.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Comprender la importancia del arte en el desarrollo cognitivo y afectivo de los alumnos de educación primaria y apropiarse de herramientas básicas para usar los diversos lenguajes artísticos en el diseño de ambientes formativos, poniendo en juego sus conocimientos y creatividad.</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Elaborar dispositivos de evaluación de los aprendizajes para cada una de las disciplinas específicas a partir de la precisión de su objeto de conocimiento, de su estructura lógica y de los aprendizajes esperados de los alumnos de primaria.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Está integrado por los siguientes cursos:</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Aritmética: su aprendizaje y enseñanza (6/6.75); Desarrollo físico y salud (4/4.5); Prácticas sociales del lenguaje (6/6.75);Algebra: su aprendizaje y enseñanza (6/6.75); Acercamiento a las Ciencias Naturales en la primaria (6/6.75); Educación histórica en el aula (4/4.5); Procesos de alfabetización inicial (6/6.75); Geometría: su aprendizaje y enseñanza (6/6.75); Ciencias Naturales (6/6.75); Educación histórica en diversos contextos (4/4.5); Estrategias didácticas con propósitos comunicativos (6/6.75); Procesamiento de información estadística (6/6.75); Educación física (4/4.5); Producción de textos escritos (6/6.75); Educación artística (Música, expresión corporal y danza) (4/4.5); Formación cívica y ética (4/4.5); Educación geográfica (4/4.5); Educación artística (Artes visuales y teatro) (4/4.5); Formación ciudadana (4/4.5) y Aprendizaje y Enseñanza de la geografía (4/4.5).</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C)</w:t>
      </w:r>
      <w:r w:rsidRPr="00A64D2B">
        <w:rPr>
          <w:rFonts w:ascii="Arial" w:hAnsi="Arial" w:cs="Arial"/>
          <w:sz w:val="24"/>
          <w:szCs w:val="24"/>
          <w:lang w:eastAsia="es-MX"/>
        </w:rPr>
        <w:tab/>
        <w:t>Trayecto de Lengua adicional y Tecnologías de la información y la comunicación</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Este trayecto formativo abarca los aspectos relacionados con el uso de las tecnologías de la información y la comunicación (TIC) y el manejo de una lengua adicional, que complementan la formación integral del futuro docente. Por una parte, el desarrollo de habilidades digitales y tecnológicas le permitirá enriquecer el trabajo en el aula y favorecer el aprendizaje permanente y autónomo, rompiendo las barreras del espacio y el tiempo. En tanto que el dominio de una lengua adicional, particularmente el inglés, le permitirá al estudiante normalista acceder a diversas fuentes de información; y actuar en una serie más amplia de actividades comunicativas, lo que favorecerá la permanente comunicación con el mundo globalizado.</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lastRenderedPageBreak/>
        <w:t xml:space="preserve">     </w:t>
      </w:r>
      <w:r w:rsidR="00EC09B9" w:rsidRPr="00A64D2B">
        <w:rPr>
          <w:rFonts w:ascii="Arial" w:hAnsi="Arial" w:cs="Arial"/>
          <w:sz w:val="24"/>
          <w:szCs w:val="24"/>
          <w:lang w:eastAsia="es-MX"/>
        </w:rPr>
        <w:t>Para garantizar el aprendizaje del inglés como lengua adicional, se utilizaron los niveles de dominio del Marco Común Europeo de Referencia, respecto al número y naturaleza de los niveles apropiados para la organización del aprendizaje de las lenguas. Con este antecedente, los cinco espacios curriculares asignados a los cursos de inglés en el Plan de estudios, se corresponden con las competencias específicas a desarrollar en los primeros cuatro niveles comunes de referencia.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Finalidades formativas: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Desarrollar formas cada vez más autónomas de acceso a la información a través del uso de las TIC.</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Desarrollar la capacidad para utilizar e incorporar adecuadamente en las actividades de enseñanza-aprendizaje las tecnologías de la información y la comunicación.</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Favorecer la capacidad para preparar, seleccionar o construir materiales didácticos apoyados en las TIC y utilizarlos en las distintas disciplinas.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Favorecer la adquisición del idioma inglés como lengua adicional.</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Promover el uso del idioma inglés para acceder a fuentes de información actualizada.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Posibilitar la interacción con otros académicos en redes y otros espacios de comunicación, diálogo e intercambio.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Los cursos que lo integran son:</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Las TIC en la educación (4/4.5); La tecnología informática aplicada a los centros escolares (4/4.5); Inglés A1 (4/4.5); Inglés A2 (4/4.5); Inglés B1- (4/4.5), Inglés B1 (4/4.5) e Inglés B2- (4/4.5).</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D)</w:t>
      </w:r>
      <w:r w:rsidRPr="00A64D2B">
        <w:rPr>
          <w:rFonts w:ascii="Arial" w:hAnsi="Arial" w:cs="Arial"/>
          <w:sz w:val="24"/>
          <w:szCs w:val="24"/>
          <w:lang w:eastAsia="es-MX"/>
        </w:rPr>
        <w:tab/>
        <w:t>Trayecto de Práctica profesional</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Este trayecto vincula los saberes adquiridos o desarrollados en cada uno de los semestres con proyectos de intervención en el aula. Tiene un carácter integrador en el sentido de que recupera todos los trayectos formativos para poder dar respuesta a las situaciones y problemáticas encontradas o sugeridas intencionalmente para la formación profesional.</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Las prácticas profesionales se entienden como el conjunto de acciones, estrategias y actividades que los estudiantes desarrollarán de manera gradual, en contextos específicos, para ir logrando las competencias profesionales que se proponen. Estas ocupan un lugar importante dentro de la malla curricular en cuanto se convierten en espacios de articulación, reflexión, análisis, investigación, intervención e innovación de la docencia.</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lastRenderedPageBreak/>
        <w:t xml:space="preserve">     </w:t>
      </w:r>
      <w:r w:rsidR="00EC09B9" w:rsidRPr="00A64D2B">
        <w:rPr>
          <w:rFonts w:ascii="Arial" w:hAnsi="Arial" w:cs="Arial"/>
          <w:sz w:val="24"/>
          <w:szCs w:val="24"/>
          <w:lang w:eastAsia="es-MX"/>
        </w:rPr>
        <w:t>De manera progresiva, aunque no lineal, los estudiantes articularán los conocimientos disciplinarios, didácticos y científico-tecnológicos adquiridos en el transcurso de cada semestre con lo que viven y experimentan cotidianamente en las escuelas primarias. De esta manera, las prácticas profesionales permitirán analizar contextos; situaciones socio educativas para apreciar la relación de la escuela primaria con la comunidad; y aspectos pedagógicos, didácticos, metodológicos e instrumentales asociados a los enfoques vigentes en educación básica.</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Las prácticas profesionales contribuirán a establecer una relación distinta con la realidad escolar, la teoría y los procedimientos para la enseñanza. En concordancia con el enfoque y los principios que sustentan este plan de estudios, el futuro docente estará en posibilidad de construir un equilibrio entre la disciplina científica académica que sostiene su actuar, con los diseños más propicios para lograr el aprendizaje con sus alumnos y convertirse en un lugar para la generación y aplicación innovadora de conocimientos en la docencia.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Finalidades formativas: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Profundizar en la comprensión de situaciones y problemas educativos situados en contextos específicos.</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Analizar, elaborar, organizar y conducir situaciones de enseñanza para el nivel de educación primaria.</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w:t>
      </w:r>
      <w:r w:rsidRPr="00A64D2B">
        <w:rPr>
          <w:rFonts w:ascii="Arial" w:hAnsi="Arial" w:cs="Arial"/>
          <w:sz w:val="24"/>
          <w:szCs w:val="24"/>
          <w:lang w:eastAsia="es-MX"/>
        </w:rPr>
        <w:tab/>
        <w:t>Favorecer la comprensión de las características, significado y función social del rol del maestro.</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Está integrado por los siguientes cursos:</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Observación y análisis de la práctica educativa (6/6.75); Observación y análisis de la práctica escolar (6/6.75); Iniciación al trabajo docente (6/6.75); Estrategias de trabajo docente (6/6.75); Trabajo docente e innovación (6/6.75); Proyectos de intervención socioeducativa (6/6.75); Práctica profesional (6/6.75) y Práctica profesional (20/6.4).</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A partir de cada trayecto se realiza una distribución de los cursos por semestre.</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Para el cumplimiento de las finalidades formativas, se estructuró la malla curricular con una duración de ocho semestres, con cincuenta y cinco cursos, organizados en cinco trayectos formativos y un espacio más asignado al Trabajo de titulación. En total, el plan de estudios comprende 291 créditos.</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 xml:space="preserve">El Plan de Estudios para la Formación de Maestros de Educación utiliza el Sistema de Asignación y Transferencia de Créditos Académicos (SATCA) aprobado en la XXXVIII Sesión Ordinaria de la Asamblea General de la Asociación Nacional de Universidades e Instituciones de Educación Superior (ANUIES). Este </w:t>
      </w:r>
      <w:r w:rsidR="00EC09B9" w:rsidRPr="00A64D2B">
        <w:rPr>
          <w:rFonts w:ascii="Arial" w:hAnsi="Arial" w:cs="Arial"/>
          <w:sz w:val="24"/>
          <w:szCs w:val="24"/>
          <w:lang w:eastAsia="es-MX"/>
        </w:rPr>
        <w:lastRenderedPageBreak/>
        <w:t>sistema de asignación de créditos unifica criterios para favorecer una mayor movilidad académica entre los diversos planes de estudio, locales, nacionales e internacionales.</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El SATCA contempla diversas actividades de aprendizaje a las cuales les otorga un valor distinto, de acuerdo a los siguientes criterios:</w:t>
      </w:r>
    </w:p>
    <w:p w:rsidR="00EC09B9" w:rsidRPr="00A64D2B" w:rsidRDefault="00EC09B9" w:rsidP="00EC09B9">
      <w:pPr>
        <w:pStyle w:val="Prrafodelista"/>
        <w:numPr>
          <w:ilvl w:val="0"/>
          <w:numId w:val="15"/>
        </w:numPr>
        <w:tabs>
          <w:tab w:val="left" w:pos="76"/>
          <w:tab w:val="left" w:pos="360"/>
          <w:tab w:val="left" w:pos="1497"/>
        </w:tabs>
        <w:overflowPunct w:val="0"/>
        <w:autoSpaceDE w:val="0"/>
        <w:autoSpaceDN w:val="0"/>
        <w:adjustRightInd w:val="0"/>
        <w:spacing w:before="120" w:after="120" w:line="240" w:lineRule="auto"/>
        <w:ind w:left="76" w:firstLine="0"/>
        <w:jc w:val="both"/>
        <w:textAlignment w:val="baseline"/>
        <w:rPr>
          <w:rFonts w:ascii="Arial" w:hAnsi="Arial" w:cs="Arial"/>
          <w:sz w:val="24"/>
          <w:szCs w:val="24"/>
          <w:lang w:eastAsia="es-MX"/>
        </w:rPr>
      </w:pPr>
      <w:r w:rsidRPr="00A64D2B">
        <w:rPr>
          <w:rFonts w:ascii="Arial" w:hAnsi="Arial" w:cs="Arial"/>
          <w:sz w:val="24"/>
          <w:szCs w:val="24"/>
          <w:lang w:eastAsia="es-MX"/>
        </w:rPr>
        <w:t>Actividades de tipo docencia, instrucción frente a grupo, de tipo teórico, práctico, a distancia o mixto (clases, laboratorios, seminarios, talleres, cursos vía internet, entre otros). (16 horas = 1 crédito)</w:t>
      </w:r>
    </w:p>
    <w:p w:rsidR="00EC09B9" w:rsidRPr="00A64D2B" w:rsidRDefault="00EC09B9" w:rsidP="00EC09B9">
      <w:pPr>
        <w:pStyle w:val="Prrafodelista"/>
        <w:numPr>
          <w:ilvl w:val="0"/>
          <w:numId w:val="15"/>
        </w:numPr>
        <w:tabs>
          <w:tab w:val="left" w:pos="360"/>
          <w:tab w:val="left" w:pos="399"/>
          <w:tab w:val="left" w:pos="1497"/>
        </w:tabs>
        <w:overflowPunct w:val="0"/>
        <w:autoSpaceDE w:val="0"/>
        <w:autoSpaceDN w:val="0"/>
        <w:adjustRightInd w:val="0"/>
        <w:spacing w:before="120" w:after="120" w:line="240" w:lineRule="auto"/>
        <w:ind w:left="76" w:firstLine="0"/>
        <w:jc w:val="both"/>
        <w:textAlignment w:val="baseline"/>
        <w:rPr>
          <w:rFonts w:ascii="Arial" w:hAnsi="Arial" w:cs="Arial"/>
          <w:sz w:val="24"/>
          <w:szCs w:val="24"/>
          <w:lang w:eastAsia="es-MX"/>
        </w:rPr>
      </w:pPr>
      <w:r w:rsidRPr="00A64D2B">
        <w:rPr>
          <w:rFonts w:ascii="Arial" w:hAnsi="Arial" w:cs="Arial"/>
          <w:sz w:val="24"/>
          <w:szCs w:val="24"/>
          <w:lang w:eastAsia="es-MX"/>
        </w:rPr>
        <w:t>Trabajo de campo profesional supervisado (estancias, ayudantías, prácticas profesionales, servicio social, internado, estancias de aprendizaje, etc.). (50 horas = 1 crédito)</w:t>
      </w:r>
    </w:p>
    <w:p w:rsidR="00EC09B9" w:rsidRPr="00A64D2B" w:rsidRDefault="00EC09B9" w:rsidP="00EC09B9">
      <w:pPr>
        <w:pStyle w:val="Prrafodelista"/>
        <w:numPr>
          <w:ilvl w:val="0"/>
          <w:numId w:val="15"/>
        </w:numPr>
        <w:tabs>
          <w:tab w:val="left" w:pos="76"/>
          <w:tab w:val="left" w:pos="360"/>
        </w:tabs>
        <w:overflowPunct w:val="0"/>
        <w:autoSpaceDE w:val="0"/>
        <w:autoSpaceDN w:val="0"/>
        <w:adjustRightInd w:val="0"/>
        <w:spacing w:before="120" w:after="120" w:line="240" w:lineRule="auto"/>
        <w:ind w:left="76" w:firstLine="0"/>
        <w:jc w:val="both"/>
        <w:textAlignment w:val="baseline"/>
        <w:rPr>
          <w:rFonts w:ascii="Arial" w:hAnsi="Arial" w:cs="Arial"/>
          <w:sz w:val="24"/>
          <w:szCs w:val="24"/>
          <w:lang w:eastAsia="es-MX"/>
        </w:rPr>
      </w:pPr>
      <w:r w:rsidRPr="00A64D2B">
        <w:rPr>
          <w:rFonts w:ascii="Arial" w:hAnsi="Arial" w:cs="Arial"/>
          <w:sz w:val="24"/>
          <w:szCs w:val="24"/>
          <w:lang w:eastAsia="es-MX"/>
        </w:rPr>
        <w:t>Actividades de aprendizaje individual o independiente a través de tutoría y/o asesoría (tesis, proyectos de investigación, trabajos de titulación, exposiciones, recitales, maquetas, modelos tecnológicos, asesorías, vinculación, ponencias, conferencias, congresos, visitas, etc.). (20 horas= 1 crédito).</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Para efecto de la asignación de créditos en la organización de la malla curricular del Plan de Estudios para la Formación de Maestros de Educación Primaria se consideraron los tres tipos de actividad señaladas. Con el mismo propósito, se tomaron como referencia de cálculo 18 semanas por semestre, con cinco días hábiles (lunes a viernes), considerando el Calendario Escolar determinado por la SEP y la organización de las escuelas normales, de acuerdo con la siguiente organización semestral:</w:t>
      </w:r>
    </w:p>
    <w:p w:rsidR="00EC09B9" w:rsidRPr="00A64D2B" w:rsidRDefault="00EC09B9" w:rsidP="00EC09B9">
      <w:pPr>
        <w:pStyle w:val="Prrafodelista"/>
        <w:numPr>
          <w:ilvl w:val="0"/>
          <w:numId w:val="14"/>
        </w:numPr>
        <w:tabs>
          <w:tab w:val="left" w:pos="399"/>
        </w:tabs>
        <w:overflowPunct w:val="0"/>
        <w:autoSpaceDE w:val="0"/>
        <w:autoSpaceDN w:val="0"/>
        <w:adjustRightInd w:val="0"/>
        <w:spacing w:before="120" w:after="120" w:line="240" w:lineRule="auto"/>
        <w:ind w:left="360" w:hanging="284"/>
        <w:jc w:val="both"/>
        <w:textAlignment w:val="baseline"/>
        <w:rPr>
          <w:rFonts w:ascii="Arial" w:hAnsi="Arial" w:cs="Arial"/>
          <w:sz w:val="24"/>
          <w:szCs w:val="24"/>
          <w:lang w:eastAsia="es-MX"/>
        </w:rPr>
      </w:pPr>
      <w:r w:rsidRPr="00A64D2B">
        <w:rPr>
          <w:rFonts w:ascii="Arial" w:hAnsi="Arial" w:cs="Arial"/>
          <w:sz w:val="24"/>
          <w:szCs w:val="24"/>
          <w:lang w:eastAsia="es-MX"/>
        </w:rPr>
        <w:t>20 semanas de labores en las escuelas normales (Calendario SEP)</w:t>
      </w:r>
    </w:p>
    <w:p w:rsidR="00EC09B9" w:rsidRPr="00A64D2B" w:rsidRDefault="00EC09B9" w:rsidP="00EC09B9">
      <w:pPr>
        <w:pStyle w:val="Prrafodelista"/>
        <w:numPr>
          <w:ilvl w:val="0"/>
          <w:numId w:val="14"/>
        </w:numPr>
        <w:tabs>
          <w:tab w:val="left" w:pos="399"/>
        </w:tabs>
        <w:overflowPunct w:val="0"/>
        <w:autoSpaceDE w:val="0"/>
        <w:autoSpaceDN w:val="0"/>
        <w:adjustRightInd w:val="0"/>
        <w:spacing w:before="120" w:after="120" w:line="240" w:lineRule="auto"/>
        <w:ind w:left="360" w:hanging="284"/>
        <w:jc w:val="both"/>
        <w:textAlignment w:val="baseline"/>
        <w:rPr>
          <w:rFonts w:ascii="Arial" w:hAnsi="Arial" w:cs="Arial"/>
          <w:sz w:val="24"/>
          <w:szCs w:val="24"/>
          <w:lang w:eastAsia="es-MX"/>
        </w:rPr>
      </w:pPr>
      <w:r w:rsidRPr="00A64D2B">
        <w:rPr>
          <w:rFonts w:ascii="Arial" w:hAnsi="Arial" w:cs="Arial"/>
          <w:sz w:val="24"/>
          <w:szCs w:val="24"/>
          <w:lang w:eastAsia="es-MX"/>
        </w:rPr>
        <w:t>1 semana de planeación</w:t>
      </w:r>
    </w:p>
    <w:p w:rsidR="00EC09B9" w:rsidRPr="00A64D2B" w:rsidRDefault="00EC09B9" w:rsidP="00EC09B9">
      <w:pPr>
        <w:pStyle w:val="Prrafodelista"/>
        <w:numPr>
          <w:ilvl w:val="0"/>
          <w:numId w:val="14"/>
        </w:numPr>
        <w:tabs>
          <w:tab w:val="left" w:pos="399"/>
        </w:tabs>
        <w:overflowPunct w:val="0"/>
        <w:autoSpaceDE w:val="0"/>
        <w:autoSpaceDN w:val="0"/>
        <w:adjustRightInd w:val="0"/>
        <w:spacing w:before="120" w:after="120" w:line="240" w:lineRule="auto"/>
        <w:ind w:left="360" w:hanging="284"/>
        <w:jc w:val="both"/>
        <w:textAlignment w:val="baseline"/>
        <w:rPr>
          <w:rFonts w:ascii="Arial" w:hAnsi="Arial" w:cs="Arial"/>
          <w:sz w:val="24"/>
          <w:szCs w:val="24"/>
          <w:lang w:eastAsia="es-MX"/>
        </w:rPr>
      </w:pPr>
      <w:r w:rsidRPr="00A64D2B">
        <w:rPr>
          <w:rFonts w:ascii="Arial" w:hAnsi="Arial" w:cs="Arial"/>
          <w:sz w:val="24"/>
          <w:szCs w:val="24"/>
          <w:lang w:eastAsia="es-MX"/>
        </w:rPr>
        <w:t>18 semanas de clase</w:t>
      </w:r>
    </w:p>
    <w:p w:rsidR="00EC09B9" w:rsidRPr="00A64D2B" w:rsidRDefault="00EC09B9" w:rsidP="00EC09B9">
      <w:pPr>
        <w:pStyle w:val="Prrafodelista"/>
        <w:numPr>
          <w:ilvl w:val="0"/>
          <w:numId w:val="14"/>
        </w:numPr>
        <w:tabs>
          <w:tab w:val="left" w:pos="399"/>
        </w:tabs>
        <w:overflowPunct w:val="0"/>
        <w:autoSpaceDE w:val="0"/>
        <w:autoSpaceDN w:val="0"/>
        <w:adjustRightInd w:val="0"/>
        <w:spacing w:before="120" w:after="120" w:line="240" w:lineRule="auto"/>
        <w:ind w:left="360" w:hanging="284"/>
        <w:jc w:val="both"/>
        <w:textAlignment w:val="baseline"/>
        <w:rPr>
          <w:rFonts w:ascii="Arial" w:hAnsi="Arial" w:cs="Arial"/>
          <w:sz w:val="24"/>
          <w:szCs w:val="24"/>
          <w:lang w:eastAsia="es-MX"/>
        </w:rPr>
      </w:pPr>
      <w:r w:rsidRPr="00A64D2B">
        <w:rPr>
          <w:rFonts w:ascii="Arial" w:hAnsi="Arial" w:cs="Arial"/>
          <w:sz w:val="24"/>
          <w:szCs w:val="24"/>
          <w:lang w:eastAsia="es-MX"/>
        </w:rPr>
        <w:t>1 semana de evaluación</w:t>
      </w:r>
    </w:p>
    <w:p w:rsidR="00EC09B9" w:rsidRPr="00A64D2B" w:rsidRDefault="00EC09B9"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En el octavo semestre se programaron 16 semanas de práctica profesional equivalentes a cuatro meses intensivos de actividad docente en contextos específicos.</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Las cuatro semanas restantes estarán dedicadas a la conclusión del trabajo de titulación, de manera que al término del octavo semestre, el egresado presente el examen profesional correspondiente.</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 xml:space="preserve">Los programas de estudios de cada uno de los cursos se organizan en  unidades de aprendizaje. De manera que el curso es la unidad de tiempo que articula conocimientos, metodologías y prácticas o problemas organizados específicamente para contribuir al desarrollo de las competencias establecidas en el perfil de egreso. Implica un conjunto de acciones que activan una relación de </w:t>
      </w:r>
      <w:r w:rsidR="00EC09B9" w:rsidRPr="00A64D2B">
        <w:rPr>
          <w:rFonts w:ascii="Arial" w:hAnsi="Arial" w:cs="Arial"/>
          <w:sz w:val="24"/>
          <w:szCs w:val="24"/>
          <w:lang w:eastAsia="es-MX"/>
        </w:rPr>
        <w:lastRenderedPageBreak/>
        <w:t>índole pedagógica durante un determinado periodo, que tiene como intención central propiciar el aprendizaje del estudiante.</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Cada curso incluye su propósito y descripción general, competencias del perfil de egreso a las que contribuye; competencias que pretende desarrollar; situación problemática en torno a la cual se organiza; estructura, compuesta por unidades de aprendizaje; orientaciones generales para la enseñanza y el aprendizaje; sugerencias de evaluación, así como la propuesta de recursos de diversa índole que apoyan su realización.</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 unidad de aprendizaje es el organizador básico de cada curso y constituye la guía para su desarrollo y el logro de las competencias, ya que contiene de manera detallada los elementos teórico-prácticos y metodológicos para su instrumentación. Está integrada por las competencias de la unidad, secuencia de contenidos, actividades de aprendizaje y enseñanza (estrategias didácticas / situaciones didácticas), evidencias de aprendizaje, criterios de desempeño, bibliografía y recursos de apoyo.</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Las secuencias de contenidos incluyen los conocimientos, habilidades, valores y actitudes, necesarios para lograr las competencias, poniendo énfasis en los desempeños intelectuales de los estudiantes.</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Las actividades de aprendizaje y enseñanza (estrategias didácticas / situaciones didácticas), son el conjunto de acciones planificadas y realizables en contexto, para el abordaje de los contenidos y el desarrollo de competencias. Favorecen el uso de recursos que apoyen el aprendizaje significativo y un acercamiento a la realidad profesional, tales como el trabajo sobre casos, proyectos o problemas reales, sin que esto excluya otras posibilidades, incluida la clase magistral.</w:t>
      </w:r>
    </w:p>
    <w:p w:rsidR="00EC09B9" w:rsidRPr="00A64D2B" w:rsidRDefault="00D71D5E" w:rsidP="00EC09B9">
      <w:pPr>
        <w:tabs>
          <w:tab w:val="left" w:pos="399"/>
        </w:tabs>
        <w:overflowPunct w:val="0"/>
        <w:autoSpaceDE w:val="0"/>
        <w:autoSpaceDN w:val="0"/>
        <w:adjustRightInd w:val="0"/>
        <w:spacing w:before="120" w:after="120"/>
        <w:jc w:val="both"/>
        <w:textAlignment w:val="baseline"/>
        <w:rPr>
          <w:rFonts w:ascii="Arial" w:hAnsi="Arial" w:cs="Arial"/>
          <w:sz w:val="24"/>
          <w:szCs w:val="24"/>
          <w:lang w:eastAsia="es-MX"/>
        </w:rPr>
      </w:pPr>
      <w:r w:rsidRPr="00A64D2B">
        <w:rPr>
          <w:rFonts w:ascii="Arial" w:hAnsi="Arial" w:cs="Arial"/>
          <w:sz w:val="24"/>
          <w:szCs w:val="24"/>
          <w:lang w:eastAsia="es-MX"/>
        </w:rPr>
        <w:t xml:space="preserve">      </w:t>
      </w:r>
      <w:r w:rsidR="00EC09B9" w:rsidRPr="00A64D2B">
        <w:rPr>
          <w:rFonts w:ascii="Arial" w:hAnsi="Arial" w:cs="Arial"/>
          <w:sz w:val="24"/>
          <w:szCs w:val="24"/>
          <w:lang w:eastAsia="es-MX"/>
        </w:rPr>
        <w:t>Es importante señalar que cada curso considera la posibilidad de una intervención creativa por parte del docente de la escuela normal, especialmente en cuanto a la utilización de estrategias, situaciones o actividades de aprendizaje y enseñanza, en función de las características, necesidades y posibilidades de sus alumnos y de la institución. Es decir, con base en su experiencia y formación, el docente puede retomar la propuesta que se le presenta y adecuarla, a condición de que efectivamente favorezca el logro de las competencias en el nivel determinado.</w:t>
      </w:r>
    </w:p>
    <w:p w:rsidR="00EC09B9" w:rsidRPr="00A64D2B" w:rsidRDefault="00D71D5E" w:rsidP="00EC09B9">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w:t>
      </w:r>
      <w:r w:rsidR="00EC09B9" w:rsidRPr="00A64D2B">
        <w:rPr>
          <w:rFonts w:ascii="Arial" w:hAnsi="Arial" w:cs="Arial"/>
          <w:color w:val="000000"/>
          <w:sz w:val="24"/>
          <w:szCs w:val="24"/>
          <w:lang w:eastAsia="es-MX"/>
        </w:rPr>
        <w:t>Las evidencias de aprendizaje demuestran el desempeño que permite identificar los niveles de dominio de la competencia lograda. Se clasifican en evidencias de desempeño (saber hacer), de conocimiento (saber) y de producto (resultado).</w:t>
      </w:r>
    </w:p>
    <w:p w:rsidR="00EC09B9" w:rsidRPr="00A64D2B" w:rsidRDefault="00D71D5E" w:rsidP="00EC09B9">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w:t>
      </w:r>
      <w:r w:rsidR="00EC09B9" w:rsidRPr="00A64D2B">
        <w:rPr>
          <w:rFonts w:ascii="Arial" w:hAnsi="Arial" w:cs="Arial"/>
          <w:color w:val="000000"/>
          <w:sz w:val="24"/>
          <w:szCs w:val="24"/>
          <w:lang w:eastAsia="es-MX"/>
        </w:rPr>
        <w:t>Los criterios de desempeño son las cualidades y características que permiten valorar la evidencia de aprendizaje; establecen un estándar que expresa el nivel aceptable que deberá cumplir.</w:t>
      </w:r>
    </w:p>
    <w:p w:rsidR="00EC09B9" w:rsidRPr="00A64D2B" w:rsidRDefault="00EC09B9" w:rsidP="00EC09B9">
      <w:pPr>
        <w:rPr>
          <w:rFonts w:ascii="Arial" w:hAnsi="Arial" w:cs="Arial"/>
          <w:sz w:val="24"/>
          <w:szCs w:val="24"/>
        </w:rPr>
      </w:pPr>
    </w:p>
    <w:p w:rsidR="00D71D5E" w:rsidRPr="00A64D2B" w:rsidRDefault="00D71D5E" w:rsidP="00D71D5E">
      <w:pPr>
        <w:rPr>
          <w:rFonts w:ascii="Arial" w:hAnsi="Arial" w:cs="Arial"/>
          <w:b/>
          <w:bCs/>
          <w:color w:val="000000"/>
          <w:sz w:val="24"/>
          <w:szCs w:val="24"/>
          <w:lang w:eastAsia="es-MX"/>
        </w:rPr>
      </w:pPr>
      <w:r w:rsidRPr="00A64D2B">
        <w:rPr>
          <w:rFonts w:ascii="Arial" w:hAnsi="Arial" w:cs="Arial"/>
          <w:b/>
          <w:bCs/>
          <w:color w:val="000000"/>
          <w:sz w:val="24"/>
          <w:szCs w:val="24"/>
          <w:lang w:eastAsia="es-MX"/>
        </w:rPr>
        <w:t>11. Cumplimiento temático del plan de estudios</w:t>
      </w:r>
    </w:p>
    <w:p w:rsidR="00D71D5E" w:rsidRPr="00A64D2B" w:rsidRDefault="00D71D5E" w:rsidP="00D71D5E">
      <w:pPr>
        <w:pStyle w:val="Default"/>
        <w:spacing w:before="60" w:after="120"/>
        <w:jc w:val="both"/>
        <w:rPr>
          <w:rFonts w:ascii="Arial" w:hAnsi="Arial" w:cs="Arial"/>
          <w:color w:val="auto"/>
        </w:rPr>
      </w:pPr>
      <w:r w:rsidRPr="00A64D2B">
        <w:rPr>
          <w:rFonts w:ascii="Arial" w:hAnsi="Arial" w:cs="Arial"/>
          <w:color w:val="auto"/>
        </w:rPr>
        <w:t xml:space="preserve">      El personal académico responsable de cada curso realiza una planeación de trabajo</w:t>
      </w:r>
      <w:r w:rsidRPr="00A64D2B">
        <w:rPr>
          <w:rStyle w:val="Refdenotaalfinal"/>
          <w:rFonts w:ascii="Arial" w:hAnsi="Arial" w:cs="Arial"/>
          <w:color w:val="auto"/>
        </w:rPr>
        <w:endnoteReference w:id="74"/>
      </w:r>
      <w:r w:rsidRPr="00A64D2B">
        <w:rPr>
          <w:rFonts w:ascii="Arial" w:hAnsi="Arial" w:cs="Arial"/>
          <w:color w:val="auto"/>
        </w:rPr>
        <w:t>, para lo cual debe tomar en cuenta el tiempo de aprendizaje que requiere el estudiante para abordar los contenidos y las actividades a realizar para lograr los aprendizajes esperados, el tiempo de aula es de cuatro a seis  horas por semana para analizar y reflexionar los contenidos de los temas y su relación con lo que sucede en la escuela de educación básica.</w:t>
      </w:r>
    </w:p>
    <w:tbl>
      <w:tblPr>
        <w:tblpPr w:leftFromText="141" w:rightFromText="141" w:vertAnchor="text" w:horzAnchor="margin" w:tblpXSpec="center" w:tblpY="7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3362"/>
      </w:tblGrid>
      <w:tr w:rsidR="00D71D5E" w:rsidRPr="00A64D2B" w:rsidTr="00546B5C">
        <w:tc>
          <w:tcPr>
            <w:tcW w:w="5144" w:type="dxa"/>
          </w:tcPr>
          <w:p w:rsidR="00D71D5E" w:rsidRPr="00A64D2B" w:rsidRDefault="00D71D5E" w:rsidP="00AD265D">
            <w:pPr>
              <w:pStyle w:val="Default"/>
              <w:overflowPunct w:val="0"/>
              <w:textAlignment w:val="baseline"/>
              <w:rPr>
                <w:rFonts w:ascii="Arial" w:hAnsi="Arial" w:cs="Arial"/>
              </w:rPr>
            </w:pPr>
            <w:r w:rsidRPr="00A64D2B">
              <w:rPr>
                <w:rFonts w:ascii="Arial" w:hAnsi="Arial" w:cs="Arial"/>
                <w:lang w:val="es-MX"/>
              </w:rPr>
              <w:t>De acuerdo a la distribución de los cursos por semestres en la malla curricular por semestre se establecen las horas, de lunes a viernes, según el calendario oficial, que se requerirán para el desarrollo y logro del plan de estudios 2012.</w:t>
            </w:r>
            <w:r w:rsidRPr="00A64D2B">
              <w:rPr>
                <w:rFonts w:ascii="Arial" w:hAnsi="Arial" w:cs="Arial"/>
              </w:rPr>
              <w:t>SEMESTRE</w:t>
            </w:r>
          </w:p>
        </w:tc>
        <w:tc>
          <w:tcPr>
            <w:tcW w:w="3362" w:type="dxa"/>
          </w:tcPr>
          <w:p w:rsidR="00D71D5E" w:rsidRPr="00A64D2B" w:rsidRDefault="00D71D5E" w:rsidP="00AD265D">
            <w:pPr>
              <w:overflowPunct w:val="0"/>
              <w:autoSpaceDE w:val="0"/>
              <w:autoSpaceDN w:val="0"/>
              <w:adjustRightInd w:val="0"/>
              <w:jc w:val="center"/>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HORAS SEMANALES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 xml:space="preserve">Primer semestre: </w:t>
            </w:r>
          </w:p>
          <w:p w:rsidR="00D71D5E" w:rsidRPr="00A64D2B" w:rsidRDefault="00D71D5E" w:rsidP="00AD265D">
            <w:pPr>
              <w:pStyle w:val="Default"/>
              <w:overflowPunct w:val="0"/>
              <w:jc w:val="both"/>
              <w:textAlignment w:val="baseline"/>
              <w:rPr>
                <w:rFonts w:ascii="Arial" w:hAnsi="Arial" w:cs="Arial"/>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36 horas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 xml:space="preserve">Segundo semestre: </w:t>
            </w:r>
          </w:p>
          <w:p w:rsidR="00D71D5E" w:rsidRPr="00A64D2B" w:rsidRDefault="00D71D5E" w:rsidP="00AD265D">
            <w:pPr>
              <w:pStyle w:val="Default"/>
              <w:overflowPunct w:val="0"/>
              <w:jc w:val="both"/>
              <w:textAlignment w:val="baseline"/>
              <w:rPr>
                <w:rFonts w:ascii="Arial" w:hAnsi="Arial" w:cs="Arial"/>
                <w:lang w:val="es-MX"/>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36 horas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 xml:space="preserve">Tercer  semestre: </w:t>
            </w:r>
          </w:p>
          <w:p w:rsidR="00D71D5E" w:rsidRPr="00A64D2B" w:rsidRDefault="00D71D5E" w:rsidP="00AD265D">
            <w:pPr>
              <w:pStyle w:val="Default"/>
              <w:overflowPunct w:val="0"/>
              <w:jc w:val="both"/>
              <w:textAlignment w:val="baseline"/>
              <w:rPr>
                <w:rFonts w:ascii="Arial" w:hAnsi="Arial" w:cs="Arial"/>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40 horas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 xml:space="preserve">Cuarto semestre: </w:t>
            </w:r>
          </w:p>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38 horas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 xml:space="preserve">Para quinto semestre: </w:t>
            </w:r>
          </w:p>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36 horas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 xml:space="preserve">Para sexto semestre: </w:t>
            </w:r>
          </w:p>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34 horas</w:t>
            </w:r>
          </w:p>
        </w:tc>
      </w:tr>
      <w:tr w:rsidR="00D71D5E" w:rsidRPr="00A64D2B" w:rsidTr="00546B5C">
        <w:tc>
          <w:tcPr>
            <w:tcW w:w="5144"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 xml:space="preserve">Para séptimo semestre: </w:t>
            </w:r>
          </w:p>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30 horas</w:t>
            </w:r>
          </w:p>
        </w:tc>
      </w:tr>
      <w:tr w:rsidR="00D71D5E" w:rsidRPr="00A64D2B" w:rsidTr="00546B5C">
        <w:tc>
          <w:tcPr>
            <w:tcW w:w="5144" w:type="dxa"/>
          </w:tcPr>
          <w:p w:rsidR="00D71D5E" w:rsidRPr="00A64D2B" w:rsidRDefault="00D71D5E" w:rsidP="00AD265D">
            <w:pPr>
              <w:pStyle w:val="Default"/>
              <w:overflowPunct w:val="0"/>
              <w:jc w:val="both"/>
              <w:textAlignment w:val="baseline"/>
              <w:rPr>
                <w:rFonts w:ascii="Arial" w:hAnsi="Arial" w:cs="Arial"/>
                <w:color w:val="auto"/>
              </w:rPr>
            </w:pPr>
            <w:r w:rsidRPr="00A64D2B">
              <w:rPr>
                <w:rFonts w:ascii="Arial" w:hAnsi="Arial" w:cs="Arial"/>
                <w:lang w:val="es-MX"/>
              </w:rPr>
              <w:lastRenderedPageBreak/>
              <w:t xml:space="preserve">Para octavo semestre: </w:t>
            </w:r>
          </w:p>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p>
        </w:tc>
        <w:tc>
          <w:tcPr>
            <w:tcW w:w="3362" w:type="dxa"/>
          </w:tcPr>
          <w:p w:rsidR="00D71D5E" w:rsidRPr="00A64D2B" w:rsidRDefault="00D71D5E" w:rsidP="00AD265D">
            <w:pPr>
              <w:overflowPunct w:val="0"/>
              <w:autoSpaceDE w:val="0"/>
              <w:autoSpaceDN w:val="0"/>
              <w:adjustRightInd w:val="0"/>
              <w:jc w:val="both"/>
              <w:textAlignment w:val="baseline"/>
              <w:rPr>
                <w:rFonts w:ascii="Arial" w:hAnsi="Arial" w:cs="Arial"/>
                <w:color w:val="000000"/>
                <w:szCs w:val="24"/>
                <w:lang w:eastAsia="es-MX"/>
              </w:rPr>
            </w:pPr>
            <w:r w:rsidRPr="00A64D2B">
              <w:rPr>
                <w:rFonts w:ascii="Arial" w:hAnsi="Arial" w:cs="Arial"/>
                <w:color w:val="000000"/>
                <w:szCs w:val="24"/>
                <w:lang w:eastAsia="es-MX"/>
              </w:rPr>
              <w:t>24 horas</w:t>
            </w:r>
          </w:p>
        </w:tc>
      </w:tr>
    </w:tbl>
    <w:p w:rsidR="00D71D5E" w:rsidRPr="00A64D2B" w:rsidRDefault="00D71D5E" w:rsidP="00D71D5E">
      <w:pPr>
        <w:pStyle w:val="Default"/>
        <w:spacing w:before="120" w:after="120"/>
        <w:jc w:val="both"/>
        <w:rPr>
          <w:rFonts w:ascii="Arial" w:hAnsi="Arial" w:cs="Arial"/>
          <w:color w:val="auto"/>
        </w:rPr>
      </w:pPr>
    </w:p>
    <w:p w:rsidR="00D71D5E" w:rsidRPr="00A64D2B" w:rsidRDefault="00D71D5E" w:rsidP="00D71D5E">
      <w:pPr>
        <w:pStyle w:val="Default"/>
        <w:spacing w:before="120" w:after="120"/>
        <w:jc w:val="both"/>
        <w:rPr>
          <w:rFonts w:ascii="Arial" w:hAnsi="Arial" w:cs="Arial"/>
          <w:color w:val="auto"/>
        </w:rPr>
      </w:pPr>
      <w:r w:rsidRPr="00A64D2B">
        <w:rPr>
          <w:rFonts w:ascii="Arial" w:hAnsi="Arial" w:cs="Arial"/>
          <w:color w:val="auto"/>
        </w:rPr>
        <w:t xml:space="preserve">     </w:t>
      </w:r>
      <w:r w:rsidR="00546B5C" w:rsidRPr="00A64D2B">
        <w:rPr>
          <w:rFonts w:ascii="Arial" w:hAnsi="Arial" w:cs="Arial"/>
          <w:color w:val="auto"/>
        </w:rPr>
        <w:t xml:space="preserve">     </w:t>
      </w:r>
      <w:r w:rsidRPr="00A64D2B">
        <w:rPr>
          <w:rFonts w:ascii="Arial" w:hAnsi="Arial" w:cs="Arial"/>
          <w:color w:val="auto"/>
        </w:rPr>
        <w:t>El comité de planeación institucional organiza las actividades proyectadas para el semestre en curso, proporcionando cronogramas de actividades</w:t>
      </w:r>
      <w:r w:rsidRPr="00A64D2B">
        <w:rPr>
          <w:rStyle w:val="Refdenotaalfinal"/>
          <w:rFonts w:ascii="Arial" w:hAnsi="Arial" w:cs="Arial"/>
          <w:color w:val="auto"/>
        </w:rPr>
        <w:endnoteReference w:id="75"/>
      </w:r>
      <w:r w:rsidRPr="00A64D2B">
        <w:rPr>
          <w:rFonts w:ascii="Arial" w:hAnsi="Arial" w:cs="Arial"/>
          <w:color w:val="auto"/>
        </w:rPr>
        <w:t>, lo cual permite que  los docentes integren las actividades al proyecto del curso que impartirán, de manera que se considere la administración del tiempo escolar para concluir los programas, con ello se pretende que los profesores organicen el tiempo efectivo para el aprendizaje.</w:t>
      </w:r>
    </w:p>
    <w:p w:rsidR="00D71D5E" w:rsidRPr="00A64D2B" w:rsidRDefault="00D71D5E" w:rsidP="00D71D5E">
      <w:pPr>
        <w:pStyle w:val="Default"/>
        <w:spacing w:before="120" w:after="120"/>
        <w:jc w:val="both"/>
        <w:rPr>
          <w:rFonts w:ascii="Arial" w:hAnsi="Arial" w:cs="Arial"/>
          <w:color w:val="auto"/>
        </w:rPr>
      </w:pPr>
      <w:r w:rsidRPr="00A64D2B">
        <w:rPr>
          <w:rFonts w:ascii="Arial" w:hAnsi="Arial" w:cs="Arial"/>
          <w:color w:val="auto"/>
        </w:rPr>
        <w:t xml:space="preserve">     En la planificación de cada curso se toma en cuenta el tiempo destinado al desarrollo del semestre correspondiente, posteriormente se consideran los tiempos necesarios para los alumnos respecto  al  estudio personal de los contenidos del curso, la elaboración de trabajos escritos y digitales, las prácticas docentes en cuanto a la observación e intervención, la búsqueda de la bibliografía, la participación en foros y rallys educativos, así como en diferentes situaciones de evaluación, entre otros para lograr las competencias genéricas y profesionales que requiere el estudiante normalista.</w:t>
      </w:r>
    </w:p>
    <w:p w:rsidR="00546B5C" w:rsidRPr="00A64D2B" w:rsidRDefault="00546B5C" w:rsidP="00D71D5E">
      <w:pPr>
        <w:pStyle w:val="Default"/>
        <w:spacing w:before="120" w:after="120"/>
        <w:jc w:val="both"/>
        <w:rPr>
          <w:rFonts w:ascii="Arial" w:hAnsi="Arial" w:cs="Arial"/>
          <w:color w:val="auto"/>
        </w:rPr>
      </w:pPr>
    </w:p>
    <w:p w:rsidR="00D71D5E" w:rsidRPr="00A64D2B" w:rsidRDefault="00D71D5E" w:rsidP="00D71D5E">
      <w:pPr>
        <w:pStyle w:val="Default"/>
        <w:spacing w:before="120" w:after="120"/>
        <w:jc w:val="both"/>
        <w:rPr>
          <w:rFonts w:ascii="Arial" w:hAnsi="Arial" w:cs="Arial"/>
          <w:color w:val="auto"/>
        </w:rPr>
      </w:pPr>
      <w:r w:rsidRPr="00A64D2B">
        <w:rPr>
          <w:rFonts w:ascii="Arial" w:hAnsi="Arial" w:cs="Arial"/>
          <w:color w:val="auto"/>
        </w:rPr>
        <w:t xml:space="preserve">      La experiencia obtenida en el desarrollo del plan de estudios de Educación Primaria, nos dice que no es posible desarrollar todos los contenidos del programa del curso con la duración prevista es necesario hacer adecuaciones. Por lo tanto la suma de los tiempos no es coherente con la estimada en el plan de estudios.</w:t>
      </w:r>
    </w:p>
    <w:p w:rsidR="00546B5C" w:rsidRPr="00A64D2B" w:rsidRDefault="00546B5C" w:rsidP="00D71D5E">
      <w:pPr>
        <w:pStyle w:val="Default"/>
        <w:spacing w:before="120" w:after="120"/>
        <w:jc w:val="both"/>
        <w:rPr>
          <w:rFonts w:ascii="Arial" w:hAnsi="Arial" w:cs="Arial"/>
          <w:color w:val="auto"/>
        </w:rPr>
      </w:pPr>
    </w:p>
    <w:p w:rsidR="00D71D5E" w:rsidRPr="00A64D2B" w:rsidRDefault="00D71D5E" w:rsidP="00D71D5E">
      <w:pPr>
        <w:rPr>
          <w:rFonts w:ascii="Arial" w:hAnsi="Arial" w:cs="Arial"/>
          <w:sz w:val="24"/>
          <w:szCs w:val="24"/>
        </w:rPr>
      </w:pPr>
      <w:r w:rsidRPr="00A64D2B">
        <w:rPr>
          <w:rFonts w:ascii="Arial" w:hAnsi="Arial" w:cs="Arial"/>
          <w:sz w:val="24"/>
          <w:szCs w:val="24"/>
        </w:rPr>
        <w:t xml:space="preserve">      Desde el área de docencia se lleva un control en el diseño  de los proyectos de cursos, guías de actividades y de evaluación</w:t>
      </w:r>
      <w:r w:rsidRPr="00A64D2B">
        <w:rPr>
          <w:rStyle w:val="Refdenotaalfinal"/>
          <w:rFonts w:ascii="Arial" w:hAnsi="Arial" w:cs="Arial"/>
          <w:sz w:val="24"/>
          <w:szCs w:val="24"/>
        </w:rPr>
        <w:endnoteReference w:id="76"/>
      </w:r>
      <w:r w:rsidRPr="00A64D2B">
        <w:rPr>
          <w:rFonts w:ascii="Arial" w:hAnsi="Arial" w:cs="Arial"/>
          <w:sz w:val="24"/>
          <w:szCs w:val="24"/>
        </w:rPr>
        <w:t>, para precisar actividades de enseñanza y aprendizaje congruentes  con los tiempos establecidos en el plan de estudios y en la planeación institucional. Por lo tanto al final de cada semestre se entrega un informe final</w:t>
      </w:r>
      <w:r w:rsidRPr="00A64D2B">
        <w:rPr>
          <w:rStyle w:val="Refdenotaalfinal"/>
          <w:rFonts w:ascii="Arial" w:hAnsi="Arial" w:cs="Arial"/>
          <w:sz w:val="24"/>
          <w:szCs w:val="24"/>
        </w:rPr>
        <w:endnoteReference w:id="77"/>
      </w:r>
      <w:r w:rsidRPr="00A64D2B">
        <w:rPr>
          <w:rFonts w:ascii="Arial" w:hAnsi="Arial" w:cs="Arial"/>
          <w:sz w:val="24"/>
          <w:szCs w:val="24"/>
        </w:rPr>
        <w:t xml:space="preserve"> que dé cuenta de las actividades desarrolladas y resultados de evaluación en los diferentes cursos, de manera que se revisa si se cumplieron las temáticas del plan de estudios.</w:t>
      </w:r>
    </w:p>
    <w:p w:rsidR="00D71D5E" w:rsidRPr="00A64D2B" w:rsidRDefault="00D71D5E" w:rsidP="00D71D5E">
      <w:pPr>
        <w:rPr>
          <w:rFonts w:ascii="Arial" w:hAnsi="Arial" w:cs="Arial"/>
          <w:b/>
          <w:bCs/>
          <w:color w:val="000000"/>
          <w:sz w:val="24"/>
          <w:szCs w:val="24"/>
          <w:lang w:eastAsia="es-MX"/>
        </w:rPr>
      </w:pPr>
      <w:r w:rsidRPr="00A64D2B">
        <w:rPr>
          <w:rFonts w:ascii="Arial" w:hAnsi="Arial" w:cs="Arial"/>
          <w:b/>
          <w:bCs/>
          <w:color w:val="000000"/>
          <w:sz w:val="24"/>
          <w:szCs w:val="24"/>
          <w:lang w:eastAsia="es-MX"/>
        </w:rPr>
        <w:t>12. Actualización del plan de estudios</w:t>
      </w:r>
    </w:p>
    <w:p w:rsidR="00D71D5E" w:rsidRPr="00A64D2B" w:rsidRDefault="00D71D5E" w:rsidP="00D71D5E">
      <w:pPr>
        <w:pStyle w:val="Default"/>
        <w:spacing w:after="120"/>
        <w:jc w:val="both"/>
        <w:rPr>
          <w:rFonts w:ascii="Arial" w:hAnsi="Arial" w:cs="Arial"/>
        </w:rPr>
      </w:pPr>
      <w:r w:rsidRPr="00A64D2B">
        <w:rPr>
          <w:rFonts w:ascii="Arial" w:hAnsi="Arial" w:cs="Arial"/>
          <w:lang w:val="es-MX"/>
        </w:rPr>
        <w:t xml:space="preserve">     En lo que respecta a la actualización del</w:t>
      </w:r>
      <w:r w:rsidRPr="00A64D2B">
        <w:rPr>
          <w:rFonts w:ascii="Arial" w:hAnsi="Arial" w:cs="Arial"/>
        </w:rPr>
        <w:t xml:space="preserve">  plan de estudios de la licenciatura en educación primaria, en su carácter  nacional, su actualización está definida como parte de las políticas y lineamientos federales. El plan de estudios original versa del año 1984,</w:t>
      </w:r>
      <w:r w:rsidRPr="00A64D2B">
        <w:rPr>
          <w:rStyle w:val="Refdenotaalfinal"/>
          <w:rFonts w:ascii="Arial" w:hAnsi="Arial" w:cs="Arial"/>
        </w:rPr>
        <w:endnoteReference w:id="78"/>
      </w:r>
      <w:r w:rsidRPr="00A64D2B">
        <w:rPr>
          <w:rFonts w:ascii="Arial" w:hAnsi="Arial" w:cs="Arial"/>
        </w:rPr>
        <w:t xml:space="preserve"> ha tenido dos actualizaciones, la primera en 1997</w:t>
      </w:r>
      <w:r w:rsidRPr="00A64D2B">
        <w:rPr>
          <w:rStyle w:val="Refdenotaalfinal"/>
          <w:rFonts w:ascii="Arial" w:hAnsi="Arial" w:cs="Arial"/>
        </w:rPr>
        <w:endnoteReference w:id="79"/>
      </w:r>
      <w:r w:rsidRPr="00A64D2B">
        <w:rPr>
          <w:rFonts w:ascii="Arial" w:hAnsi="Arial" w:cs="Arial"/>
        </w:rPr>
        <w:t xml:space="preserve"> y la segunda en 2012.</w:t>
      </w:r>
    </w:p>
    <w:p w:rsidR="00D71D5E" w:rsidRPr="00A64D2B" w:rsidRDefault="00D71D5E" w:rsidP="00D71D5E">
      <w:pPr>
        <w:pStyle w:val="Default"/>
        <w:spacing w:after="120"/>
        <w:jc w:val="both"/>
        <w:rPr>
          <w:rFonts w:ascii="Arial" w:hAnsi="Arial" w:cs="Arial"/>
        </w:rPr>
      </w:pPr>
      <w:r w:rsidRPr="00A64D2B">
        <w:rPr>
          <w:rFonts w:ascii="Arial" w:hAnsi="Arial" w:cs="Arial"/>
        </w:rPr>
        <w:t xml:space="preserve">     Recientemente en el mes de Julio de 2015, se convocó a docentes  estatales a la Primera Reunión Nacional de Representantes Estatales para la Elaboración del Plan Integral, Diagnostico, Rediseño y Fortalecimiento de las Escuelas Normales PIDIRFEN. Con la finalidad de aportar propuestas para el rediseño del plan de </w:t>
      </w:r>
      <w:r w:rsidRPr="00A64D2B">
        <w:rPr>
          <w:rFonts w:ascii="Arial" w:hAnsi="Arial" w:cs="Arial"/>
        </w:rPr>
        <w:lastRenderedPageBreak/>
        <w:t>estudios de la licenciatura en educación primaria, aplicable para el próximo ciclo escolar 2016-2017.</w:t>
      </w:r>
    </w:p>
    <w:p w:rsidR="00D71D5E" w:rsidRPr="00A64D2B" w:rsidRDefault="00D71D5E" w:rsidP="00D71D5E">
      <w:pPr>
        <w:pStyle w:val="Default"/>
        <w:spacing w:after="120"/>
        <w:jc w:val="both"/>
        <w:rPr>
          <w:rFonts w:ascii="Arial" w:hAnsi="Arial" w:cs="Arial"/>
          <w:lang w:val="es-MX"/>
        </w:rPr>
      </w:pPr>
      <w:r w:rsidRPr="00A64D2B">
        <w:rPr>
          <w:rFonts w:ascii="Arial" w:hAnsi="Arial" w:cs="Arial"/>
        </w:rPr>
        <w:t xml:space="preserve">     L</w:t>
      </w:r>
      <w:r w:rsidRPr="00A64D2B">
        <w:rPr>
          <w:rFonts w:ascii="Arial" w:hAnsi="Arial" w:cs="Arial"/>
          <w:lang w:val="es-MX"/>
        </w:rPr>
        <w:t>a DGESPE  ha convocado a</w:t>
      </w:r>
      <w:r w:rsidRPr="00A64D2B">
        <w:rPr>
          <w:rFonts w:ascii="Arial" w:hAnsi="Arial" w:cs="Arial"/>
        </w:rPr>
        <w:t xml:space="preserve">l personal </w:t>
      </w:r>
      <w:r w:rsidRPr="00A64D2B">
        <w:rPr>
          <w:rFonts w:ascii="Arial" w:hAnsi="Arial" w:cs="Arial"/>
          <w:lang w:val="es-MX"/>
        </w:rPr>
        <w:t xml:space="preserve">académico para  participar en talleres de actualización y capacitación para el desarrollo de los cursos de acuerdo a los semestres de la licenciatura, posteriormente se comparte en colegiados la capacitación y materiales recibidos. </w:t>
      </w: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Cabe mencionar que los cursos de actualización y capacitación se dieron en las siguientes etapas</w:t>
      </w:r>
      <w:r w:rsidRPr="00A64D2B">
        <w:rPr>
          <w:rStyle w:val="Refdenotaalfinal"/>
          <w:rFonts w:ascii="Arial" w:hAnsi="Arial" w:cs="Arial"/>
          <w:color w:val="000000"/>
          <w:sz w:val="24"/>
          <w:szCs w:val="24"/>
          <w:lang w:eastAsia="es-MX"/>
        </w:rPr>
        <w:endnoteReference w:id="80"/>
      </w:r>
      <w:r w:rsidRPr="00A64D2B">
        <w:rPr>
          <w:rFonts w:ascii="Arial" w:hAnsi="Arial" w:cs="Arial"/>
          <w:color w:val="000000"/>
          <w:sz w:val="24"/>
          <w:szCs w:val="24"/>
          <w:lang w:eastAsia="es-MX"/>
        </w:rPr>
        <w:t>:</w:t>
      </w:r>
    </w:p>
    <w:p w:rsidR="00D71D5E" w:rsidRPr="00A64D2B" w:rsidRDefault="00D71D5E" w:rsidP="00D71D5E">
      <w:pPr>
        <w:pStyle w:val="Prrafodelista"/>
        <w:numPr>
          <w:ilvl w:val="0"/>
          <w:numId w:val="16"/>
        </w:numPr>
        <w:spacing w:after="0" w:line="240" w:lineRule="auto"/>
        <w:jc w:val="both"/>
        <w:rPr>
          <w:rFonts w:ascii="Arial" w:hAnsi="Arial" w:cs="Arial"/>
          <w:color w:val="000000"/>
          <w:sz w:val="24"/>
          <w:szCs w:val="24"/>
          <w:lang w:eastAsia="es-MX"/>
        </w:rPr>
      </w:pPr>
      <w:r w:rsidRPr="00A64D2B">
        <w:rPr>
          <w:rFonts w:ascii="Arial" w:hAnsi="Arial" w:cs="Arial"/>
          <w:color w:val="000000"/>
          <w:sz w:val="24"/>
          <w:szCs w:val="24"/>
          <w:lang w:eastAsia="es-MX"/>
        </w:rPr>
        <w:t>Cursos de formación y actualización de primer semestre:</w:t>
      </w:r>
    </w:p>
    <w:p w:rsidR="00D71D5E" w:rsidRPr="00A64D2B" w:rsidRDefault="00D71D5E" w:rsidP="00D71D5E">
      <w:pPr>
        <w:pStyle w:val="Prrafodelista"/>
        <w:numPr>
          <w:ilvl w:val="0"/>
          <w:numId w:val="17"/>
        </w:numPr>
        <w:spacing w:after="0" w:line="240" w:lineRule="auto"/>
        <w:jc w:val="both"/>
        <w:rPr>
          <w:rFonts w:ascii="Arial" w:hAnsi="Arial" w:cs="Arial"/>
          <w:color w:val="000000"/>
          <w:sz w:val="24"/>
          <w:szCs w:val="24"/>
          <w:lang w:eastAsia="es-MX"/>
        </w:rPr>
      </w:pPr>
      <w:r w:rsidRPr="00A64D2B">
        <w:rPr>
          <w:rFonts w:ascii="Arial" w:hAnsi="Arial" w:cs="Arial"/>
          <w:color w:val="000000"/>
          <w:sz w:val="24"/>
          <w:szCs w:val="24"/>
          <w:lang w:eastAsia="es-MX"/>
        </w:rPr>
        <w:t>En los meses de Abril y Mayo de 2011 a partir de una convocatoria  estatal.</w:t>
      </w:r>
    </w:p>
    <w:p w:rsidR="00D71D5E" w:rsidRPr="00A64D2B" w:rsidRDefault="00D71D5E" w:rsidP="00D71D5E">
      <w:pPr>
        <w:pStyle w:val="Prrafodelista"/>
        <w:numPr>
          <w:ilvl w:val="0"/>
          <w:numId w:val="17"/>
        </w:numPr>
        <w:spacing w:after="0" w:line="240" w:lineRule="auto"/>
        <w:jc w:val="both"/>
        <w:rPr>
          <w:rFonts w:ascii="Arial" w:hAnsi="Arial" w:cs="Arial"/>
          <w:color w:val="000000"/>
          <w:sz w:val="24"/>
          <w:szCs w:val="24"/>
          <w:lang w:eastAsia="es-MX"/>
        </w:rPr>
      </w:pPr>
      <w:r w:rsidRPr="00A64D2B">
        <w:rPr>
          <w:rFonts w:ascii="Arial" w:hAnsi="Arial" w:cs="Arial"/>
          <w:color w:val="000000"/>
          <w:sz w:val="24"/>
          <w:szCs w:val="24"/>
          <w:lang w:eastAsia="es-MX"/>
        </w:rPr>
        <w:t>En Junio 2011 por convocatoria del departamento de normales</w:t>
      </w:r>
    </w:p>
    <w:p w:rsidR="00D71D5E" w:rsidRPr="00A64D2B" w:rsidRDefault="00D71D5E" w:rsidP="00D71D5E">
      <w:pPr>
        <w:pStyle w:val="Prrafodelista"/>
        <w:numPr>
          <w:ilvl w:val="0"/>
          <w:numId w:val="17"/>
        </w:numPr>
        <w:spacing w:after="0" w:line="240" w:lineRule="auto"/>
        <w:jc w:val="both"/>
        <w:rPr>
          <w:rFonts w:ascii="Arial" w:hAnsi="Arial" w:cs="Arial"/>
          <w:color w:val="000000"/>
          <w:sz w:val="24"/>
          <w:szCs w:val="24"/>
          <w:lang w:eastAsia="es-MX"/>
        </w:rPr>
      </w:pPr>
      <w:r w:rsidRPr="00A64D2B">
        <w:rPr>
          <w:rFonts w:ascii="Arial" w:hAnsi="Arial" w:cs="Arial"/>
          <w:color w:val="000000"/>
          <w:sz w:val="24"/>
          <w:szCs w:val="24"/>
          <w:lang w:eastAsia="es-MX"/>
        </w:rPr>
        <w:t>Posteriormente en la cd. De Monterrey, N.L. en Junio 2012 nuevamente para primer semestre, convocadas por  DGESPE</w:t>
      </w:r>
    </w:p>
    <w:p w:rsidR="00D71D5E" w:rsidRPr="00A64D2B" w:rsidRDefault="00D71D5E" w:rsidP="00D71D5E">
      <w:pPr>
        <w:pStyle w:val="Prrafodelista"/>
        <w:numPr>
          <w:ilvl w:val="0"/>
          <w:numId w:val="18"/>
        </w:numPr>
        <w:spacing w:after="0" w:line="240" w:lineRule="auto"/>
        <w:ind w:left="781" w:hanging="425"/>
        <w:jc w:val="both"/>
        <w:rPr>
          <w:rFonts w:ascii="Arial" w:hAnsi="Arial" w:cs="Arial"/>
          <w:color w:val="000000"/>
          <w:sz w:val="24"/>
          <w:szCs w:val="24"/>
          <w:lang w:eastAsia="es-MX"/>
        </w:rPr>
      </w:pPr>
      <w:r w:rsidRPr="00A64D2B">
        <w:rPr>
          <w:rFonts w:ascii="Arial" w:hAnsi="Arial" w:cs="Arial"/>
          <w:color w:val="000000"/>
          <w:sz w:val="24"/>
          <w:szCs w:val="24"/>
          <w:lang w:eastAsia="es-MX"/>
        </w:rPr>
        <w:t>Cursos de formación y actualización de segundo semestre, en el mes de Febrero 2013 en  Monterrey, N.L.</w:t>
      </w:r>
    </w:p>
    <w:p w:rsidR="00D71D5E" w:rsidRPr="00A64D2B" w:rsidRDefault="00D71D5E" w:rsidP="00D71D5E">
      <w:pPr>
        <w:pStyle w:val="Prrafodelista"/>
        <w:numPr>
          <w:ilvl w:val="0"/>
          <w:numId w:val="18"/>
        </w:numPr>
        <w:spacing w:after="0" w:line="240" w:lineRule="auto"/>
        <w:ind w:left="781" w:hanging="425"/>
        <w:jc w:val="both"/>
        <w:rPr>
          <w:rFonts w:ascii="Arial" w:hAnsi="Arial" w:cs="Arial"/>
          <w:color w:val="000000"/>
          <w:sz w:val="24"/>
          <w:szCs w:val="24"/>
          <w:lang w:eastAsia="es-MX"/>
        </w:rPr>
      </w:pPr>
      <w:r w:rsidRPr="00A64D2B">
        <w:rPr>
          <w:rFonts w:ascii="Arial" w:hAnsi="Arial" w:cs="Arial"/>
          <w:color w:val="000000"/>
          <w:sz w:val="24"/>
          <w:szCs w:val="24"/>
          <w:lang w:eastAsia="es-MX"/>
        </w:rPr>
        <w:t>Cursos de formación y actualización de segundo semestre, en el mes de Septiembre 2013 en  Monterrey, N.L.</w:t>
      </w:r>
    </w:p>
    <w:p w:rsidR="00D71D5E" w:rsidRPr="00A64D2B" w:rsidRDefault="00D71D5E" w:rsidP="00D71D5E">
      <w:pPr>
        <w:pStyle w:val="Prrafodelista"/>
        <w:numPr>
          <w:ilvl w:val="0"/>
          <w:numId w:val="18"/>
        </w:numPr>
        <w:spacing w:after="0" w:line="240" w:lineRule="auto"/>
        <w:ind w:left="781" w:hanging="425"/>
        <w:jc w:val="both"/>
        <w:rPr>
          <w:rFonts w:ascii="Arial" w:hAnsi="Arial" w:cs="Arial"/>
          <w:color w:val="000000"/>
          <w:sz w:val="24"/>
          <w:szCs w:val="24"/>
          <w:lang w:eastAsia="es-MX"/>
        </w:rPr>
      </w:pPr>
      <w:r w:rsidRPr="00A64D2B">
        <w:rPr>
          <w:rFonts w:ascii="Arial" w:hAnsi="Arial" w:cs="Arial"/>
          <w:color w:val="000000"/>
          <w:sz w:val="24"/>
          <w:szCs w:val="24"/>
          <w:lang w:eastAsia="es-MX"/>
        </w:rPr>
        <w:t>Para 4º, 5º y 6º semestres ya no se brindó actualización.</w:t>
      </w:r>
    </w:p>
    <w:p w:rsidR="00D71D5E" w:rsidRPr="00A64D2B" w:rsidRDefault="00D71D5E" w:rsidP="00D71D5E">
      <w:pPr>
        <w:pStyle w:val="Prrafodelista"/>
        <w:ind w:left="781"/>
        <w:jc w:val="both"/>
        <w:rPr>
          <w:rFonts w:ascii="Arial" w:hAnsi="Arial" w:cs="Arial"/>
          <w:color w:val="000000"/>
          <w:sz w:val="24"/>
          <w:szCs w:val="24"/>
          <w:lang w:eastAsia="es-MX"/>
        </w:rPr>
      </w:pP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Por otra parte de manera institucional se organizaron diferentes etapas de planeación y organización  respecto al plan de estudios 2012:</w:t>
      </w:r>
    </w:p>
    <w:p w:rsidR="00D71D5E" w:rsidRPr="00A64D2B" w:rsidRDefault="00D71D5E" w:rsidP="00D71D5E">
      <w:pPr>
        <w:pStyle w:val="Prrafodelista"/>
        <w:numPr>
          <w:ilvl w:val="0"/>
          <w:numId w:val="16"/>
        </w:numPr>
        <w:spacing w:after="0" w:line="240" w:lineRule="auto"/>
        <w:ind w:left="72" w:firstLine="288"/>
        <w:jc w:val="both"/>
        <w:rPr>
          <w:rFonts w:ascii="Arial" w:hAnsi="Arial" w:cs="Arial"/>
          <w:color w:val="000000"/>
          <w:sz w:val="24"/>
          <w:szCs w:val="24"/>
          <w:lang w:eastAsia="es-MX"/>
        </w:rPr>
      </w:pPr>
      <w:r w:rsidRPr="00A64D2B">
        <w:rPr>
          <w:rFonts w:ascii="Arial" w:hAnsi="Arial" w:cs="Arial"/>
          <w:color w:val="000000"/>
          <w:sz w:val="24"/>
          <w:szCs w:val="24"/>
          <w:lang w:eastAsia="es-MX"/>
        </w:rPr>
        <w:t>En  Agosto 2012 y  febrero 2012 se analizaron los textos de cada una de las asignaturas de los  semestres non y par, lo que dio como resultado la elaboración de antologías. De manera que lo anterior permitió proporcionar de manera digitalizada los materiales didácticos de los cursos de primer semestre del plan de estudios de la licenciatura.</w:t>
      </w:r>
    </w:p>
    <w:p w:rsidR="00D71D5E" w:rsidRPr="00A64D2B" w:rsidRDefault="00D71D5E" w:rsidP="00D71D5E">
      <w:pPr>
        <w:pStyle w:val="Prrafodelista"/>
        <w:numPr>
          <w:ilvl w:val="0"/>
          <w:numId w:val="16"/>
        </w:numPr>
        <w:spacing w:after="0" w:line="240" w:lineRule="auto"/>
        <w:ind w:left="72" w:firstLine="288"/>
        <w:jc w:val="both"/>
        <w:rPr>
          <w:rFonts w:ascii="Arial" w:hAnsi="Arial" w:cs="Arial"/>
          <w:color w:val="000000"/>
          <w:sz w:val="24"/>
          <w:szCs w:val="24"/>
          <w:lang w:eastAsia="es-MX"/>
        </w:rPr>
      </w:pPr>
      <w:r w:rsidRPr="00A64D2B">
        <w:rPr>
          <w:rFonts w:ascii="Arial" w:hAnsi="Arial" w:cs="Arial"/>
          <w:color w:val="000000"/>
          <w:sz w:val="24"/>
          <w:szCs w:val="24"/>
          <w:lang w:eastAsia="es-MX"/>
        </w:rPr>
        <w:t>En  Agosto 2013 y Febrero 2014 se analizaron los textos de cada una de las asignaturas de los  semestres non y par, en razón de ello, la elaboración de antologías. De manera que lo anterior permitió proporcionar de manera digitalizada los materiales didácticos de los cursos del segundo semestre del plan de estudios de la licenciatura.</w:t>
      </w:r>
    </w:p>
    <w:p w:rsidR="00D71D5E" w:rsidRPr="00A64D2B" w:rsidRDefault="00D71D5E" w:rsidP="00D71D5E">
      <w:pPr>
        <w:pStyle w:val="Prrafodelista"/>
        <w:numPr>
          <w:ilvl w:val="0"/>
          <w:numId w:val="16"/>
        </w:numPr>
        <w:spacing w:after="0" w:line="240" w:lineRule="auto"/>
        <w:ind w:left="72" w:firstLine="288"/>
        <w:jc w:val="both"/>
        <w:rPr>
          <w:rFonts w:ascii="Arial" w:hAnsi="Arial" w:cs="Arial"/>
          <w:color w:val="000000"/>
          <w:sz w:val="24"/>
          <w:szCs w:val="24"/>
          <w:lang w:eastAsia="es-MX"/>
        </w:rPr>
      </w:pPr>
      <w:r w:rsidRPr="00A64D2B">
        <w:rPr>
          <w:rFonts w:ascii="Arial" w:hAnsi="Arial" w:cs="Arial"/>
          <w:color w:val="000000"/>
          <w:sz w:val="24"/>
          <w:szCs w:val="24"/>
          <w:lang w:eastAsia="es-MX"/>
        </w:rPr>
        <w:t>En Agosto 2014 se analizaron los textos de cada una de las asignaturas del  semestre non, y la elaboración de antologías. Se proporcionaron de manera digitalizada los materiales didácticos del plan de estudios de construcción de la licenciatura. En este semestre surge el diseño de  guías de enseñanza-aprendizaje en cada uno de los semestres (Del primer, tercer y quinto semestre).</w:t>
      </w:r>
    </w:p>
    <w:p w:rsidR="00D71D5E" w:rsidRPr="00A64D2B" w:rsidRDefault="00D71D5E" w:rsidP="00D71D5E">
      <w:pPr>
        <w:pStyle w:val="Prrafodelista"/>
        <w:numPr>
          <w:ilvl w:val="0"/>
          <w:numId w:val="16"/>
        </w:numPr>
        <w:spacing w:after="0" w:line="240" w:lineRule="auto"/>
        <w:ind w:left="72" w:firstLine="288"/>
        <w:jc w:val="both"/>
        <w:rPr>
          <w:rFonts w:ascii="Arial" w:hAnsi="Arial" w:cs="Arial"/>
          <w:color w:val="000000"/>
          <w:sz w:val="24"/>
          <w:szCs w:val="24"/>
          <w:lang w:eastAsia="es-MX"/>
        </w:rPr>
      </w:pPr>
      <w:r w:rsidRPr="00A64D2B">
        <w:rPr>
          <w:rFonts w:ascii="Arial" w:hAnsi="Arial" w:cs="Arial"/>
          <w:color w:val="000000"/>
          <w:sz w:val="24"/>
          <w:szCs w:val="24"/>
          <w:lang w:eastAsia="es-MX"/>
        </w:rPr>
        <w:t>En Febrero 2015, se analizaron los textos de cada una de las asignaturas del  semestre par, y como resultado la elaboración de antologías. Se proporcionaron de manera digitalizada los materiales didácticos del plan de estudios de construcción de la licenciatura. En este semestre surge el diseño de  guías de enseñanza-aprendizaje en cada uno de los semestres (Del segundo, cuarto y sexto semestre).</w:t>
      </w:r>
    </w:p>
    <w:p w:rsidR="00D71D5E" w:rsidRPr="00A64D2B" w:rsidRDefault="00D71D5E" w:rsidP="00D71D5E">
      <w:pPr>
        <w:pStyle w:val="Prrafodelista"/>
        <w:numPr>
          <w:ilvl w:val="0"/>
          <w:numId w:val="16"/>
        </w:numPr>
        <w:spacing w:after="0" w:line="240" w:lineRule="auto"/>
        <w:ind w:left="72" w:firstLine="288"/>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En Agosto 2015 se analizaron los textos de cada una de las asignaturas del  semestre non, para ello también, la elaboración de antologías. Se proporcionaron de manera digitalizada los materiales didácticos del plan de estudios de construcción de la licenciatura. En este semestre surge el diseño de  guías de enseñanza-aprendizaje en cada uno de los semestres (De primer, tercer, quinto y séptimo  semestre).</w:t>
      </w:r>
    </w:p>
    <w:p w:rsidR="00D71D5E" w:rsidRPr="00A64D2B" w:rsidRDefault="00D71D5E" w:rsidP="00D71D5E">
      <w:pPr>
        <w:pStyle w:val="Prrafodelista"/>
        <w:spacing w:after="0" w:line="240" w:lineRule="auto"/>
        <w:ind w:left="360"/>
        <w:jc w:val="both"/>
        <w:rPr>
          <w:rFonts w:ascii="Arial" w:hAnsi="Arial" w:cs="Arial"/>
          <w:color w:val="000000"/>
          <w:sz w:val="24"/>
          <w:szCs w:val="24"/>
          <w:lang w:eastAsia="es-MX"/>
        </w:rPr>
      </w:pP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actualización de los docentes de la institución se ha dado entre pares y reuniones colegiadas  de academia.</w:t>
      </w: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fortalecer las modalidades de titulación desde el sexto semestre en Enero 2015 se previeron dos actualizaciones por personal externo</w:t>
      </w:r>
      <w:r w:rsidRPr="00A64D2B">
        <w:rPr>
          <w:rStyle w:val="Refdenotaalfinal"/>
          <w:rFonts w:ascii="Arial" w:hAnsi="Arial" w:cs="Arial"/>
          <w:color w:val="000000"/>
          <w:sz w:val="24"/>
          <w:szCs w:val="24"/>
          <w:lang w:eastAsia="es-MX"/>
        </w:rPr>
        <w:endnoteReference w:id="81"/>
      </w:r>
      <w:r w:rsidRPr="00A64D2B">
        <w:rPr>
          <w:rFonts w:ascii="Arial" w:hAnsi="Arial" w:cs="Arial"/>
          <w:color w:val="000000"/>
          <w:sz w:val="24"/>
          <w:szCs w:val="24"/>
          <w:lang w:eastAsia="es-MX"/>
        </w:rPr>
        <w:t xml:space="preserve"> que formó parte del diseño del plan de estudios en el  trayecto formativo de práctica profesional en: </w:t>
      </w: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1.- Conocimiento de las modalidades de titulación y sus implicaciones.  </w:t>
      </w: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2.- Plan de estudios 2012 y el vínculo entre asignaturas y trayectos formativos.  </w:t>
      </w: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3.- Actualización sobre los elementos que conforman la modalidad de titulación (tesis, informe de prácticas y portafolio) en Enero, Febrero, Marzo y Agosto 2015. </w:t>
      </w:r>
    </w:p>
    <w:p w:rsidR="00D71D5E" w:rsidRPr="00A64D2B" w:rsidRDefault="00D71D5E" w:rsidP="00D71D5E">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las academias de los diferentes semestres, algunos docentes repiten los cursos por su preparación profesional y experiencia docente. Se está conformando el comité de titulación para darle formalidad académica a los documentos de investigación, buscando mantener la comunicación estrecha entre asesores metodológicos, docentes de práctica profesional y comité de titulación.</w:t>
      </w:r>
    </w:p>
    <w:p w:rsidR="00D71D5E" w:rsidRPr="00A64D2B" w:rsidRDefault="00D71D5E" w:rsidP="00D71D5E">
      <w:pPr>
        <w:rPr>
          <w:rFonts w:ascii="Arial" w:hAnsi="Arial" w:cs="Arial"/>
          <w:color w:val="000000"/>
          <w:sz w:val="24"/>
          <w:szCs w:val="24"/>
          <w:lang w:eastAsia="es-MX"/>
        </w:rPr>
      </w:pPr>
      <w:r w:rsidRPr="00A64D2B">
        <w:rPr>
          <w:rFonts w:ascii="Arial" w:hAnsi="Arial" w:cs="Arial"/>
          <w:color w:val="000000"/>
          <w:sz w:val="24"/>
          <w:szCs w:val="24"/>
          <w:lang w:eastAsia="es-MX"/>
        </w:rPr>
        <w:t xml:space="preserve">     La  selección de los docentes para impartir los cursos  refiere a los maestros con más experiencia y preparación académica, se  consideran las necesidades que se requieren con base en  lo que establecen  las asignaturas del plan de estudios.</w:t>
      </w:r>
    </w:p>
    <w:p w:rsidR="00D71D5E" w:rsidRPr="00A64D2B" w:rsidRDefault="00D71D5E" w:rsidP="00D71D5E">
      <w:pPr>
        <w:rPr>
          <w:rFonts w:ascii="Arial" w:hAnsi="Arial" w:cs="Arial"/>
          <w:b/>
          <w:bCs/>
          <w:color w:val="000000"/>
          <w:sz w:val="24"/>
          <w:szCs w:val="24"/>
          <w:lang w:eastAsia="es-MX"/>
        </w:rPr>
      </w:pPr>
      <w:r w:rsidRPr="00A64D2B">
        <w:rPr>
          <w:rFonts w:ascii="Arial" w:hAnsi="Arial" w:cs="Arial"/>
          <w:b/>
          <w:bCs/>
          <w:color w:val="000000"/>
          <w:sz w:val="24"/>
          <w:szCs w:val="24"/>
          <w:lang w:eastAsia="es-MX"/>
        </w:rPr>
        <w:t>13. Perfil de ingreso</w:t>
      </w:r>
    </w:p>
    <w:p w:rsidR="00D71D5E" w:rsidRPr="00A64D2B" w:rsidRDefault="00D71D5E" w:rsidP="00D71D5E">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perfil de ingreso </w:t>
      </w:r>
      <w:r w:rsidRPr="00A64D2B">
        <w:rPr>
          <w:rStyle w:val="Refdenotaalfinal"/>
          <w:rFonts w:ascii="Arial" w:hAnsi="Arial" w:cs="Arial"/>
          <w:color w:val="000000"/>
          <w:sz w:val="24"/>
          <w:szCs w:val="24"/>
          <w:lang w:eastAsia="es-MX"/>
        </w:rPr>
        <w:endnoteReference w:id="82"/>
      </w:r>
      <w:r w:rsidRPr="00A64D2B">
        <w:rPr>
          <w:rFonts w:ascii="Arial" w:hAnsi="Arial" w:cs="Arial"/>
          <w:color w:val="000000"/>
          <w:sz w:val="24"/>
          <w:szCs w:val="24"/>
          <w:lang w:eastAsia="es-MX"/>
        </w:rPr>
        <w:t>integra el conjunto de conocimientos, habilidades, actitudes y valores que debe reunir y demostrar el aspirante a cursar cualquier licenciatura en las Escuelas Normales, con la finalidad de garantizar su formación al concluir sus estudios profesionales. El egresado de bachillerato que aspire a cursar el Plan de Estudios para la Formación de Maestros de Educación Primaria deberá poseer:</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t>Habilidad para buscar, sintetizar y transmitir información proveniente de distintas fuentes.</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t>Capacidad para solucionar problemas a partir de métodos establecidos.</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t>Capacidad para aprender por iniciativa e interés propio a lo largo de la vida.</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Capacidad de trabajo colaborativo para el logro de metas y proyectos, lo que implica el reconocimiento y respeto por la diversidad cultural, de creencias, valores, ideas y prácticas sociales.</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t>Capacidad para comunicarse y expresar claramente sus ideas tanto de forma oral como escrita.</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t>Habilidad para escuchar, interpretar y emitir mensajes pertinentes en distintos contextos, mediante la utilización de medios, códigos y herramientas apropiados.</w:t>
      </w:r>
    </w:p>
    <w:p w:rsidR="00D71D5E" w:rsidRPr="00A64D2B" w:rsidRDefault="00D71D5E" w:rsidP="00D71D5E">
      <w:pPr>
        <w:pStyle w:val="Prrafodelista"/>
        <w:numPr>
          <w:ilvl w:val="0"/>
          <w:numId w:val="19"/>
        </w:numPr>
        <w:spacing w:before="120" w:after="120" w:line="240" w:lineRule="auto"/>
        <w:ind w:left="360"/>
        <w:jc w:val="both"/>
        <w:rPr>
          <w:rFonts w:ascii="Arial" w:hAnsi="Arial" w:cs="Arial"/>
          <w:color w:val="000000"/>
          <w:sz w:val="24"/>
          <w:szCs w:val="24"/>
          <w:lang w:eastAsia="es-MX"/>
        </w:rPr>
      </w:pPr>
      <w:r w:rsidRPr="00A64D2B">
        <w:rPr>
          <w:rFonts w:ascii="Arial" w:hAnsi="Arial" w:cs="Arial"/>
          <w:color w:val="000000"/>
          <w:sz w:val="24"/>
          <w:szCs w:val="24"/>
          <w:lang w:eastAsia="es-MX"/>
        </w:rPr>
        <w:t>Interés por participar con una conciencia cívica y ética en la vida de su comunidad, región, entidad, México y el mundo.</w:t>
      </w:r>
    </w:p>
    <w:p w:rsidR="00D71D5E" w:rsidRPr="00A64D2B" w:rsidRDefault="00D71D5E"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Los aspirantes a ingresar al CREN “Profra. Amina Madera Lauterio” son alumnos que concluyen sus estudios en educación media superior, de distintas modalidades:  Bachillerato, CBTA, CBTIS, CONALEP, COBACH, preparatoria universitaria, del estado de San Luis Potosí,  Nuevo León y Tamaulipas.</w:t>
      </w:r>
    </w:p>
    <w:p w:rsidR="00D71D5E" w:rsidRPr="00A64D2B" w:rsidRDefault="00D71D5E"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El proceso de inscripción está regulado por el documento de las Normas de Control  2013</w:t>
      </w:r>
      <w:r w:rsidRPr="00A64D2B">
        <w:rPr>
          <w:rStyle w:val="Refdenotaalfinal"/>
          <w:rFonts w:ascii="Arial" w:eastAsia="Calibri" w:hAnsi="Arial" w:cs="Arial"/>
          <w:sz w:val="24"/>
          <w:szCs w:val="24"/>
        </w:rPr>
        <w:endnoteReference w:id="83"/>
      </w:r>
      <w:r w:rsidRPr="00A64D2B">
        <w:rPr>
          <w:rFonts w:ascii="Arial" w:eastAsia="Calibri" w:hAnsi="Arial" w:cs="Arial"/>
          <w:sz w:val="24"/>
          <w:szCs w:val="24"/>
        </w:rPr>
        <w:t xml:space="preserve"> establecidas por la Secretaria de Educación pública que orienta la inscripción de ingreso y registro de los aspirantes seleccionados en las escuelas del Subsistema de Formación de Docentes en la modalidad escolarizada.</w:t>
      </w:r>
    </w:p>
    <w:p w:rsidR="00D71D5E" w:rsidRPr="00A64D2B" w:rsidRDefault="00D71D5E"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El requisito deseable es que ingrese con un promedio preferentemente de 8.0, haber presentado todos los requisitos administrativos, pago de gastos por proceso de selección, certificado de salud, constancia de estudios, fotografías y presentación del EXANI II y Psicométrico. La aplicación de los exámenes  de selección ha permitido, identificar con mayor precisión a los alumnos que tienen las característi</w:t>
      </w:r>
      <w:r w:rsidR="00907345" w:rsidRPr="00A64D2B">
        <w:rPr>
          <w:rFonts w:ascii="Arial" w:eastAsia="Calibri" w:hAnsi="Arial" w:cs="Arial"/>
          <w:sz w:val="24"/>
          <w:szCs w:val="24"/>
        </w:rPr>
        <w:t>cas necesarias para su ingreso.</w:t>
      </w:r>
    </w:p>
    <w:p w:rsidR="00D71D5E" w:rsidRPr="00A64D2B" w:rsidRDefault="00907345"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     </w:t>
      </w:r>
      <w:r w:rsidR="00D71D5E" w:rsidRPr="00A64D2B">
        <w:rPr>
          <w:rFonts w:ascii="Arial" w:eastAsia="Calibri" w:hAnsi="Arial" w:cs="Arial"/>
          <w:sz w:val="24"/>
          <w:szCs w:val="24"/>
        </w:rPr>
        <w:t xml:space="preserve">El área de docencia diseña, desarrolla y evalúa los cursos propedéuticos para alumnos de nuevo ingreso el cual buscará proporcionar a los alumnos las nociones generales del quehacer docente, sus funciones, conocimiento del Plan y programa de la licenciatura, los rasgos del perfil de egreso y sensibilizar sobre la necesidad de desarrollar un tacto pedagógico. Además de identificar los valores que permean en nuestra ética profesional. De manera que la SEP proporciona una guía de actividades para el curso propedéutico </w:t>
      </w:r>
      <w:r w:rsidR="00D71D5E" w:rsidRPr="00A64D2B">
        <w:rPr>
          <w:rStyle w:val="Refdenotaalfinal"/>
          <w:rFonts w:ascii="Arial" w:eastAsia="Calibri" w:hAnsi="Arial" w:cs="Arial"/>
          <w:sz w:val="24"/>
          <w:szCs w:val="24"/>
        </w:rPr>
        <w:endnoteReference w:id="84"/>
      </w:r>
      <w:r w:rsidR="00D71D5E" w:rsidRPr="00A64D2B">
        <w:rPr>
          <w:rFonts w:ascii="Arial" w:eastAsia="Calibri" w:hAnsi="Arial" w:cs="Arial"/>
          <w:sz w:val="24"/>
          <w:szCs w:val="24"/>
        </w:rPr>
        <w:t xml:space="preserve">en el cual  se </w:t>
      </w:r>
      <w:r w:rsidRPr="00A64D2B">
        <w:rPr>
          <w:rFonts w:ascii="Arial" w:eastAsia="Calibri" w:hAnsi="Arial" w:cs="Arial"/>
          <w:sz w:val="24"/>
          <w:szCs w:val="24"/>
        </w:rPr>
        <w:t xml:space="preserve">trabajan los siguientes temas: </w:t>
      </w:r>
    </w:p>
    <w:p w:rsidR="00D71D5E" w:rsidRPr="00A64D2B" w:rsidRDefault="00D71D5E"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1. Conocimiento de la institución</w:t>
      </w:r>
    </w:p>
    <w:p w:rsidR="00D71D5E" w:rsidRPr="00A64D2B" w:rsidRDefault="00D71D5E"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2. Estrategias de aprendizaje </w:t>
      </w:r>
    </w:p>
    <w:p w:rsidR="00D71D5E" w:rsidRPr="00A64D2B" w:rsidRDefault="00D71D5E"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 xml:space="preserve">3. Lectura de comprensión </w:t>
      </w:r>
    </w:p>
    <w:p w:rsidR="00D71D5E" w:rsidRPr="00A64D2B" w:rsidRDefault="00907345" w:rsidP="00D71D5E">
      <w:pPr>
        <w:autoSpaceDE w:val="0"/>
        <w:autoSpaceDN w:val="0"/>
        <w:adjustRightInd w:val="0"/>
        <w:jc w:val="both"/>
        <w:rPr>
          <w:rFonts w:ascii="Arial" w:eastAsia="Calibri" w:hAnsi="Arial" w:cs="Arial"/>
          <w:sz w:val="24"/>
          <w:szCs w:val="24"/>
        </w:rPr>
      </w:pPr>
      <w:r w:rsidRPr="00A64D2B">
        <w:rPr>
          <w:rFonts w:ascii="Arial" w:eastAsia="Calibri" w:hAnsi="Arial" w:cs="Arial"/>
          <w:sz w:val="24"/>
          <w:szCs w:val="24"/>
        </w:rPr>
        <w:t>4. Foro de lectura</w:t>
      </w:r>
    </w:p>
    <w:p w:rsidR="00D71D5E" w:rsidRPr="00A64D2B" w:rsidRDefault="00907345" w:rsidP="00A64D2B">
      <w:pPr>
        <w:jc w:val="both"/>
        <w:rPr>
          <w:rFonts w:ascii="Arial" w:hAnsi="Arial" w:cs="Arial"/>
          <w:color w:val="000000"/>
          <w:sz w:val="24"/>
          <w:szCs w:val="24"/>
          <w:lang w:eastAsia="es-MX"/>
        </w:rPr>
      </w:pPr>
      <w:r w:rsidRPr="00A64D2B">
        <w:rPr>
          <w:rFonts w:ascii="Arial" w:eastAsia="Calibri" w:hAnsi="Arial" w:cs="Arial"/>
          <w:sz w:val="24"/>
          <w:szCs w:val="24"/>
        </w:rPr>
        <w:lastRenderedPageBreak/>
        <w:t xml:space="preserve">     </w:t>
      </w:r>
      <w:r w:rsidR="00D71D5E" w:rsidRPr="00A64D2B">
        <w:rPr>
          <w:rFonts w:ascii="Arial" w:eastAsia="Calibri" w:hAnsi="Arial" w:cs="Arial"/>
          <w:sz w:val="24"/>
          <w:szCs w:val="24"/>
        </w:rPr>
        <w:t>De manera institucional se difunde la oferta educativa de nuestra escuela normal a través de la participación en ferias vocacionales entregando a los jóvenes interesados folletos, trípticos</w:t>
      </w:r>
      <w:r w:rsidR="00D71D5E" w:rsidRPr="00A64D2B">
        <w:rPr>
          <w:rStyle w:val="Refdenotaalfinal"/>
          <w:rFonts w:ascii="Arial" w:eastAsia="Calibri" w:hAnsi="Arial" w:cs="Arial"/>
          <w:sz w:val="24"/>
          <w:szCs w:val="24"/>
        </w:rPr>
        <w:endnoteReference w:id="85"/>
      </w:r>
      <w:r w:rsidR="00D71D5E" w:rsidRPr="00A64D2B">
        <w:rPr>
          <w:rFonts w:ascii="Arial" w:eastAsia="Calibri" w:hAnsi="Arial" w:cs="Arial"/>
          <w:sz w:val="24"/>
          <w:szCs w:val="24"/>
        </w:rPr>
        <w:t>, carteles y exposiciones la divulgación de nuestro plan de estudios y el perfil de ingreso a la licenciatura en educación primaria, también se da a través  de la publicación de la convocatoria en la página web de la escuela  normal.</w:t>
      </w:r>
      <w:r w:rsidR="00D71D5E" w:rsidRPr="00A64D2B">
        <w:rPr>
          <w:rFonts w:ascii="Arial" w:hAnsi="Arial" w:cs="Arial"/>
          <w:color w:val="000000"/>
          <w:sz w:val="24"/>
          <w:szCs w:val="24"/>
          <w:lang w:eastAsia="es-MX"/>
        </w:rPr>
        <w:t xml:space="preserve">  </w:t>
      </w:r>
    </w:p>
    <w:p w:rsidR="00907345" w:rsidRPr="00A64D2B" w:rsidRDefault="00907345" w:rsidP="00907345">
      <w:pPr>
        <w:rPr>
          <w:rFonts w:ascii="Arial" w:hAnsi="Arial" w:cs="Arial"/>
          <w:b/>
          <w:bCs/>
          <w:color w:val="000000"/>
          <w:sz w:val="24"/>
          <w:szCs w:val="24"/>
          <w:lang w:eastAsia="es-MX"/>
        </w:rPr>
      </w:pPr>
      <w:r w:rsidRPr="00A64D2B">
        <w:rPr>
          <w:rFonts w:ascii="Arial" w:hAnsi="Arial" w:cs="Arial"/>
          <w:b/>
          <w:bCs/>
          <w:color w:val="000000"/>
          <w:sz w:val="24"/>
          <w:szCs w:val="24"/>
          <w:lang w:eastAsia="es-MX"/>
        </w:rPr>
        <w:t>14. Perfil de egreso</w:t>
      </w:r>
    </w:p>
    <w:p w:rsidR="00907345" w:rsidRPr="00A64D2B" w:rsidRDefault="00907345" w:rsidP="00907345">
      <w:pPr>
        <w:autoSpaceDE w:val="0"/>
        <w:autoSpaceDN w:val="0"/>
        <w:adjustRightInd w:val="0"/>
        <w:jc w:val="both"/>
        <w:rPr>
          <w:rFonts w:ascii="Arial" w:hAnsi="Arial" w:cs="Arial"/>
          <w:sz w:val="24"/>
          <w:szCs w:val="24"/>
          <w:lang w:eastAsia="es-MX"/>
        </w:rPr>
      </w:pPr>
      <w:r w:rsidRPr="00A64D2B">
        <w:rPr>
          <w:rFonts w:ascii="Arial" w:eastAsia="Calibri" w:hAnsi="Arial" w:cs="Arial"/>
          <w:sz w:val="24"/>
          <w:szCs w:val="24"/>
        </w:rPr>
        <w:t xml:space="preserve">     El Egresado de la Licenciatura en Educación Primaria debe responder a las exigencias de la idoneidad de la Profesionalización Docente </w:t>
      </w:r>
      <w:r w:rsidRPr="00A64D2B">
        <w:rPr>
          <w:rFonts w:ascii="Arial" w:hAnsi="Arial" w:cs="Arial"/>
          <w:sz w:val="24"/>
          <w:szCs w:val="24"/>
          <w:lang w:eastAsia="es-MX"/>
        </w:rPr>
        <w:t>Conforme a la Ley General del Servicio Profesional Docente.</w:t>
      </w:r>
    </w:p>
    <w:p w:rsidR="00907345" w:rsidRPr="00A64D2B" w:rsidRDefault="00907345" w:rsidP="00907345">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A partir del ciclo escolar 2014-2015 se llevó a cabo el concurso de oposición para el ingreso al servicio en educación básica. Mediante este concurso se cumple con el precepto constitucional</w:t>
      </w:r>
      <w:r w:rsidRPr="00A64D2B">
        <w:rPr>
          <w:rFonts w:ascii="Arial" w:eastAsia="Calibri" w:hAnsi="Arial" w:cs="Arial"/>
          <w:sz w:val="24"/>
          <w:szCs w:val="24"/>
        </w:rPr>
        <w:t xml:space="preserve"> </w:t>
      </w:r>
      <w:r w:rsidRPr="00A64D2B">
        <w:rPr>
          <w:rFonts w:ascii="Arial" w:hAnsi="Arial" w:cs="Arial"/>
          <w:sz w:val="24"/>
          <w:szCs w:val="24"/>
          <w:lang w:eastAsia="es-MX"/>
        </w:rPr>
        <w:t>de que el ingreso al servicio docente, se realizarán mediante procesos</w:t>
      </w:r>
      <w:r w:rsidRPr="00A64D2B">
        <w:rPr>
          <w:rFonts w:ascii="Arial" w:eastAsia="Calibri" w:hAnsi="Arial" w:cs="Arial"/>
          <w:sz w:val="24"/>
          <w:szCs w:val="24"/>
        </w:rPr>
        <w:t xml:space="preserve"> </w:t>
      </w:r>
      <w:r w:rsidRPr="00A64D2B">
        <w:rPr>
          <w:rFonts w:ascii="Arial" w:hAnsi="Arial" w:cs="Arial"/>
          <w:sz w:val="24"/>
          <w:szCs w:val="24"/>
          <w:lang w:eastAsia="es-MX"/>
        </w:rPr>
        <w:t>de selección públicos y pertinentes que garanticen la idoneidad de</w:t>
      </w:r>
      <w:r w:rsidRPr="00A64D2B">
        <w:rPr>
          <w:rFonts w:ascii="Arial" w:eastAsia="Calibri" w:hAnsi="Arial" w:cs="Arial"/>
          <w:sz w:val="24"/>
          <w:szCs w:val="24"/>
        </w:rPr>
        <w:t xml:space="preserve"> </w:t>
      </w:r>
      <w:r w:rsidRPr="00A64D2B">
        <w:rPr>
          <w:rFonts w:ascii="Arial" w:hAnsi="Arial" w:cs="Arial"/>
          <w:sz w:val="24"/>
          <w:szCs w:val="24"/>
          <w:lang w:eastAsia="es-MX"/>
        </w:rPr>
        <w:t>los conocimientos y capacidades que correspondan.</w:t>
      </w:r>
    </w:p>
    <w:p w:rsidR="00907345" w:rsidRPr="00A64D2B" w:rsidRDefault="00907345" w:rsidP="00907345">
      <w:pPr>
        <w:shd w:val="clear" w:color="auto" w:fill="FFFFFF"/>
        <w:spacing w:before="120" w:after="120"/>
        <w:jc w:val="both"/>
        <w:rPr>
          <w:rFonts w:ascii="Arial" w:hAnsi="Arial" w:cs="Arial"/>
          <w:b/>
          <w:i/>
          <w:sz w:val="24"/>
          <w:szCs w:val="24"/>
          <w:u w:val="single"/>
          <w:lang w:eastAsia="es-MX"/>
        </w:rPr>
      </w:pPr>
      <w:r w:rsidRPr="00A64D2B">
        <w:rPr>
          <w:rFonts w:ascii="Arial" w:hAnsi="Arial" w:cs="Arial"/>
          <w:sz w:val="24"/>
          <w:szCs w:val="24"/>
          <w:lang w:eastAsia="es-MX"/>
        </w:rPr>
        <w:t xml:space="preserve">     Por otra parte el perfil de egreso</w:t>
      </w:r>
      <w:r w:rsidRPr="00A64D2B">
        <w:rPr>
          <w:rFonts w:ascii="Arial" w:hAnsi="Arial" w:cs="Arial"/>
          <w:b/>
          <w:sz w:val="24"/>
          <w:szCs w:val="24"/>
          <w:lang w:eastAsia="es-MX"/>
        </w:rPr>
        <w:t xml:space="preserve"> </w:t>
      </w:r>
      <w:r w:rsidRPr="00A64D2B">
        <w:rPr>
          <w:rFonts w:ascii="Arial" w:hAnsi="Arial" w:cs="Arial"/>
          <w:sz w:val="24"/>
          <w:szCs w:val="24"/>
          <w:lang w:eastAsia="es-MX"/>
        </w:rPr>
        <w:t>constituye el elemento referencial y guía para la construcción del plan de estudios 2012, se expresa en competencias que describen lo que el egresado será capaz de realizar al término del programa educativo y señala los conocimientos, habilidades, actitudes y valores involucrados en los desempeños propios de su profesión. Comprende las competencias genéricas y las profesionales.</w:t>
      </w: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r w:rsidRPr="00A64D2B">
        <w:rPr>
          <w:rFonts w:ascii="Arial" w:hAnsi="Arial" w:cs="Arial"/>
          <w:sz w:val="24"/>
          <w:szCs w:val="24"/>
          <w:lang w:eastAsia="es-MX"/>
        </w:rPr>
        <w:t xml:space="preserve">     Las competencias genéricas expresan desempeños comunes que deben demostrar los egresados de programas de educación superior, tienen un carácter transversal y se desarrollan a través de la experiencia personal y la formación de cada sujeto. </w:t>
      </w: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r w:rsidRPr="00A64D2B">
        <w:rPr>
          <w:rFonts w:ascii="Arial" w:hAnsi="Arial" w:cs="Arial"/>
          <w:sz w:val="24"/>
          <w:szCs w:val="24"/>
          <w:lang w:eastAsia="es-MX"/>
        </w:rPr>
        <w:t xml:space="preserve">     Las competencias genéricas que debe demostrar el egresado de la licenciatura en educación primaria se enuncian a continuación:</w:t>
      </w:r>
    </w:p>
    <w:p w:rsidR="00907345" w:rsidRPr="00A64D2B" w:rsidRDefault="00907345" w:rsidP="00907345">
      <w:pPr>
        <w:shd w:val="clear" w:color="auto" w:fill="FFFFFF"/>
        <w:spacing w:before="120" w:after="120"/>
        <w:contextualSpacing/>
        <w:jc w:val="both"/>
        <w:rPr>
          <w:rFonts w:ascii="Arial" w:hAnsi="Arial" w:cs="Arial"/>
          <w:b/>
          <w:i/>
          <w:sz w:val="24"/>
          <w:szCs w:val="24"/>
          <w:lang w:eastAsia="es-MX"/>
        </w:rPr>
      </w:pPr>
    </w:p>
    <w:p w:rsidR="00907345" w:rsidRPr="00A64D2B" w:rsidRDefault="00907345" w:rsidP="00907345">
      <w:pPr>
        <w:numPr>
          <w:ilvl w:val="0"/>
          <w:numId w:val="20"/>
        </w:numPr>
        <w:shd w:val="clear" w:color="auto" w:fill="FFFFFF"/>
        <w:tabs>
          <w:tab w:val="left" w:pos="218"/>
        </w:tabs>
        <w:spacing w:before="120" w:after="120" w:line="240" w:lineRule="auto"/>
        <w:ind w:left="76" w:hanging="76"/>
        <w:contextualSpacing/>
        <w:jc w:val="both"/>
        <w:rPr>
          <w:rFonts w:ascii="Arial" w:hAnsi="Arial" w:cs="Arial"/>
          <w:sz w:val="24"/>
          <w:szCs w:val="24"/>
          <w:lang w:eastAsia="es-MX"/>
        </w:rPr>
      </w:pPr>
      <w:r w:rsidRPr="00A64D2B">
        <w:rPr>
          <w:rFonts w:ascii="Arial" w:hAnsi="Arial" w:cs="Arial"/>
          <w:sz w:val="24"/>
          <w:szCs w:val="24"/>
          <w:lang w:eastAsia="es-MX"/>
        </w:rPr>
        <w:t>Usa su pensamiento crítico y creativo para la solución de problemas y la toma de decisiones.</w:t>
      </w: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r w:rsidRPr="00A64D2B">
        <w:rPr>
          <w:rFonts w:ascii="Arial" w:hAnsi="Arial" w:cs="Arial"/>
          <w:sz w:val="24"/>
          <w:szCs w:val="24"/>
          <w:lang w:eastAsia="es-MX"/>
        </w:rPr>
        <w:t>Esto implica que el futuro maestro pueda resolver problemas a través de su capacidad de abstracción, análisis y síntesis. Utilizar su comprensión lectora para ampliar sus conocimientos. Distinguir hechos, interpretaciones, opiniones y valoraciones en el discurso de los demás, para coadyuvar en la toma de decisiones. Aplicar sus conocimientos para transformar sus prácticas, de manera responsable.</w:t>
      </w:r>
    </w:p>
    <w:p w:rsidR="00907345" w:rsidRPr="00A64D2B" w:rsidRDefault="00907345" w:rsidP="00907345">
      <w:pPr>
        <w:numPr>
          <w:ilvl w:val="0"/>
          <w:numId w:val="20"/>
        </w:numPr>
        <w:shd w:val="clear" w:color="auto" w:fill="FFFFFF"/>
        <w:tabs>
          <w:tab w:val="left" w:pos="218"/>
        </w:tabs>
        <w:spacing w:before="120" w:after="120" w:line="240" w:lineRule="auto"/>
        <w:ind w:left="0" w:firstLine="0"/>
        <w:contextualSpacing/>
        <w:jc w:val="both"/>
        <w:rPr>
          <w:rFonts w:ascii="Arial" w:hAnsi="Arial" w:cs="Arial"/>
          <w:sz w:val="24"/>
          <w:szCs w:val="24"/>
          <w:lang w:eastAsia="es-MX"/>
        </w:rPr>
      </w:pPr>
      <w:r w:rsidRPr="00A64D2B">
        <w:rPr>
          <w:rFonts w:ascii="Arial" w:hAnsi="Arial" w:cs="Arial"/>
          <w:sz w:val="24"/>
          <w:szCs w:val="24"/>
          <w:lang w:eastAsia="es-MX"/>
        </w:rPr>
        <w:t>Aprende de manera permanente.</w:t>
      </w:r>
    </w:p>
    <w:p w:rsidR="00907345" w:rsidRPr="00A64D2B" w:rsidRDefault="00907345" w:rsidP="00907345">
      <w:pPr>
        <w:shd w:val="clear" w:color="auto" w:fill="FFFFFF"/>
        <w:tabs>
          <w:tab w:val="left" w:pos="218"/>
        </w:tabs>
        <w:spacing w:before="120" w:after="120"/>
        <w:contextualSpacing/>
        <w:jc w:val="both"/>
        <w:rPr>
          <w:rFonts w:ascii="Arial" w:hAnsi="Arial" w:cs="Arial"/>
          <w:sz w:val="24"/>
          <w:szCs w:val="24"/>
          <w:lang w:eastAsia="es-MX"/>
        </w:rPr>
      </w:pPr>
    </w:p>
    <w:p w:rsidR="00907345" w:rsidRPr="00A64D2B" w:rsidRDefault="00907345" w:rsidP="00907345">
      <w:pPr>
        <w:shd w:val="clear" w:color="auto" w:fill="FFFFFF"/>
        <w:tabs>
          <w:tab w:val="left" w:pos="218"/>
        </w:tabs>
        <w:spacing w:before="120" w:after="120"/>
        <w:contextualSpacing/>
        <w:jc w:val="both"/>
        <w:rPr>
          <w:rFonts w:ascii="Arial" w:hAnsi="Arial" w:cs="Arial"/>
          <w:sz w:val="24"/>
          <w:szCs w:val="24"/>
          <w:lang w:eastAsia="es-MX"/>
        </w:rPr>
      </w:pPr>
      <w:r w:rsidRPr="00A64D2B">
        <w:rPr>
          <w:rFonts w:ascii="Arial" w:hAnsi="Arial" w:cs="Arial"/>
          <w:sz w:val="24"/>
          <w:szCs w:val="24"/>
          <w:lang w:eastAsia="es-MX"/>
        </w:rPr>
        <w:t xml:space="preserve">     El egresado deberá de utilizar estrategias para la búsqueda, análisis y presentación de información a través de diversas fuentes; aprender de manera autónoma y muestra iniciativa para auto-regularse y fortalecer su desarrollo personal.</w:t>
      </w:r>
    </w:p>
    <w:p w:rsidR="00907345" w:rsidRPr="00A64D2B" w:rsidRDefault="00907345" w:rsidP="00907345">
      <w:pPr>
        <w:numPr>
          <w:ilvl w:val="0"/>
          <w:numId w:val="20"/>
        </w:numPr>
        <w:shd w:val="clear" w:color="auto" w:fill="FFFFFF"/>
        <w:tabs>
          <w:tab w:val="left" w:pos="218"/>
        </w:tabs>
        <w:spacing w:after="0" w:line="240" w:lineRule="auto"/>
        <w:ind w:left="0" w:firstLine="0"/>
        <w:contextualSpacing/>
        <w:jc w:val="both"/>
        <w:rPr>
          <w:rFonts w:ascii="Arial" w:hAnsi="Arial" w:cs="Arial"/>
          <w:sz w:val="24"/>
          <w:szCs w:val="24"/>
          <w:lang w:eastAsia="es-MX"/>
        </w:rPr>
      </w:pPr>
      <w:r w:rsidRPr="00A64D2B">
        <w:rPr>
          <w:rFonts w:ascii="Arial" w:hAnsi="Arial" w:cs="Arial"/>
          <w:sz w:val="24"/>
          <w:szCs w:val="24"/>
          <w:lang w:eastAsia="es-MX"/>
        </w:rPr>
        <w:t>Colabora con otros para generar proyectos innovadores y de impacto social.</w:t>
      </w:r>
    </w:p>
    <w:p w:rsidR="00907345" w:rsidRPr="00A64D2B" w:rsidRDefault="00907345" w:rsidP="00907345">
      <w:pPr>
        <w:shd w:val="clear" w:color="auto" w:fill="FFFFFF"/>
        <w:tabs>
          <w:tab w:val="left" w:pos="218"/>
        </w:tabs>
        <w:contextualSpacing/>
        <w:jc w:val="both"/>
        <w:rPr>
          <w:rFonts w:ascii="Arial" w:hAnsi="Arial" w:cs="Arial"/>
          <w:b/>
          <w:i/>
          <w:sz w:val="24"/>
          <w:szCs w:val="24"/>
          <w:lang w:eastAsia="es-MX"/>
        </w:rPr>
      </w:pPr>
    </w:p>
    <w:p w:rsidR="00907345" w:rsidRPr="00A64D2B" w:rsidRDefault="00907345" w:rsidP="00907345">
      <w:pPr>
        <w:shd w:val="clear" w:color="auto" w:fill="FFFFFF"/>
        <w:tabs>
          <w:tab w:val="left" w:pos="218"/>
        </w:tabs>
        <w:contextualSpacing/>
        <w:jc w:val="both"/>
        <w:rPr>
          <w:rFonts w:ascii="Arial" w:hAnsi="Arial" w:cs="Arial"/>
          <w:sz w:val="24"/>
          <w:szCs w:val="24"/>
          <w:lang w:eastAsia="es-MX"/>
        </w:rPr>
      </w:pPr>
      <w:r w:rsidRPr="00A64D2B">
        <w:rPr>
          <w:rFonts w:ascii="Arial" w:hAnsi="Arial" w:cs="Arial"/>
          <w:sz w:val="24"/>
          <w:szCs w:val="24"/>
          <w:lang w:eastAsia="es-MX"/>
        </w:rPr>
        <w:t xml:space="preserve">     Implicará al futuro maestro en participar de manera colaborativa con diversos grupos y en distintos ambientes. Desarrollar proyectos con temáticas de importancia social mostrando capacidad de organización e iniciativa y promover relaciones armónicas para lograr metas comunes.</w:t>
      </w:r>
    </w:p>
    <w:p w:rsidR="00907345" w:rsidRPr="00A64D2B" w:rsidRDefault="00907345" w:rsidP="00907345">
      <w:pPr>
        <w:numPr>
          <w:ilvl w:val="0"/>
          <w:numId w:val="21"/>
        </w:numPr>
        <w:shd w:val="clear" w:color="auto" w:fill="FFFFFF"/>
        <w:tabs>
          <w:tab w:val="left" w:pos="218"/>
        </w:tabs>
        <w:spacing w:after="0" w:line="240" w:lineRule="auto"/>
        <w:ind w:left="0" w:firstLine="0"/>
        <w:contextualSpacing/>
        <w:jc w:val="both"/>
        <w:rPr>
          <w:rFonts w:ascii="Arial" w:hAnsi="Arial" w:cs="Arial"/>
          <w:sz w:val="24"/>
          <w:szCs w:val="24"/>
          <w:lang w:eastAsia="es-MX"/>
        </w:rPr>
      </w:pPr>
      <w:r w:rsidRPr="00A64D2B">
        <w:rPr>
          <w:rFonts w:ascii="Arial" w:hAnsi="Arial" w:cs="Arial"/>
          <w:sz w:val="24"/>
          <w:szCs w:val="24"/>
          <w:lang w:eastAsia="es-MX"/>
        </w:rPr>
        <w:t>Actúa con sentido ético.</w:t>
      </w:r>
    </w:p>
    <w:p w:rsidR="00907345" w:rsidRPr="00A64D2B" w:rsidRDefault="00907345" w:rsidP="00907345">
      <w:pPr>
        <w:shd w:val="clear" w:color="auto" w:fill="FFFFFF"/>
        <w:tabs>
          <w:tab w:val="left" w:pos="218"/>
        </w:tabs>
        <w:jc w:val="both"/>
        <w:rPr>
          <w:rFonts w:ascii="Arial" w:hAnsi="Arial" w:cs="Arial"/>
          <w:sz w:val="24"/>
          <w:szCs w:val="24"/>
          <w:lang w:eastAsia="es-MX"/>
        </w:rPr>
      </w:pPr>
    </w:p>
    <w:p w:rsidR="00907345" w:rsidRPr="00A64D2B" w:rsidRDefault="00907345" w:rsidP="00907345">
      <w:pPr>
        <w:shd w:val="clear" w:color="auto" w:fill="FFFFFF"/>
        <w:tabs>
          <w:tab w:val="left" w:pos="218"/>
        </w:tabs>
        <w:jc w:val="both"/>
        <w:rPr>
          <w:rFonts w:ascii="Arial" w:hAnsi="Arial" w:cs="Arial"/>
          <w:sz w:val="24"/>
          <w:szCs w:val="24"/>
          <w:lang w:eastAsia="es-MX"/>
        </w:rPr>
      </w:pPr>
      <w:r w:rsidRPr="00A64D2B">
        <w:rPr>
          <w:rFonts w:ascii="Arial" w:hAnsi="Arial" w:cs="Arial"/>
          <w:sz w:val="24"/>
          <w:szCs w:val="24"/>
          <w:lang w:eastAsia="es-MX"/>
        </w:rPr>
        <w:t xml:space="preserve">     De manera que el egresado deberá respetar la diversidad cultural, étnica, lingüística y de género; participar en los procesos sociales de manera democrática, asumir los principios y reglas establecidas por la sociedad para la mejor convivencia y contribuir a la preservación del medio ambiente.</w:t>
      </w:r>
    </w:p>
    <w:p w:rsidR="00907345" w:rsidRPr="00A64D2B" w:rsidRDefault="00907345" w:rsidP="00907345">
      <w:pPr>
        <w:numPr>
          <w:ilvl w:val="0"/>
          <w:numId w:val="21"/>
        </w:numPr>
        <w:shd w:val="clear" w:color="auto" w:fill="FFFFFF"/>
        <w:tabs>
          <w:tab w:val="left" w:pos="218"/>
        </w:tabs>
        <w:spacing w:after="0" w:line="240" w:lineRule="auto"/>
        <w:ind w:left="76" w:hanging="76"/>
        <w:contextualSpacing/>
        <w:jc w:val="both"/>
        <w:rPr>
          <w:rFonts w:ascii="Arial" w:hAnsi="Arial" w:cs="Arial"/>
          <w:sz w:val="24"/>
          <w:szCs w:val="24"/>
          <w:lang w:eastAsia="es-MX"/>
        </w:rPr>
      </w:pPr>
      <w:r w:rsidRPr="00A64D2B">
        <w:rPr>
          <w:rFonts w:ascii="Arial" w:hAnsi="Arial" w:cs="Arial"/>
          <w:sz w:val="24"/>
          <w:szCs w:val="24"/>
          <w:lang w:eastAsia="es-MX"/>
        </w:rPr>
        <w:t>Aplica sus habilidades comunicativas en diversos contextos.</w:t>
      </w:r>
    </w:p>
    <w:p w:rsidR="00907345" w:rsidRPr="00A64D2B" w:rsidRDefault="00907345" w:rsidP="00907345">
      <w:pPr>
        <w:shd w:val="clear" w:color="auto" w:fill="FFFFFF"/>
        <w:spacing w:after="0" w:line="240" w:lineRule="auto"/>
        <w:contextualSpacing/>
        <w:jc w:val="both"/>
        <w:rPr>
          <w:rFonts w:ascii="Arial" w:hAnsi="Arial" w:cs="Arial"/>
          <w:sz w:val="24"/>
          <w:szCs w:val="24"/>
          <w:lang w:eastAsia="es-MX"/>
        </w:rPr>
      </w:pPr>
    </w:p>
    <w:p w:rsidR="00907345" w:rsidRPr="00A64D2B" w:rsidRDefault="00907345" w:rsidP="00907345">
      <w:pPr>
        <w:shd w:val="clear" w:color="auto" w:fill="FFFFFF"/>
        <w:ind w:left="72"/>
        <w:contextualSpacing/>
        <w:jc w:val="both"/>
        <w:rPr>
          <w:rFonts w:ascii="Arial" w:hAnsi="Arial" w:cs="Arial"/>
          <w:sz w:val="24"/>
          <w:szCs w:val="24"/>
          <w:lang w:eastAsia="es-MX"/>
        </w:rPr>
      </w:pPr>
      <w:r w:rsidRPr="00A64D2B">
        <w:rPr>
          <w:rFonts w:ascii="Arial" w:hAnsi="Arial" w:cs="Arial"/>
          <w:sz w:val="24"/>
          <w:szCs w:val="24"/>
          <w:lang w:eastAsia="es-MX"/>
        </w:rPr>
        <w:t xml:space="preserve">    De manera que el futuro docente pueda  expresarse  adecuadamente de manera oral y escrita en su propia lengua, desarrollar sus habilidades comunicativas para adquirir nuevos lenguajes, utilizar una segunda lengua para comunicarse y argumentar con claridad y congruencia sus ideas para interactuar lingüísticamente con los demás.</w:t>
      </w:r>
    </w:p>
    <w:p w:rsidR="00907345" w:rsidRPr="00A64D2B" w:rsidRDefault="00907345" w:rsidP="00907345">
      <w:pPr>
        <w:shd w:val="clear" w:color="auto" w:fill="FFFFFF"/>
        <w:spacing w:before="120" w:after="120"/>
        <w:ind w:left="-72"/>
        <w:contextualSpacing/>
        <w:jc w:val="both"/>
        <w:rPr>
          <w:rFonts w:ascii="Arial" w:hAnsi="Arial" w:cs="Arial"/>
          <w:sz w:val="24"/>
          <w:szCs w:val="24"/>
          <w:lang w:eastAsia="es-MX"/>
        </w:rPr>
      </w:pPr>
    </w:p>
    <w:p w:rsidR="00907345" w:rsidRPr="00A64D2B" w:rsidRDefault="00907345" w:rsidP="00907345">
      <w:pPr>
        <w:numPr>
          <w:ilvl w:val="0"/>
          <w:numId w:val="21"/>
        </w:numPr>
        <w:shd w:val="clear" w:color="auto" w:fill="FFFFFF"/>
        <w:tabs>
          <w:tab w:val="left" w:pos="360"/>
        </w:tabs>
        <w:spacing w:before="120" w:after="120" w:line="240" w:lineRule="auto"/>
        <w:ind w:left="356" w:firstLine="0"/>
        <w:contextualSpacing/>
        <w:jc w:val="both"/>
        <w:rPr>
          <w:rFonts w:ascii="Arial" w:hAnsi="Arial" w:cs="Arial"/>
          <w:sz w:val="24"/>
          <w:szCs w:val="24"/>
          <w:lang w:eastAsia="es-MX"/>
        </w:rPr>
      </w:pPr>
      <w:r w:rsidRPr="00A64D2B">
        <w:rPr>
          <w:rFonts w:ascii="Arial" w:hAnsi="Arial" w:cs="Arial"/>
          <w:sz w:val="24"/>
          <w:szCs w:val="24"/>
          <w:lang w:eastAsia="es-MX"/>
        </w:rPr>
        <w:t>Emplea las tecnologías de la información y la comunicación.</w:t>
      </w: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r w:rsidRPr="00A64D2B">
        <w:rPr>
          <w:rFonts w:ascii="Arial" w:hAnsi="Arial" w:cs="Arial"/>
          <w:sz w:val="24"/>
          <w:szCs w:val="24"/>
          <w:lang w:eastAsia="es-MX"/>
        </w:rPr>
        <w:t xml:space="preserve">    Por otra parte y a la vanguardia de la sociedad del conocimiento el maestro egresado aplicará sus habilidades digitales en diversos contextos; usará de manera crítica y segura las tecnologías de la información y la comunicación y participará  en comunidades de trabajo y redes de colaboración a través del uso de la tecnología.</w:t>
      </w: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p>
    <w:p w:rsidR="00907345" w:rsidRPr="00A64D2B" w:rsidRDefault="00907345" w:rsidP="00907345">
      <w:pPr>
        <w:shd w:val="clear" w:color="auto" w:fill="FFFFFF"/>
        <w:spacing w:before="120" w:after="120"/>
        <w:contextualSpacing/>
        <w:jc w:val="both"/>
        <w:rPr>
          <w:rFonts w:ascii="Arial" w:hAnsi="Arial" w:cs="Arial"/>
          <w:sz w:val="24"/>
          <w:szCs w:val="24"/>
          <w:lang w:eastAsia="es-MX"/>
        </w:rPr>
      </w:pPr>
      <w:r w:rsidRPr="00A64D2B">
        <w:rPr>
          <w:rFonts w:ascii="Arial" w:hAnsi="Arial" w:cs="Arial"/>
          <w:sz w:val="24"/>
          <w:szCs w:val="24"/>
          <w:lang w:eastAsia="es-MX"/>
        </w:rPr>
        <w:t xml:space="preserve">     Estas seis competencias genéricas en su carácter transversal,  se desarrollarán  a través de la experiencia personal y la formación de cada estudiante normalista. </w:t>
      </w:r>
    </w:p>
    <w:p w:rsidR="00907345" w:rsidRPr="00A64D2B" w:rsidRDefault="00907345" w:rsidP="00907345">
      <w:pPr>
        <w:shd w:val="clear" w:color="auto" w:fill="FFFFFF"/>
        <w:spacing w:before="120" w:after="120"/>
        <w:jc w:val="both"/>
        <w:rPr>
          <w:rFonts w:ascii="Arial" w:hAnsi="Arial" w:cs="Arial"/>
          <w:sz w:val="24"/>
          <w:szCs w:val="24"/>
          <w:lang w:eastAsia="es-MX"/>
        </w:rPr>
      </w:pPr>
    </w:p>
    <w:p w:rsidR="00907345" w:rsidRPr="00A64D2B" w:rsidRDefault="00907345" w:rsidP="00907345">
      <w:pPr>
        <w:shd w:val="clear" w:color="auto" w:fill="FFFFFF"/>
        <w:spacing w:before="120" w:after="120"/>
        <w:jc w:val="both"/>
        <w:rPr>
          <w:rFonts w:ascii="Arial" w:hAnsi="Arial" w:cs="Arial"/>
          <w:sz w:val="24"/>
          <w:szCs w:val="24"/>
          <w:lang w:eastAsia="es-MX"/>
        </w:rPr>
      </w:pPr>
      <w:r w:rsidRPr="00A64D2B">
        <w:rPr>
          <w:rFonts w:ascii="Arial" w:hAnsi="Arial" w:cs="Arial"/>
          <w:sz w:val="24"/>
          <w:szCs w:val="24"/>
          <w:lang w:eastAsia="es-MX"/>
        </w:rPr>
        <w:t xml:space="preserve">     De manera complementaria el plan de estudios establece </w:t>
      </w:r>
      <w:r w:rsidRPr="00A64D2B">
        <w:rPr>
          <w:rFonts w:ascii="Arial" w:hAnsi="Arial" w:cs="Arial"/>
          <w:b/>
          <w:sz w:val="24"/>
          <w:szCs w:val="24"/>
          <w:lang w:eastAsia="es-MX"/>
        </w:rPr>
        <w:t xml:space="preserve"> </w:t>
      </w:r>
      <w:r w:rsidRPr="00A64D2B">
        <w:rPr>
          <w:rFonts w:ascii="Arial" w:hAnsi="Arial" w:cs="Arial"/>
          <w:sz w:val="24"/>
          <w:szCs w:val="24"/>
          <w:lang w:eastAsia="es-MX"/>
        </w:rPr>
        <w:t xml:space="preserve">expresan desempeños que deben demostrar los futuros docentes de educación básica, tienen un carácter específico y se forman al integrar conocimientos, habilidades, </w:t>
      </w:r>
      <w:r w:rsidRPr="00A64D2B">
        <w:rPr>
          <w:rFonts w:ascii="Arial" w:hAnsi="Arial" w:cs="Arial"/>
          <w:sz w:val="24"/>
          <w:szCs w:val="24"/>
          <w:lang w:eastAsia="es-MX"/>
        </w:rPr>
        <w:lastRenderedPageBreak/>
        <w:t xml:space="preserve">actitudes y valores necesarios para ejercer la profesión docente y desarrollar prácticas en escenarios reales. </w:t>
      </w:r>
    </w:p>
    <w:p w:rsidR="00907345" w:rsidRPr="00A64D2B" w:rsidRDefault="00907345" w:rsidP="00907345">
      <w:pPr>
        <w:shd w:val="clear" w:color="auto" w:fill="FFFFFF"/>
        <w:spacing w:before="120" w:after="120"/>
        <w:jc w:val="both"/>
        <w:rPr>
          <w:rFonts w:ascii="Arial" w:hAnsi="Arial" w:cs="Arial"/>
          <w:sz w:val="24"/>
          <w:szCs w:val="24"/>
          <w:lang w:eastAsia="es-MX"/>
        </w:rPr>
      </w:pPr>
      <w:r w:rsidRPr="00A64D2B">
        <w:rPr>
          <w:rFonts w:ascii="Arial" w:hAnsi="Arial" w:cs="Arial"/>
          <w:sz w:val="24"/>
          <w:szCs w:val="24"/>
          <w:lang w:eastAsia="es-MX"/>
        </w:rPr>
        <w:t xml:space="preserve">     Estas competencias permitirán al egresado atender situaciones y resolver problemas del contexto escolar; colaborar activamente en su entorno educativo y en la organización del trabajo institucional. Las competencias profesionales que se definieron son las siguientes:</w:t>
      </w:r>
    </w:p>
    <w:p w:rsidR="00907345" w:rsidRPr="00A64D2B" w:rsidRDefault="00907345" w:rsidP="000A3752">
      <w:pPr>
        <w:numPr>
          <w:ilvl w:val="0"/>
          <w:numId w:val="22"/>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Diseña planeaciones didácticas, aplicando sus conocimientos pedagógicos y disciplinares para responder a las necesidades del contexto en el marco del plan y programas de estudio de la educación básica.</w:t>
      </w:r>
    </w:p>
    <w:p w:rsidR="00907345" w:rsidRPr="00A64D2B" w:rsidRDefault="00907345" w:rsidP="00907345">
      <w:pPr>
        <w:numPr>
          <w:ilvl w:val="0"/>
          <w:numId w:val="21"/>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Genera ambientes formativos para propiciar la autonomía y promover el desarrollo de las competencias en los alumnos de educación básica.</w:t>
      </w:r>
    </w:p>
    <w:p w:rsidR="00907345" w:rsidRPr="00A64D2B" w:rsidRDefault="00907345" w:rsidP="00907345">
      <w:pPr>
        <w:numPr>
          <w:ilvl w:val="0"/>
          <w:numId w:val="21"/>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Aplica críticamente el plan y programas de estudio de la educación básica para alcanzar los propósitos educativos y contribuir al pleno desenvolvimiento de las capacidades de los alumnos del nivel escolar.</w:t>
      </w:r>
    </w:p>
    <w:p w:rsidR="00907345" w:rsidRPr="00A64D2B" w:rsidRDefault="00907345" w:rsidP="00907345">
      <w:pPr>
        <w:numPr>
          <w:ilvl w:val="0"/>
          <w:numId w:val="21"/>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Usa las TIC como herramienta de enseñanza y aprendizaje.</w:t>
      </w:r>
    </w:p>
    <w:p w:rsidR="00907345" w:rsidRPr="00A64D2B" w:rsidRDefault="00907345" w:rsidP="000A3752">
      <w:pPr>
        <w:numPr>
          <w:ilvl w:val="0"/>
          <w:numId w:val="23"/>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Propicia y regula espacios de aprendizaje incluyentes para todos los alumnos, con el fin de promover la convivencia, el respeto y la aceptación.</w:t>
      </w:r>
    </w:p>
    <w:p w:rsidR="00907345" w:rsidRPr="00A64D2B" w:rsidRDefault="00907345" w:rsidP="000A3752">
      <w:pPr>
        <w:numPr>
          <w:ilvl w:val="0"/>
          <w:numId w:val="23"/>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Actúa de manera ética ante la diversidad de situaciones que se presentan en la práctica profesional.</w:t>
      </w:r>
    </w:p>
    <w:p w:rsidR="00907345" w:rsidRPr="00A64D2B" w:rsidRDefault="00907345" w:rsidP="000A3752">
      <w:pPr>
        <w:numPr>
          <w:ilvl w:val="0"/>
          <w:numId w:val="23"/>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Utiliza recursos de la investigación educativa para enriquecer la práctica docente, expresando su interés por la ciencia y la propia investigación.</w:t>
      </w:r>
    </w:p>
    <w:p w:rsidR="00907345" w:rsidRPr="00A64D2B" w:rsidRDefault="00907345" w:rsidP="00907345">
      <w:pPr>
        <w:shd w:val="clear" w:color="auto" w:fill="FFFFFF"/>
        <w:tabs>
          <w:tab w:val="left" w:pos="497"/>
        </w:tabs>
        <w:spacing w:before="120" w:after="120"/>
        <w:ind w:left="214"/>
        <w:jc w:val="both"/>
        <w:rPr>
          <w:rFonts w:ascii="Arial" w:hAnsi="Arial" w:cs="Arial"/>
          <w:iCs/>
          <w:sz w:val="24"/>
          <w:szCs w:val="24"/>
          <w:lang w:eastAsia="es-MX"/>
        </w:rPr>
      </w:pPr>
      <w:r w:rsidRPr="00A64D2B">
        <w:rPr>
          <w:rFonts w:ascii="Arial" w:hAnsi="Arial" w:cs="Arial"/>
          <w:iCs/>
          <w:sz w:val="24"/>
          <w:szCs w:val="24"/>
          <w:lang w:eastAsia="es-MX"/>
        </w:rPr>
        <w:t>En el Ámbito de  Vinculación con la institución y el entorno</w:t>
      </w:r>
    </w:p>
    <w:p w:rsidR="00907345" w:rsidRPr="00A64D2B" w:rsidRDefault="00907345" w:rsidP="000A3752">
      <w:pPr>
        <w:numPr>
          <w:ilvl w:val="0"/>
          <w:numId w:val="23"/>
        </w:numPr>
        <w:shd w:val="clear" w:color="auto" w:fill="FFFFFF"/>
        <w:tabs>
          <w:tab w:val="left" w:pos="497"/>
        </w:tabs>
        <w:spacing w:before="120" w:after="120" w:line="240" w:lineRule="auto"/>
        <w:ind w:left="214" w:firstLine="0"/>
        <w:contextualSpacing/>
        <w:jc w:val="both"/>
        <w:rPr>
          <w:rFonts w:ascii="Arial" w:hAnsi="Arial" w:cs="Arial"/>
          <w:sz w:val="24"/>
          <w:szCs w:val="24"/>
          <w:lang w:eastAsia="es-MX"/>
        </w:rPr>
      </w:pPr>
      <w:r w:rsidRPr="00A64D2B">
        <w:rPr>
          <w:rFonts w:ascii="Arial" w:hAnsi="Arial" w:cs="Arial"/>
          <w:sz w:val="24"/>
          <w:szCs w:val="24"/>
          <w:lang w:eastAsia="es-MX"/>
        </w:rPr>
        <w:t>Interviene de manera colaborativa con la comunidad escolar, padres de familia, autoridades y docentes, en la toma de decisiones y en el desarrollo de alternativas de solución a problemáticas socioeducativas.</w:t>
      </w:r>
    </w:p>
    <w:p w:rsidR="00907345" w:rsidRPr="00A64D2B" w:rsidRDefault="00907345" w:rsidP="00907345">
      <w:pPr>
        <w:shd w:val="clear" w:color="auto" w:fill="FFFFFF"/>
        <w:spacing w:before="120" w:after="120"/>
        <w:jc w:val="both"/>
        <w:rPr>
          <w:rFonts w:ascii="Arial" w:hAnsi="Arial" w:cs="Arial"/>
          <w:sz w:val="24"/>
          <w:szCs w:val="24"/>
          <w:lang w:eastAsia="es-MX"/>
        </w:rPr>
      </w:pPr>
      <w:r w:rsidRPr="00A64D2B">
        <w:rPr>
          <w:rFonts w:ascii="Arial" w:hAnsi="Arial" w:cs="Arial"/>
          <w:sz w:val="24"/>
          <w:szCs w:val="24"/>
          <w:lang w:eastAsia="es-MX"/>
        </w:rPr>
        <w:t xml:space="preserve">    Las competencias genéricas y las competencias profesionales se articulan en un conjunto de cursos orientados al logro del perfil de egreso de la Licenciatura en Educación Primaria que se integran en la malla curricular.</w:t>
      </w:r>
    </w:p>
    <w:p w:rsidR="00907345" w:rsidRPr="00A64D2B" w:rsidRDefault="00907345" w:rsidP="00907345">
      <w:pPr>
        <w:rPr>
          <w:rFonts w:ascii="Arial" w:hAnsi="Arial" w:cs="Arial"/>
          <w:sz w:val="24"/>
          <w:szCs w:val="24"/>
          <w:lang w:eastAsia="es-MX"/>
        </w:rPr>
      </w:pPr>
      <w:r w:rsidRPr="00A64D2B">
        <w:rPr>
          <w:rFonts w:ascii="Arial" w:hAnsi="Arial" w:cs="Arial"/>
          <w:sz w:val="24"/>
          <w:szCs w:val="24"/>
          <w:lang w:eastAsia="es-MX"/>
        </w:rPr>
        <w:t xml:space="preserve">     Los rasgos del perfil de egreso </w:t>
      </w:r>
      <w:r w:rsidRPr="00A64D2B">
        <w:rPr>
          <w:rStyle w:val="Refdenotaalfinal"/>
          <w:rFonts w:ascii="Arial" w:hAnsi="Arial" w:cs="Arial"/>
          <w:sz w:val="24"/>
          <w:szCs w:val="24"/>
          <w:lang w:eastAsia="es-MX"/>
        </w:rPr>
        <w:endnoteReference w:id="86"/>
      </w:r>
      <w:r w:rsidRPr="00A64D2B">
        <w:rPr>
          <w:rFonts w:ascii="Arial" w:hAnsi="Arial" w:cs="Arial"/>
          <w:sz w:val="24"/>
          <w:szCs w:val="24"/>
          <w:lang w:eastAsia="es-MX"/>
        </w:rPr>
        <w:t>son el referente principal para la elaboración del plan de estudios, pero también son esenciales para que las comunidades educativas normalistas, dispongan de criterios para valorar el avance del plan y los programas, la eficiencia del proceso de enseñanza y de los materiales de estudio, el desempeño de los estudiantes, así como las demás actividades y prácticas realizadas en la institución.</w:t>
      </w:r>
    </w:p>
    <w:p w:rsidR="00907345" w:rsidRPr="00A64D2B" w:rsidRDefault="00907345" w:rsidP="00907345">
      <w:pPr>
        <w:rPr>
          <w:rFonts w:ascii="Arial" w:hAnsi="Arial" w:cs="Arial"/>
          <w:b/>
          <w:bCs/>
          <w:color w:val="000000"/>
          <w:sz w:val="24"/>
          <w:szCs w:val="24"/>
          <w:lang w:eastAsia="es-MX"/>
        </w:rPr>
      </w:pPr>
      <w:r w:rsidRPr="00A64D2B">
        <w:rPr>
          <w:rFonts w:ascii="Arial" w:hAnsi="Arial" w:cs="Arial"/>
          <w:b/>
          <w:bCs/>
          <w:color w:val="000000"/>
          <w:sz w:val="24"/>
          <w:szCs w:val="24"/>
          <w:lang w:eastAsia="es-MX"/>
        </w:rPr>
        <w:t>15. Métodos de enseñanza-aprendizaje</w:t>
      </w:r>
    </w:p>
    <w:p w:rsidR="00907345" w:rsidRPr="00A64D2B" w:rsidRDefault="00907345" w:rsidP="00907345">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Plan de Estudios para la Formación de maestros de Educación Primaria se estructuran los métodos de enseñanza-aprendizaje a partir de tres orientaciones curriculares: Enfoque centrado en el aprendizaje, Enfoque basado en competencias y Flexibilidad curricular, académica y administrativa que están en consonancia con los modelos y enfoques propuestos en los planes de estudio de </w:t>
      </w:r>
      <w:r w:rsidRPr="00A64D2B">
        <w:rPr>
          <w:rFonts w:ascii="Arial" w:hAnsi="Arial" w:cs="Arial"/>
          <w:color w:val="000000"/>
          <w:sz w:val="24"/>
          <w:szCs w:val="24"/>
          <w:lang w:eastAsia="es-MX"/>
        </w:rPr>
        <w:lastRenderedPageBreak/>
        <w:t>los distintos niveles del sistema educativo nacional. Estas otorgan coherencia a la estructura curricular, plantean los elementos metodológicos de su desarrollo y conducen la formación de los estudiantes normalistas para el logro de las finalidades educativas.</w:t>
      </w:r>
    </w:p>
    <w:p w:rsidR="00907345" w:rsidRPr="00A64D2B" w:rsidRDefault="00907345" w:rsidP="00907345">
      <w:pPr>
        <w:spacing w:before="240" w:after="6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Los métodos de enseñanza-aprendizaje se enuncian en cada programa de los cursos</w:t>
      </w:r>
      <w:r w:rsidRPr="00A64D2B">
        <w:rPr>
          <w:rStyle w:val="Refdenotaalfinal"/>
          <w:rFonts w:ascii="Arial" w:hAnsi="Arial" w:cs="Arial"/>
          <w:color w:val="000000"/>
          <w:sz w:val="24"/>
          <w:szCs w:val="24"/>
          <w:lang w:eastAsia="es-MX"/>
        </w:rPr>
        <w:endnoteReference w:id="87"/>
      </w:r>
      <w:r w:rsidRPr="00A64D2B">
        <w:rPr>
          <w:rFonts w:ascii="Arial" w:hAnsi="Arial" w:cs="Arial"/>
          <w:color w:val="000000"/>
          <w:sz w:val="24"/>
          <w:szCs w:val="24"/>
          <w:lang w:eastAsia="es-MX"/>
        </w:rPr>
        <w:t xml:space="preserve"> de la malla curricular, a través de propuestas didácticas  que estas a su vez se encuentran organizadas en unidades de aprendizaje, consta de diferentes componentes que dan la pauta para precisar los métodos de enseñanza-aprendizaje:</w:t>
      </w:r>
    </w:p>
    <w:p w:rsidR="00907345" w:rsidRPr="00A64D2B" w:rsidRDefault="00907345" w:rsidP="000A3752">
      <w:pPr>
        <w:pStyle w:val="Default"/>
        <w:numPr>
          <w:ilvl w:val="0"/>
          <w:numId w:val="25"/>
        </w:numPr>
        <w:spacing w:before="60" w:after="120"/>
        <w:ind w:left="72" w:firstLine="288"/>
        <w:jc w:val="both"/>
        <w:rPr>
          <w:rFonts w:ascii="Arial" w:hAnsi="Arial" w:cs="Arial"/>
        </w:rPr>
      </w:pPr>
      <w:r w:rsidRPr="00A64D2B">
        <w:rPr>
          <w:rFonts w:ascii="Arial" w:hAnsi="Arial" w:cs="Arial"/>
          <w:lang w:val="es-MX"/>
        </w:rPr>
        <w:t>En primer lugar es preciso definir el término</w:t>
      </w:r>
      <w:r w:rsidRPr="00A64D2B">
        <w:rPr>
          <w:rFonts w:ascii="Arial" w:hAnsi="Arial" w:cs="Arial"/>
        </w:rPr>
        <w:t xml:space="preserve"> “</w:t>
      </w:r>
      <w:r w:rsidRPr="00A64D2B">
        <w:rPr>
          <w:rFonts w:ascii="Arial" w:hAnsi="Arial" w:cs="Arial"/>
          <w:i/>
        </w:rPr>
        <w:t>curso”:</w:t>
      </w:r>
      <w:r w:rsidRPr="00A64D2B">
        <w:rPr>
          <w:rFonts w:ascii="Arial" w:hAnsi="Arial" w:cs="Arial"/>
        </w:rPr>
        <w:t xml:space="preserve"> es la unidad de tiempo que articula conocimientos, metodologías y prácticas o problemas organizados específicamente para contribuir al desarrollo de las competencias establecidas en el perfil de egreso. Por lo que implica un conjunto de acciones que activan una relación de índole pedagógica durante un determinado periodo, que tiene como intención central propiciar el aprendizaje del estudiante. </w:t>
      </w:r>
    </w:p>
    <w:p w:rsidR="00907345" w:rsidRPr="00A64D2B" w:rsidRDefault="00907345" w:rsidP="00907345">
      <w:pPr>
        <w:pStyle w:val="Default"/>
        <w:spacing w:before="60" w:after="120"/>
        <w:jc w:val="both"/>
        <w:rPr>
          <w:rFonts w:ascii="Arial" w:hAnsi="Arial" w:cs="Arial"/>
        </w:rPr>
      </w:pPr>
      <w:r w:rsidRPr="00A64D2B">
        <w:rPr>
          <w:rFonts w:ascii="Arial" w:hAnsi="Arial" w:cs="Arial"/>
        </w:rPr>
        <w:t>De manera que en el programa de cada uno de los cursos se incluyen:</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Propósito y descripción general</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 competencias del perfil de egreso a las que contribuye</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 competencias que pretende desarrollar</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 situación problemática en torno a la cual se organiza</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 estructura, que se  compone por unidades de aprendizaje</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 orientaciones generales para la enseñanza y el aprendizaje</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 sugerencias de evaluación</w:t>
      </w:r>
    </w:p>
    <w:p w:rsidR="00907345" w:rsidRPr="00A64D2B" w:rsidRDefault="00907345" w:rsidP="000A3752">
      <w:pPr>
        <w:pStyle w:val="Default"/>
        <w:numPr>
          <w:ilvl w:val="0"/>
          <w:numId w:val="24"/>
        </w:numPr>
        <w:spacing w:before="60" w:after="120"/>
        <w:jc w:val="both"/>
        <w:rPr>
          <w:rFonts w:ascii="Arial" w:hAnsi="Arial" w:cs="Arial"/>
        </w:rPr>
      </w:pPr>
      <w:r w:rsidRPr="00A64D2B">
        <w:rPr>
          <w:rFonts w:ascii="Arial" w:hAnsi="Arial" w:cs="Arial"/>
        </w:rPr>
        <w:t xml:space="preserve">propuesta de recursos de diversa índole que apoyan su realización. </w:t>
      </w:r>
    </w:p>
    <w:p w:rsidR="00907345" w:rsidRPr="00A64D2B" w:rsidRDefault="00907345" w:rsidP="000A3752">
      <w:pPr>
        <w:pStyle w:val="Default"/>
        <w:numPr>
          <w:ilvl w:val="0"/>
          <w:numId w:val="25"/>
        </w:numPr>
        <w:spacing w:before="120" w:after="120"/>
        <w:ind w:left="72" w:firstLine="288"/>
        <w:jc w:val="both"/>
        <w:rPr>
          <w:rFonts w:ascii="Arial" w:hAnsi="Arial" w:cs="Arial"/>
        </w:rPr>
      </w:pPr>
      <w:r w:rsidRPr="00A64D2B">
        <w:rPr>
          <w:rFonts w:ascii="Arial" w:hAnsi="Arial" w:cs="Arial"/>
        </w:rPr>
        <w:t>La unidad de aprendizaje es el organizador básico de cada curso y constituye la guía para su desarrollo y el logro de las competencias, ya que contiene de manera detallada los elementos teórico-prácticos y metodológicos para su instrumentación. Está integrada por:</w:t>
      </w:r>
    </w:p>
    <w:p w:rsidR="00907345" w:rsidRPr="00A64D2B" w:rsidRDefault="00907345" w:rsidP="000A3752">
      <w:pPr>
        <w:pStyle w:val="Default"/>
        <w:numPr>
          <w:ilvl w:val="0"/>
          <w:numId w:val="26"/>
        </w:numPr>
        <w:spacing w:before="120" w:after="120"/>
        <w:ind w:left="497" w:hanging="283"/>
        <w:jc w:val="both"/>
        <w:rPr>
          <w:rFonts w:ascii="Arial" w:hAnsi="Arial" w:cs="Arial"/>
        </w:rPr>
      </w:pPr>
      <w:r w:rsidRPr="00A64D2B">
        <w:rPr>
          <w:rFonts w:ascii="Arial" w:hAnsi="Arial" w:cs="Arial"/>
        </w:rPr>
        <w:t>las competencias de la unidad</w:t>
      </w:r>
    </w:p>
    <w:p w:rsidR="00907345" w:rsidRPr="00A64D2B" w:rsidRDefault="00907345" w:rsidP="000A3752">
      <w:pPr>
        <w:pStyle w:val="Default"/>
        <w:numPr>
          <w:ilvl w:val="0"/>
          <w:numId w:val="26"/>
        </w:numPr>
        <w:spacing w:before="120" w:after="120"/>
        <w:ind w:left="497" w:hanging="283"/>
        <w:jc w:val="both"/>
        <w:rPr>
          <w:rFonts w:ascii="Arial" w:hAnsi="Arial" w:cs="Arial"/>
        </w:rPr>
      </w:pPr>
      <w:r w:rsidRPr="00A64D2B">
        <w:rPr>
          <w:rFonts w:ascii="Arial" w:hAnsi="Arial" w:cs="Arial"/>
        </w:rPr>
        <w:t xml:space="preserve"> secuencia de contenidos</w:t>
      </w:r>
    </w:p>
    <w:p w:rsidR="00907345" w:rsidRPr="00A64D2B" w:rsidRDefault="00907345" w:rsidP="000A3752">
      <w:pPr>
        <w:pStyle w:val="Default"/>
        <w:numPr>
          <w:ilvl w:val="0"/>
          <w:numId w:val="26"/>
        </w:numPr>
        <w:spacing w:before="120" w:after="120"/>
        <w:ind w:left="497" w:hanging="283"/>
        <w:jc w:val="both"/>
        <w:rPr>
          <w:rFonts w:ascii="Arial" w:hAnsi="Arial" w:cs="Arial"/>
        </w:rPr>
      </w:pPr>
      <w:r w:rsidRPr="00A64D2B">
        <w:rPr>
          <w:rFonts w:ascii="Arial" w:hAnsi="Arial" w:cs="Arial"/>
        </w:rPr>
        <w:t xml:space="preserve"> actividades de aprendizaje y enseñanza (estrategias didácticas / situaciones didácticas)</w:t>
      </w:r>
    </w:p>
    <w:p w:rsidR="00907345" w:rsidRPr="00A64D2B" w:rsidRDefault="00907345" w:rsidP="000A3752">
      <w:pPr>
        <w:pStyle w:val="Default"/>
        <w:numPr>
          <w:ilvl w:val="0"/>
          <w:numId w:val="26"/>
        </w:numPr>
        <w:spacing w:before="120" w:after="120"/>
        <w:ind w:left="497" w:hanging="283"/>
        <w:jc w:val="both"/>
        <w:rPr>
          <w:rFonts w:ascii="Arial" w:hAnsi="Arial" w:cs="Arial"/>
        </w:rPr>
      </w:pPr>
      <w:r w:rsidRPr="00A64D2B">
        <w:rPr>
          <w:rFonts w:ascii="Arial" w:hAnsi="Arial" w:cs="Arial"/>
        </w:rPr>
        <w:t xml:space="preserve"> evidencias de aprendizaje</w:t>
      </w:r>
    </w:p>
    <w:p w:rsidR="00907345" w:rsidRPr="00A64D2B" w:rsidRDefault="00907345" w:rsidP="000A3752">
      <w:pPr>
        <w:pStyle w:val="Default"/>
        <w:numPr>
          <w:ilvl w:val="0"/>
          <w:numId w:val="26"/>
        </w:numPr>
        <w:spacing w:before="120" w:after="120"/>
        <w:ind w:left="497" w:hanging="283"/>
        <w:jc w:val="both"/>
        <w:rPr>
          <w:rFonts w:ascii="Arial" w:hAnsi="Arial" w:cs="Arial"/>
        </w:rPr>
      </w:pPr>
      <w:r w:rsidRPr="00A64D2B">
        <w:rPr>
          <w:rFonts w:ascii="Arial" w:hAnsi="Arial" w:cs="Arial"/>
        </w:rPr>
        <w:t xml:space="preserve"> criterios de desempeño</w:t>
      </w:r>
    </w:p>
    <w:p w:rsidR="00907345" w:rsidRPr="00A64D2B" w:rsidRDefault="00907345" w:rsidP="000A3752">
      <w:pPr>
        <w:pStyle w:val="Default"/>
        <w:numPr>
          <w:ilvl w:val="0"/>
          <w:numId w:val="26"/>
        </w:numPr>
        <w:spacing w:before="120" w:after="120"/>
        <w:ind w:left="497" w:hanging="283"/>
        <w:jc w:val="both"/>
        <w:rPr>
          <w:rFonts w:ascii="Arial" w:hAnsi="Arial" w:cs="Arial"/>
        </w:rPr>
      </w:pPr>
      <w:r w:rsidRPr="00A64D2B">
        <w:rPr>
          <w:rFonts w:ascii="Arial" w:hAnsi="Arial" w:cs="Arial"/>
        </w:rPr>
        <w:t xml:space="preserve"> bibliografía y recursos de apoyo. </w:t>
      </w:r>
    </w:p>
    <w:p w:rsidR="00907345" w:rsidRPr="00A64D2B" w:rsidRDefault="00907345" w:rsidP="000A3752">
      <w:pPr>
        <w:pStyle w:val="Default"/>
        <w:numPr>
          <w:ilvl w:val="0"/>
          <w:numId w:val="25"/>
        </w:numPr>
        <w:spacing w:before="120" w:after="120"/>
        <w:ind w:left="72" w:firstLine="288"/>
        <w:jc w:val="both"/>
        <w:rPr>
          <w:rFonts w:ascii="Arial" w:hAnsi="Arial" w:cs="Arial"/>
        </w:rPr>
      </w:pPr>
      <w:r w:rsidRPr="00A64D2B">
        <w:rPr>
          <w:rFonts w:ascii="Arial" w:hAnsi="Arial" w:cs="Arial"/>
        </w:rPr>
        <w:lastRenderedPageBreak/>
        <w:t xml:space="preserve">Las secuencias de contenidos incluyen los conocimientos, habilidades, valores y actitudes, necesarios para lograr las competencias, poniendo énfasis en los desempeños intelectuales de los estudiantes. </w:t>
      </w:r>
    </w:p>
    <w:p w:rsidR="00907345" w:rsidRPr="00A64D2B" w:rsidRDefault="00907345" w:rsidP="000A3752">
      <w:pPr>
        <w:pStyle w:val="Default"/>
        <w:numPr>
          <w:ilvl w:val="0"/>
          <w:numId w:val="25"/>
        </w:numPr>
        <w:spacing w:before="120" w:after="120"/>
        <w:ind w:left="72" w:firstLine="288"/>
        <w:jc w:val="both"/>
        <w:rPr>
          <w:rFonts w:ascii="Arial" w:hAnsi="Arial" w:cs="Arial"/>
        </w:rPr>
      </w:pPr>
      <w:r w:rsidRPr="00A64D2B">
        <w:rPr>
          <w:rFonts w:ascii="Arial" w:hAnsi="Arial" w:cs="Arial"/>
        </w:rPr>
        <w:t xml:space="preserve">Las actividades de aprendizaje y enseñanza (estrategias didácticas / situaciones didácticas), son el conjunto de acciones planificadas y realizables en contexto, para el abordaje de los contenidos y el desarrollo de competencias. Favorecen el uso de recursos que apoyan el aprendizaje significativo y un acercamiento a la realidad profesional, tales como el trabajo sobre casos, proyectos o problemas reales, sin que esto excluya otras posibilidades, incluida la clase magistral. </w:t>
      </w:r>
    </w:p>
    <w:p w:rsidR="00907345" w:rsidRPr="00A64D2B" w:rsidRDefault="00907345" w:rsidP="000A3752">
      <w:pPr>
        <w:pStyle w:val="Default"/>
        <w:numPr>
          <w:ilvl w:val="0"/>
          <w:numId w:val="25"/>
        </w:numPr>
        <w:spacing w:before="120" w:after="120"/>
        <w:ind w:left="72" w:firstLine="288"/>
        <w:jc w:val="both"/>
        <w:rPr>
          <w:rFonts w:ascii="Arial" w:hAnsi="Arial" w:cs="Arial"/>
        </w:rPr>
      </w:pPr>
      <w:r w:rsidRPr="00A64D2B">
        <w:rPr>
          <w:rFonts w:ascii="Arial" w:hAnsi="Arial" w:cs="Arial"/>
        </w:rPr>
        <w:t xml:space="preserve">Las evidencias de aprendizaje demuestran el desempeño que permite identificar los niveles de dominio de la competencia lograda. Se clasifican en evidencias de desempeño (saber hacer), de conocimiento (saber) y de producto (resultado). </w:t>
      </w:r>
    </w:p>
    <w:p w:rsidR="00907345" w:rsidRPr="00A64D2B" w:rsidRDefault="00907345" w:rsidP="000A3752">
      <w:pPr>
        <w:pStyle w:val="Default"/>
        <w:numPr>
          <w:ilvl w:val="0"/>
          <w:numId w:val="25"/>
        </w:numPr>
        <w:spacing w:before="120" w:after="120"/>
        <w:ind w:left="72" w:firstLine="288"/>
        <w:jc w:val="both"/>
        <w:rPr>
          <w:rFonts w:ascii="Arial" w:hAnsi="Arial" w:cs="Arial"/>
        </w:rPr>
      </w:pPr>
      <w:r w:rsidRPr="00A64D2B">
        <w:rPr>
          <w:rFonts w:ascii="Arial" w:hAnsi="Arial" w:cs="Arial"/>
        </w:rPr>
        <w:t xml:space="preserve">Los criterios de desempeño son las cualidades y características que permiten valorar la evidencia de aprendizaje; establecen un estándar que expresa el nivel aceptable que deberá cumplir. </w:t>
      </w:r>
    </w:p>
    <w:p w:rsidR="00907345" w:rsidRPr="00A64D2B" w:rsidRDefault="00907345" w:rsidP="00907345">
      <w:pPr>
        <w:pStyle w:val="Default"/>
        <w:spacing w:before="120" w:after="120"/>
        <w:jc w:val="both"/>
        <w:rPr>
          <w:rFonts w:ascii="Arial" w:hAnsi="Arial" w:cs="Arial"/>
        </w:rPr>
      </w:pPr>
      <w:r w:rsidRPr="00A64D2B">
        <w:rPr>
          <w:rFonts w:ascii="Arial" w:hAnsi="Arial" w:cs="Arial"/>
          <w:lang w:val="es-MX"/>
        </w:rPr>
        <w:t> </w:t>
      </w:r>
      <w:r w:rsidR="00FB7D0D" w:rsidRPr="00A64D2B">
        <w:rPr>
          <w:rFonts w:ascii="Arial" w:hAnsi="Arial" w:cs="Arial"/>
          <w:lang w:val="es-MX"/>
        </w:rPr>
        <w:t xml:space="preserve">    </w:t>
      </w:r>
      <w:r w:rsidRPr="00A64D2B">
        <w:rPr>
          <w:rFonts w:ascii="Arial" w:hAnsi="Arial" w:cs="Arial"/>
        </w:rPr>
        <w:t xml:space="preserve">En función de las características, necesidades y posibilidades de los alumnos y del CREN “Profra. Amina Madera Lauterio”, en cada programa de curso se considera la posibilidad de una intervención creativa por parte del docente, especialmente en cuanto a la utilización de estrategias, situaciones o actividades de aprendizaje y enseñanza, evaluación y criterios de desempeño. Es decir, con base en su experiencia y formación, el docente de la escuela Normal puede retomar la propuesta que se le presenta y adecuarla, a condición de que efectivamente favorezca el logro de las competencias en el nivel determinado. </w:t>
      </w:r>
    </w:p>
    <w:p w:rsidR="00546B5C" w:rsidRPr="00A64D2B" w:rsidRDefault="00546B5C" w:rsidP="00FB7D0D">
      <w:pPr>
        <w:rPr>
          <w:rFonts w:ascii="Arial" w:hAnsi="Arial" w:cs="Arial"/>
          <w:b/>
          <w:bCs/>
          <w:color w:val="000000"/>
          <w:sz w:val="24"/>
          <w:szCs w:val="24"/>
          <w:lang w:eastAsia="es-MX"/>
        </w:rPr>
      </w:pPr>
    </w:p>
    <w:p w:rsidR="00FB7D0D" w:rsidRPr="00A64D2B" w:rsidRDefault="00FB7D0D" w:rsidP="00FB7D0D">
      <w:pPr>
        <w:rPr>
          <w:rFonts w:ascii="Arial" w:hAnsi="Arial" w:cs="Arial"/>
          <w:b/>
          <w:bCs/>
          <w:color w:val="000000"/>
          <w:sz w:val="24"/>
          <w:szCs w:val="24"/>
          <w:lang w:eastAsia="es-MX"/>
        </w:rPr>
      </w:pPr>
      <w:r w:rsidRPr="00A64D2B">
        <w:rPr>
          <w:rFonts w:ascii="Arial" w:hAnsi="Arial" w:cs="Arial"/>
          <w:b/>
          <w:bCs/>
          <w:color w:val="000000"/>
          <w:sz w:val="24"/>
          <w:szCs w:val="24"/>
          <w:lang w:eastAsia="es-MX"/>
        </w:rPr>
        <w:t>16. Evaluación del proceso de enseñanza-aprendizaje</w:t>
      </w:r>
    </w:p>
    <w:p w:rsidR="00E515B3" w:rsidRPr="00A64D2B" w:rsidRDefault="00E515B3" w:rsidP="00E515B3">
      <w:pPr>
        <w:spacing w:before="120" w:after="120"/>
        <w:jc w:val="both"/>
        <w:rPr>
          <w:rFonts w:ascii="Arial" w:hAnsi="Arial" w:cs="Arial"/>
          <w:color w:val="000000"/>
          <w:sz w:val="24"/>
          <w:szCs w:val="24"/>
          <w:lang w:eastAsia="es-MX"/>
        </w:rPr>
      </w:pPr>
      <w:r w:rsidRPr="00A64D2B">
        <w:rPr>
          <w:rFonts w:ascii="Arial" w:hAnsi="Arial" w:cs="Arial"/>
          <w:color w:val="000000"/>
          <w:szCs w:val="24"/>
          <w:lang w:eastAsia="es-MX"/>
        </w:rPr>
        <w:t xml:space="preserve">     </w:t>
      </w:r>
      <w:r w:rsidRPr="00A64D2B">
        <w:rPr>
          <w:rFonts w:ascii="Arial" w:hAnsi="Arial" w:cs="Arial"/>
          <w:color w:val="000000"/>
          <w:sz w:val="24"/>
          <w:szCs w:val="24"/>
          <w:lang w:eastAsia="es-MX"/>
        </w:rPr>
        <w:t>En los programas de los cursos de la malla curricular se enuncian sugerencias de evaluación</w:t>
      </w:r>
      <w:r w:rsidRPr="00A64D2B">
        <w:rPr>
          <w:rStyle w:val="Refdenotaalfinal"/>
          <w:rFonts w:ascii="Arial" w:hAnsi="Arial" w:cs="Arial"/>
          <w:color w:val="000000"/>
          <w:sz w:val="24"/>
          <w:szCs w:val="24"/>
          <w:lang w:eastAsia="es-MX"/>
        </w:rPr>
        <w:endnoteReference w:id="88"/>
      </w:r>
      <w:r w:rsidRPr="00A64D2B">
        <w:rPr>
          <w:rFonts w:ascii="Arial" w:hAnsi="Arial" w:cs="Arial"/>
          <w:color w:val="000000"/>
          <w:sz w:val="24"/>
          <w:szCs w:val="24"/>
          <w:lang w:eastAsia="es-MX"/>
        </w:rPr>
        <w:t xml:space="preserve"> que de acuerdo a la preparación académica y la experiencia profesional docente se determinarán los productos y criterios de evaluación en el desarrollo de cada uno de los semestres, esta información se encuentra plasmada en cada uno de los proyectos compartidos en las academias y  entregados posteriormente al área de docencia. Por lo que existen estrategias de evaluación múltiples acordes para medir las competencias que desarrolla cada uno de los cursos de la licenciatura. </w:t>
      </w:r>
    </w:p>
    <w:p w:rsidR="00E515B3" w:rsidRPr="00A64D2B" w:rsidRDefault="00E515B3" w:rsidP="00E515B3">
      <w:pPr>
        <w:pStyle w:val="Default"/>
        <w:jc w:val="both"/>
        <w:rPr>
          <w:rFonts w:ascii="Arial" w:hAnsi="Arial" w:cs="Arial"/>
        </w:rPr>
      </w:pPr>
      <w:r w:rsidRPr="00A64D2B">
        <w:rPr>
          <w:rFonts w:ascii="Arial" w:hAnsi="Arial" w:cs="Arial"/>
        </w:rPr>
        <w:t xml:space="preserve">     La evaluación del desempeño profesional requiere del uso pertinente de diferentes estrategias e instrumentos, particularmente porque se trata de un proceso que tiene como finalidad fortalecer las competencias que se prescriben en este plan de estudios. En este sentido, la evaluación habrá de realizarse en dos planos distintos: </w:t>
      </w:r>
    </w:p>
    <w:p w:rsidR="00E515B3" w:rsidRPr="00A64D2B" w:rsidRDefault="00E515B3" w:rsidP="00E515B3">
      <w:pPr>
        <w:pStyle w:val="Default"/>
        <w:jc w:val="both"/>
        <w:rPr>
          <w:rFonts w:ascii="Arial" w:hAnsi="Arial" w:cs="Arial"/>
        </w:rPr>
      </w:pPr>
    </w:p>
    <w:p w:rsidR="00E515B3" w:rsidRPr="00A64D2B" w:rsidRDefault="00E515B3" w:rsidP="000A3752">
      <w:pPr>
        <w:pStyle w:val="Default"/>
        <w:numPr>
          <w:ilvl w:val="0"/>
          <w:numId w:val="27"/>
        </w:numPr>
        <w:spacing w:after="152"/>
        <w:ind w:left="72" w:firstLine="288"/>
        <w:jc w:val="both"/>
        <w:rPr>
          <w:rFonts w:ascii="Arial" w:hAnsi="Arial" w:cs="Arial"/>
        </w:rPr>
      </w:pPr>
      <w:r w:rsidRPr="00A64D2B">
        <w:rPr>
          <w:rFonts w:ascii="Arial" w:hAnsi="Arial" w:cs="Arial"/>
        </w:rPr>
        <w:lastRenderedPageBreak/>
        <w:t xml:space="preserve">La evaluación formativa cuyo fin es conducir al estudiante a un proceso de aprendizaje permanente. Ello implica realimentar a través del análisis, la reflexión y el diálogo permanente a quien realiza la acción para construir rutas de mejora para su desempeño. </w:t>
      </w:r>
    </w:p>
    <w:p w:rsidR="00E515B3" w:rsidRPr="00A64D2B" w:rsidRDefault="00E515B3" w:rsidP="000A3752">
      <w:pPr>
        <w:pStyle w:val="Default"/>
        <w:numPr>
          <w:ilvl w:val="0"/>
          <w:numId w:val="27"/>
        </w:numPr>
        <w:spacing w:after="152"/>
        <w:ind w:left="72" w:firstLine="288"/>
        <w:jc w:val="both"/>
        <w:rPr>
          <w:rFonts w:ascii="Arial" w:hAnsi="Arial" w:cs="Arial"/>
        </w:rPr>
      </w:pPr>
      <w:r w:rsidRPr="00A64D2B">
        <w:rPr>
          <w:rFonts w:ascii="Arial" w:hAnsi="Arial" w:cs="Arial"/>
        </w:rPr>
        <w:t xml:space="preserve">La evaluación sumativa que conduce al establecimiento de criterios y parámetros claros que permitan valorar el nivel de logro de la competencia y que regularmente se traducen en la asignación de una calificación que trata de reflejar el nivel de logro de la competencia adquirida por el estudiante. </w:t>
      </w:r>
    </w:p>
    <w:p w:rsidR="00E515B3" w:rsidRPr="00A64D2B" w:rsidRDefault="00E515B3" w:rsidP="00E515B3">
      <w:pPr>
        <w:pStyle w:val="Default"/>
        <w:jc w:val="both"/>
        <w:rPr>
          <w:rFonts w:ascii="Arial" w:hAnsi="Arial" w:cs="Arial"/>
        </w:rPr>
      </w:pPr>
    </w:p>
    <w:p w:rsidR="00E515B3" w:rsidRPr="00A64D2B" w:rsidRDefault="00E515B3" w:rsidP="00E515B3">
      <w:pPr>
        <w:pStyle w:val="Default"/>
        <w:jc w:val="both"/>
        <w:rPr>
          <w:rFonts w:ascii="Arial" w:hAnsi="Arial" w:cs="Arial"/>
        </w:rPr>
      </w:pPr>
      <w:r w:rsidRPr="00A64D2B">
        <w:rPr>
          <w:rFonts w:ascii="Arial" w:hAnsi="Arial" w:cs="Arial"/>
        </w:rPr>
        <w:t xml:space="preserve">     Con base en lo anterior, para estos cursos, las estrategias e instrumentos más pertinentes son aquellos que permiten recuperar información objetiva del desempeño del estudiante en las escuelas de práctica, así  como evidencias de los niveles de competencias genéricas y profesionales  logradas por los futuros docentes a través del seguimiento de sus producciones, esto favorecerá la realización de ajustes a las actividades de enseñanza de acuerdo con las características de los estudiantes. Las unidades de competencia específicas del curso son el referente básico para este proceso, por lo que las estrategias utilizadas para lograrlas tendrán que asegurar profundidad y calidad de los aprendizajes esperados. Es relevante que en este proceso los futuros docentes autoevalúen sus aprendizajes y reflexionen sobre las ideas propuestas por los otros. </w:t>
      </w:r>
    </w:p>
    <w:p w:rsidR="00E515B3" w:rsidRPr="00A64D2B" w:rsidRDefault="00E515B3" w:rsidP="00E515B3">
      <w:pPr>
        <w:pStyle w:val="Default"/>
        <w:jc w:val="both"/>
        <w:rPr>
          <w:rFonts w:ascii="Arial" w:hAnsi="Arial" w:cs="Arial"/>
        </w:rPr>
      </w:pPr>
    </w:p>
    <w:p w:rsidR="00907345" w:rsidRPr="00A64D2B" w:rsidRDefault="00E515B3" w:rsidP="00A64D2B">
      <w:pPr>
        <w:jc w:val="both"/>
        <w:rPr>
          <w:rFonts w:ascii="Arial" w:hAnsi="Arial" w:cs="Arial"/>
          <w:sz w:val="24"/>
          <w:szCs w:val="24"/>
        </w:rPr>
      </w:pPr>
      <w:r w:rsidRPr="00A64D2B">
        <w:rPr>
          <w:rFonts w:ascii="Arial" w:hAnsi="Arial" w:cs="Arial"/>
          <w:sz w:val="24"/>
          <w:szCs w:val="24"/>
        </w:rPr>
        <w:t xml:space="preserve">    De manera institucional se mide el logro de competencias genéricas y profesionales respecto al plan de estudios de la licenciatura, a través de la creación de reactivos, socializándose en academias mediante el trabajo colegiado, en algunos casos se han aplicado exámenes integradores</w:t>
      </w:r>
      <w:r w:rsidRPr="00A64D2B">
        <w:rPr>
          <w:rStyle w:val="Refdenotaalfinal"/>
          <w:rFonts w:ascii="Arial" w:hAnsi="Arial" w:cs="Arial"/>
          <w:sz w:val="24"/>
          <w:szCs w:val="24"/>
        </w:rPr>
        <w:endnoteReference w:id="89"/>
      </w:r>
      <w:r w:rsidRPr="00A64D2B">
        <w:rPr>
          <w:rFonts w:ascii="Arial" w:hAnsi="Arial" w:cs="Arial"/>
          <w:sz w:val="24"/>
          <w:szCs w:val="24"/>
        </w:rPr>
        <w:t>. La dificultad que se presenta es que no existe en la institución un banco de reactivos por semestre, que permita y facilite el seguimiento  aplicación aun cuando se han elaborado en semestres anteriores.</w:t>
      </w:r>
    </w:p>
    <w:p w:rsidR="00E515B3" w:rsidRPr="00A64D2B" w:rsidRDefault="00E515B3" w:rsidP="00E515B3">
      <w:pPr>
        <w:rPr>
          <w:rFonts w:ascii="Arial" w:hAnsi="Arial" w:cs="Arial"/>
          <w:sz w:val="24"/>
          <w:szCs w:val="24"/>
        </w:rPr>
      </w:pPr>
    </w:p>
    <w:p w:rsidR="00E515B3" w:rsidRPr="00A64D2B" w:rsidRDefault="00E515B3" w:rsidP="00E515B3">
      <w:pPr>
        <w:rPr>
          <w:rFonts w:ascii="Arial" w:hAnsi="Arial" w:cs="Arial"/>
          <w:b/>
          <w:bCs/>
          <w:color w:val="000000"/>
          <w:sz w:val="24"/>
          <w:szCs w:val="24"/>
          <w:lang w:eastAsia="es-MX"/>
        </w:rPr>
      </w:pPr>
      <w:r w:rsidRPr="00A64D2B">
        <w:rPr>
          <w:rFonts w:ascii="Arial" w:hAnsi="Arial" w:cs="Arial"/>
          <w:b/>
          <w:bCs/>
          <w:color w:val="000000"/>
          <w:sz w:val="24"/>
          <w:szCs w:val="24"/>
          <w:lang w:eastAsia="es-MX"/>
        </w:rPr>
        <w:t>17</w:t>
      </w:r>
      <w:r w:rsidR="00A64D2B" w:rsidRPr="00A64D2B">
        <w:rPr>
          <w:rFonts w:ascii="Arial" w:hAnsi="Arial" w:cs="Arial"/>
          <w:b/>
          <w:bCs/>
          <w:color w:val="000000"/>
          <w:sz w:val="24"/>
          <w:szCs w:val="24"/>
          <w:lang w:eastAsia="es-MX"/>
        </w:rPr>
        <w:t>. Tecnología</w:t>
      </w:r>
      <w:r w:rsidRPr="00A64D2B">
        <w:rPr>
          <w:rFonts w:ascii="Arial" w:hAnsi="Arial" w:cs="Arial"/>
          <w:b/>
          <w:bCs/>
          <w:color w:val="000000"/>
          <w:sz w:val="24"/>
          <w:szCs w:val="24"/>
          <w:lang w:eastAsia="es-MX"/>
        </w:rPr>
        <w:t xml:space="preserve"> educativa y de la información para el proceso de enseñanza-aprendizaje</w:t>
      </w:r>
    </w:p>
    <w:p w:rsidR="00E515B3" w:rsidRPr="00A64D2B" w:rsidRDefault="00E515B3" w:rsidP="00A64D2B">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Una de las competencias genéricas del plan de estudios de la licenciatura en educación primaria establece para el proceso de enseñanza-aprendizaje que los estudiantes normalistas </w:t>
      </w:r>
      <w:r w:rsidRPr="00A64D2B">
        <w:rPr>
          <w:rFonts w:ascii="Arial" w:hAnsi="Arial" w:cs="Arial"/>
          <w:sz w:val="24"/>
          <w:szCs w:val="24"/>
          <w:lang w:eastAsia="es-MX"/>
        </w:rPr>
        <w:t>utilicen  las tecnologías de la información y la comunicación</w:t>
      </w:r>
      <w:r w:rsidRPr="00A64D2B">
        <w:rPr>
          <w:rFonts w:ascii="Arial" w:hAnsi="Arial" w:cs="Arial"/>
          <w:color w:val="000000"/>
          <w:sz w:val="24"/>
          <w:szCs w:val="24"/>
          <w:lang w:eastAsia="es-MX"/>
        </w:rPr>
        <w:t>:</w:t>
      </w:r>
    </w:p>
    <w:p w:rsidR="00E515B3" w:rsidRPr="00A64D2B" w:rsidRDefault="00E515B3" w:rsidP="000A3752">
      <w:pPr>
        <w:numPr>
          <w:ilvl w:val="0"/>
          <w:numId w:val="28"/>
        </w:numPr>
        <w:shd w:val="clear" w:color="auto" w:fill="FFFFFF"/>
        <w:tabs>
          <w:tab w:val="left" w:pos="356"/>
        </w:tabs>
        <w:spacing w:before="120" w:after="120" w:line="240" w:lineRule="auto"/>
        <w:ind w:left="72" w:firstLine="0"/>
        <w:contextualSpacing/>
        <w:jc w:val="both"/>
        <w:rPr>
          <w:rFonts w:ascii="Arial" w:hAnsi="Arial" w:cs="Arial"/>
          <w:sz w:val="24"/>
          <w:szCs w:val="24"/>
          <w:lang w:eastAsia="es-MX"/>
        </w:rPr>
      </w:pPr>
      <w:r w:rsidRPr="00A64D2B">
        <w:rPr>
          <w:rFonts w:ascii="Arial" w:hAnsi="Arial" w:cs="Arial"/>
          <w:sz w:val="24"/>
          <w:szCs w:val="24"/>
          <w:lang w:eastAsia="es-MX"/>
        </w:rPr>
        <w:t>Aplica sus habilidades digitales en diversos contextos.</w:t>
      </w:r>
    </w:p>
    <w:p w:rsidR="00E515B3" w:rsidRPr="00A64D2B" w:rsidRDefault="00E515B3" w:rsidP="000A3752">
      <w:pPr>
        <w:numPr>
          <w:ilvl w:val="0"/>
          <w:numId w:val="28"/>
        </w:numPr>
        <w:shd w:val="clear" w:color="auto" w:fill="FFFFFF"/>
        <w:tabs>
          <w:tab w:val="left" w:pos="356"/>
        </w:tabs>
        <w:spacing w:before="120" w:after="120" w:line="240" w:lineRule="auto"/>
        <w:ind w:left="72" w:firstLine="0"/>
        <w:contextualSpacing/>
        <w:jc w:val="both"/>
        <w:rPr>
          <w:rFonts w:ascii="Arial" w:hAnsi="Arial" w:cs="Arial"/>
          <w:sz w:val="24"/>
          <w:szCs w:val="24"/>
          <w:lang w:eastAsia="es-MX"/>
        </w:rPr>
      </w:pPr>
      <w:r w:rsidRPr="00A64D2B">
        <w:rPr>
          <w:rFonts w:ascii="Arial" w:hAnsi="Arial" w:cs="Arial"/>
          <w:sz w:val="24"/>
          <w:szCs w:val="24"/>
          <w:lang w:eastAsia="es-MX"/>
        </w:rPr>
        <w:t>Usa de manera crítica y segura las tecnologías de la información y la comunicación.</w:t>
      </w:r>
    </w:p>
    <w:p w:rsidR="00E515B3" w:rsidRPr="00A64D2B" w:rsidRDefault="00E515B3" w:rsidP="000A3752">
      <w:pPr>
        <w:numPr>
          <w:ilvl w:val="0"/>
          <w:numId w:val="28"/>
        </w:numPr>
        <w:shd w:val="clear" w:color="auto" w:fill="FFFFFF"/>
        <w:tabs>
          <w:tab w:val="left" w:pos="356"/>
        </w:tabs>
        <w:spacing w:before="120" w:after="120" w:line="240" w:lineRule="auto"/>
        <w:ind w:left="72" w:firstLine="0"/>
        <w:contextualSpacing/>
        <w:jc w:val="both"/>
        <w:rPr>
          <w:rFonts w:ascii="Arial" w:hAnsi="Arial" w:cs="Arial"/>
          <w:strike/>
          <w:color w:val="000000"/>
          <w:sz w:val="24"/>
          <w:szCs w:val="24"/>
          <w:lang w:eastAsia="es-MX"/>
        </w:rPr>
      </w:pPr>
      <w:r w:rsidRPr="00A64D2B">
        <w:rPr>
          <w:rFonts w:ascii="Arial" w:hAnsi="Arial" w:cs="Arial"/>
          <w:sz w:val="24"/>
          <w:szCs w:val="24"/>
          <w:lang w:eastAsia="es-MX"/>
        </w:rPr>
        <w:t>Participa en comunidades de trabajo y redes de colaboración a través del uso de la tecnología.</w:t>
      </w:r>
    </w:p>
    <w:p w:rsidR="00E515B3" w:rsidRPr="00A64D2B" w:rsidRDefault="00E515B3" w:rsidP="00A64D2B">
      <w:pPr>
        <w:spacing w:before="120" w:after="120"/>
        <w:jc w:val="both"/>
        <w:rPr>
          <w:rFonts w:ascii="Arial" w:hAnsi="Arial" w:cs="Arial"/>
          <w:sz w:val="24"/>
          <w:szCs w:val="24"/>
          <w:lang w:eastAsia="es-MX"/>
        </w:rPr>
      </w:pPr>
      <w:r w:rsidRPr="00A64D2B">
        <w:rPr>
          <w:rFonts w:ascii="Arial" w:hAnsi="Arial" w:cs="Arial"/>
          <w:color w:val="000000"/>
          <w:sz w:val="24"/>
          <w:szCs w:val="24"/>
          <w:lang w:eastAsia="es-MX"/>
        </w:rPr>
        <w:lastRenderedPageBreak/>
        <w:t xml:space="preserve">     Por otra parte en las competencias profesionales se especifica que los alumnos normalistas </w:t>
      </w:r>
      <w:r w:rsidRPr="00A64D2B">
        <w:rPr>
          <w:rFonts w:ascii="Arial" w:hAnsi="Arial" w:cs="Arial"/>
          <w:sz w:val="24"/>
          <w:szCs w:val="24"/>
          <w:lang w:eastAsia="es-MX"/>
        </w:rPr>
        <w:t>utilicen las TIC como herramienta de enseñanza y aprendizaje:</w:t>
      </w:r>
    </w:p>
    <w:p w:rsidR="00E515B3" w:rsidRPr="00A64D2B" w:rsidRDefault="00E515B3" w:rsidP="000A3752">
      <w:pPr>
        <w:pStyle w:val="Prrafodelista"/>
        <w:numPr>
          <w:ilvl w:val="0"/>
          <w:numId w:val="29"/>
        </w:numPr>
        <w:tabs>
          <w:tab w:val="left" w:pos="497"/>
        </w:tabs>
        <w:autoSpaceDE w:val="0"/>
        <w:autoSpaceDN w:val="0"/>
        <w:adjustRightInd w:val="0"/>
        <w:spacing w:after="0" w:line="240" w:lineRule="auto"/>
        <w:ind w:left="72" w:firstLine="0"/>
        <w:jc w:val="both"/>
        <w:rPr>
          <w:rFonts w:ascii="Arial" w:hAnsi="Arial" w:cs="Arial"/>
          <w:sz w:val="24"/>
          <w:szCs w:val="24"/>
          <w:lang w:eastAsia="es-MX"/>
        </w:rPr>
      </w:pPr>
      <w:r w:rsidRPr="00A64D2B">
        <w:rPr>
          <w:rFonts w:ascii="Arial" w:hAnsi="Arial" w:cs="Arial"/>
          <w:sz w:val="24"/>
          <w:szCs w:val="24"/>
          <w:lang w:eastAsia="es-MX"/>
        </w:rPr>
        <w:t>Aplica estrategias de aprendizaje basadas en el uso de las tecnologías de la información y la comunicación de acuerdo con el nivel escolar de los alumnos.</w:t>
      </w:r>
    </w:p>
    <w:p w:rsidR="00E515B3" w:rsidRPr="00A64D2B" w:rsidRDefault="00E515B3" w:rsidP="000A3752">
      <w:pPr>
        <w:pStyle w:val="Prrafodelista"/>
        <w:numPr>
          <w:ilvl w:val="0"/>
          <w:numId w:val="29"/>
        </w:numPr>
        <w:tabs>
          <w:tab w:val="left" w:pos="497"/>
        </w:tabs>
        <w:autoSpaceDE w:val="0"/>
        <w:autoSpaceDN w:val="0"/>
        <w:adjustRightInd w:val="0"/>
        <w:spacing w:after="0" w:line="240" w:lineRule="auto"/>
        <w:ind w:left="72" w:firstLine="0"/>
        <w:jc w:val="both"/>
        <w:rPr>
          <w:rFonts w:ascii="Arial" w:hAnsi="Arial" w:cs="Arial"/>
          <w:sz w:val="24"/>
          <w:szCs w:val="24"/>
          <w:lang w:eastAsia="es-MX"/>
        </w:rPr>
      </w:pPr>
      <w:r w:rsidRPr="00A64D2B">
        <w:rPr>
          <w:rFonts w:ascii="Arial" w:hAnsi="Arial" w:cs="Arial"/>
          <w:sz w:val="24"/>
          <w:szCs w:val="24"/>
          <w:lang w:eastAsia="es-MX"/>
        </w:rPr>
        <w:t>Promueve el uso de la tecnología entre sus alumnos para que aprendan por sí mismos.</w:t>
      </w:r>
    </w:p>
    <w:p w:rsidR="00E515B3" w:rsidRPr="00A64D2B" w:rsidRDefault="00E515B3" w:rsidP="000A3752">
      <w:pPr>
        <w:pStyle w:val="Prrafodelista"/>
        <w:numPr>
          <w:ilvl w:val="0"/>
          <w:numId w:val="29"/>
        </w:numPr>
        <w:tabs>
          <w:tab w:val="left" w:pos="497"/>
        </w:tabs>
        <w:autoSpaceDE w:val="0"/>
        <w:autoSpaceDN w:val="0"/>
        <w:adjustRightInd w:val="0"/>
        <w:spacing w:after="0" w:line="240" w:lineRule="auto"/>
        <w:ind w:left="72" w:firstLine="0"/>
        <w:jc w:val="both"/>
        <w:rPr>
          <w:rFonts w:ascii="Arial" w:hAnsi="Arial" w:cs="Arial"/>
          <w:sz w:val="24"/>
          <w:szCs w:val="24"/>
          <w:lang w:eastAsia="es-MX"/>
        </w:rPr>
      </w:pPr>
      <w:r w:rsidRPr="00A64D2B">
        <w:rPr>
          <w:rFonts w:ascii="Arial" w:hAnsi="Arial" w:cs="Arial"/>
          <w:sz w:val="24"/>
          <w:szCs w:val="24"/>
          <w:lang w:eastAsia="es-MX"/>
        </w:rPr>
        <w:t>Emplea la tecnología para generar comunidades de aprendizaje.</w:t>
      </w:r>
    </w:p>
    <w:p w:rsidR="00E515B3" w:rsidRPr="00A64D2B" w:rsidRDefault="00E515B3" w:rsidP="000A3752">
      <w:pPr>
        <w:pStyle w:val="Prrafodelista"/>
        <w:numPr>
          <w:ilvl w:val="0"/>
          <w:numId w:val="29"/>
        </w:numPr>
        <w:tabs>
          <w:tab w:val="left" w:pos="497"/>
        </w:tabs>
        <w:autoSpaceDE w:val="0"/>
        <w:autoSpaceDN w:val="0"/>
        <w:adjustRightInd w:val="0"/>
        <w:spacing w:before="120" w:after="120" w:line="240" w:lineRule="auto"/>
        <w:ind w:left="72" w:firstLine="0"/>
        <w:jc w:val="both"/>
        <w:rPr>
          <w:rFonts w:ascii="Arial" w:hAnsi="Arial" w:cs="Arial"/>
          <w:sz w:val="24"/>
          <w:szCs w:val="24"/>
          <w:lang w:eastAsia="es-MX"/>
        </w:rPr>
      </w:pPr>
      <w:r w:rsidRPr="00A64D2B">
        <w:rPr>
          <w:rFonts w:ascii="Arial" w:hAnsi="Arial" w:cs="Arial"/>
          <w:sz w:val="24"/>
          <w:szCs w:val="24"/>
          <w:lang w:eastAsia="es-MX"/>
        </w:rPr>
        <w:t>Usa los recursos de la tecnología para crear ambientes de aprendizaje.</w:t>
      </w:r>
    </w:p>
    <w:p w:rsidR="00E515B3" w:rsidRPr="00A64D2B" w:rsidRDefault="00E515B3" w:rsidP="00E515B3">
      <w:pPr>
        <w:shd w:val="clear" w:color="auto" w:fill="FFFFFF"/>
        <w:spacing w:before="120" w:after="120"/>
        <w:contextualSpacing/>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CREN “Profra. Amina Madera Lauterio” los docentes y  alumnos normalistas diseñan situaciones de aprendizaje intramuros: presentaciones digitales </w:t>
      </w:r>
      <w:r w:rsidRPr="00A64D2B">
        <w:rPr>
          <w:rStyle w:val="Refdenotaalfinal"/>
          <w:rFonts w:ascii="Arial" w:hAnsi="Arial" w:cs="Arial"/>
          <w:color w:val="000000"/>
          <w:sz w:val="24"/>
          <w:szCs w:val="24"/>
          <w:lang w:eastAsia="es-MX"/>
        </w:rPr>
        <w:endnoteReference w:id="90"/>
      </w:r>
      <w:r w:rsidRPr="00A64D2B">
        <w:rPr>
          <w:rFonts w:ascii="Arial" w:hAnsi="Arial" w:cs="Arial"/>
          <w:color w:val="000000"/>
          <w:sz w:val="24"/>
          <w:szCs w:val="24"/>
          <w:lang w:eastAsia="es-MX"/>
        </w:rPr>
        <w:t>de diversa índole, videos e informes educativos</w:t>
      </w:r>
      <w:r w:rsidRPr="00A64D2B">
        <w:rPr>
          <w:rStyle w:val="Refdenotaalfinal"/>
          <w:rFonts w:ascii="Arial" w:hAnsi="Arial" w:cs="Arial"/>
          <w:color w:val="000000"/>
          <w:sz w:val="24"/>
          <w:szCs w:val="24"/>
          <w:lang w:eastAsia="es-MX"/>
        </w:rPr>
        <w:endnoteReference w:id="91"/>
      </w:r>
      <w:r w:rsidRPr="00A64D2B">
        <w:rPr>
          <w:rFonts w:ascii="Arial" w:hAnsi="Arial" w:cs="Arial"/>
          <w:color w:val="000000"/>
          <w:sz w:val="24"/>
          <w:szCs w:val="24"/>
          <w:lang w:eastAsia="es-MX"/>
        </w:rPr>
        <w:t>. En lo referente a extramuros se suscita  cuando los alumnos acuden a las jornadas de observación y práctica docente en las escuelas primarias asignadas, en el diseño de materiales y recursos didácticos: planeaciones, juegos, videos, música, etc. que les permita solventar su quehacer docente.</w:t>
      </w:r>
    </w:p>
    <w:p w:rsidR="00E515B3" w:rsidRPr="00A64D2B" w:rsidRDefault="00E515B3" w:rsidP="00E515B3">
      <w:pPr>
        <w:shd w:val="clear" w:color="auto" w:fill="FFFFFF"/>
        <w:spacing w:before="120" w:after="120"/>
        <w:contextualSpacing/>
        <w:jc w:val="both"/>
        <w:rPr>
          <w:rFonts w:ascii="Arial" w:hAnsi="Arial" w:cs="Arial"/>
          <w:color w:val="000000"/>
          <w:sz w:val="24"/>
          <w:szCs w:val="24"/>
          <w:lang w:eastAsia="es-MX"/>
        </w:rPr>
      </w:pPr>
    </w:p>
    <w:p w:rsidR="00E515B3" w:rsidRPr="00A64D2B" w:rsidRDefault="00E515B3" w:rsidP="00E515B3">
      <w:pPr>
        <w:shd w:val="clear" w:color="auto" w:fill="FFFFFF"/>
        <w:spacing w:before="120" w:after="120"/>
        <w:contextualSpacing/>
        <w:jc w:val="both"/>
        <w:rPr>
          <w:rFonts w:ascii="Arial" w:hAnsi="Arial" w:cs="Arial"/>
          <w:sz w:val="24"/>
          <w:szCs w:val="24"/>
          <w:lang w:eastAsia="es-MX"/>
        </w:rPr>
      </w:pPr>
      <w:r w:rsidRPr="00A64D2B">
        <w:rPr>
          <w:rFonts w:ascii="Arial" w:hAnsi="Arial" w:cs="Arial"/>
          <w:color w:val="000000"/>
          <w:sz w:val="24"/>
          <w:szCs w:val="24"/>
          <w:lang w:eastAsia="es-MX"/>
        </w:rPr>
        <w:t xml:space="preserve">      En lo que respecta al intercambio internormalista a través de videoconferencias existe el recurso  pero no se ha aprovechado a nivel institucional, p</w:t>
      </w:r>
      <w:r w:rsidRPr="00A64D2B">
        <w:rPr>
          <w:rFonts w:ascii="Arial" w:hAnsi="Arial" w:cs="Arial"/>
          <w:sz w:val="24"/>
          <w:szCs w:val="24"/>
          <w:lang w:eastAsia="es-MX"/>
        </w:rPr>
        <w:t>or lo que aún no se ha participado en comunidades de trabajo y redes de colaboración a través del uso de la tecnología.</w:t>
      </w:r>
    </w:p>
    <w:p w:rsidR="00E515B3" w:rsidRPr="00A64D2B" w:rsidRDefault="00E515B3" w:rsidP="00E515B3">
      <w:pPr>
        <w:spacing w:before="120" w:after="120"/>
        <w:jc w:val="both"/>
        <w:rPr>
          <w:rFonts w:ascii="Arial" w:hAnsi="Arial" w:cs="Arial"/>
          <w:color w:val="000000"/>
          <w:sz w:val="24"/>
          <w:szCs w:val="24"/>
          <w:lang w:eastAsia="es-MX"/>
        </w:rPr>
      </w:pPr>
    </w:p>
    <w:p w:rsidR="00E515B3" w:rsidRPr="00A64D2B" w:rsidRDefault="00E515B3" w:rsidP="00E515B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Los materiales de apoyo para los cursos de la licenciatura se facilitan a los alumnos en versión electrónica y documentales, es decir, proyectos, guías de actividades,  antologías, presentaciones digitales de temáticas de los cursos, rúbricas de evaluación, etc.  </w:t>
      </w:r>
    </w:p>
    <w:p w:rsidR="00E515B3" w:rsidRPr="00A64D2B" w:rsidRDefault="00E515B3" w:rsidP="00E515B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Respecto al uso y aplicación de tecnología educativa para favorecer el proceso de enseñanza-aprendizaje en nuestra escuela normal, se dispone de señal de internet derivada de un proceso de inversión en antenas para ampliar la cobertura del servicio  con acceso para  docentes y  estudiantes, aunque para estos últimos, sigue siendo muy limitado el internet debido a la cantidad de estudiantes y la falta de recursos con más sofisticación para mejorar la cobertura y señal.</w:t>
      </w:r>
    </w:p>
    <w:p w:rsidR="00E515B3" w:rsidRPr="00A64D2B" w:rsidRDefault="00E515B3" w:rsidP="00E515B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Lo anterior permitió el diseño de la </w:t>
      </w:r>
      <w:r w:rsidRPr="00A64D2B">
        <w:rPr>
          <w:rFonts w:ascii="Arial" w:hAnsi="Arial" w:cs="Arial"/>
          <w:i/>
          <w:color w:val="000000"/>
          <w:sz w:val="24"/>
          <w:szCs w:val="24"/>
          <w:lang w:eastAsia="es-MX"/>
        </w:rPr>
        <w:t>página web institucional</w:t>
      </w:r>
      <w:r w:rsidRPr="00A64D2B">
        <w:rPr>
          <w:rStyle w:val="Refdenotaalfinal"/>
          <w:rFonts w:ascii="Arial" w:hAnsi="Arial" w:cs="Arial"/>
          <w:i/>
          <w:color w:val="000000"/>
          <w:sz w:val="24"/>
          <w:szCs w:val="24"/>
          <w:lang w:eastAsia="es-MX"/>
        </w:rPr>
        <w:endnoteReference w:id="92"/>
      </w:r>
      <w:r w:rsidRPr="00A64D2B">
        <w:rPr>
          <w:rFonts w:ascii="Arial" w:hAnsi="Arial" w:cs="Arial"/>
          <w:i/>
          <w:color w:val="000000"/>
          <w:sz w:val="24"/>
          <w:szCs w:val="24"/>
          <w:lang w:eastAsia="es-MX"/>
        </w:rPr>
        <w:t>,</w:t>
      </w:r>
      <w:r w:rsidRPr="00A64D2B">
        <w:rPr>
          <w:rFonts w:ascii="Arial" w:hAnsi="Arial" w:cs="Arial"/>
          <w:color w:val="000000"/>
          <w:sz w:val="24"/>
          <w:szCs w:val="24"/>
          <w:lang w:eastAsia="es-MX"/>
        </w:rPr>
        <w:t xml:space="preserve"> lo que ha favorecido la publicación y difusión de información de las diferentes áreas. También con </w:t>
      </w:r>
      <w:r w:rsidRPr="00A64D2B">
        <w:rPr>
          <w:rFonts w:ascii="Arial" w:hAnsi="Arial" w:cs="Arial"/>
          <w:i/>
          <w:color w:val="000000"/>
          <w:sz w:val="24"/>
          <w:szCs w:val="24"/>
          <w:lang w:eastAsia="es-MX"/>
        </w:rPr>
        <w:t>plataforma moodle</w:t>
      </w:r>
      <w:r w:rsidRPr="00A64D2B">
        <w:rPr>
          <w:rFonts w:ascii="Arial" w:hAnsi="Arial" w:cs="Arial"/>
          <w:color w:val="000000"/>
          <w:sz w:val="24"/>
          <w:szCs w:val="24"/>
          <w:lang w:eastAsia="es-MX"/>
        </w:rPr>
        <w:t xml:space="preserve">, </w:t>
      </w:r>
      <w:r w:rsidRPr="00A64D2B">
        <w:rPr>
          <w:rStyle w:val="Refdenotaalfinal"/>
          <w:rFonts w:ascii="Arial" w:hAnsi="Arial" w:cs="Arial"/>
          <w:color w:val="000000"/>
          <w:sz w:val="24"/>
          <w:szCs w:val="24"/>
          <w:lang w:eastAsia="es-MX"/>
        </w:rPr>
        <w:endnoteReference w:id="93"/>
      </w:r>
      <w:r w:rsidRPr="00A64D2B">
        <w:rPr>
          <w:rFonts w:ascii="Arial" w:hAnsi="Arial" w:cs="Arial"/>
          <w:color w:val="000000"/>
          <w:sz w:val="24"/>
          <w:szCs w:val="24"/>
          <w:lang w:eastAsia="es-MX"/>
        </w:rPr>
        <w:t xml:space="preserve">para el acceso de cada uno de los docentes con la finalidad de optimizar el tratamiento de los contenidos y atención de los estudiantes normalistas, sin embargo por cuestiones de capacitación teórica y práctica no se ha aprovechado esta herramienta de la tecnología educativa. </w:t>
      </w:r>
    </w:p>
    <w:p w:rsidR="00E515B3" w:rsidRPr="00A64D2B" w:rsidRDefault="00E515B3" w:rsidP="00E515B3">
      <w:pPr>
        <w:rPr>
          <w:rFonts w:ascii="Arial" w:hAnsi="Arial" w:cs="Arial"/>
          <w:i/>
          <w:color w:val="000000"/>
          <w:sz w:val="24"/>
          <w:szCs w:val="24"/>
          <w:lang w:eastAsia="es-MX"/>
        </w:rPr>
      </w:pPr>
      <w:r w:rsidRPr="00A64D2B">
        <w:rPr>
          <w:rFonts w:ascii="Arial" w:hAnsi="Arial" w:cs="Arial"/>
          <w:color w:val="000000"/>
          <w:sz w:val="24"/>
          <w:szCs w:val="24"/>
          <w:lang w:eastAsia="es-MX"/>
        </w:rPr>
        <w:t xml:space="preserve">     Por otra parte el uso de correos electrónicos de maestros y alumnos es una práctica común en nuestra escuela normal que facilita la comunicación e </w:t>
      </w:r>
      <w:r w:rsidRPr="00A64D2B">
        <w:rPr>
          <w:rFonts w:ascii="Arial" w:hAnsi="Arial" w:cs="Arial"/>
          <w:color w:val="000000"/>
          <w:sz w:val="24"/>
          <w:szCs w:val="24"/>
          <w:lang w:eastAsia="es-MX"/>
        </w:rPr>
        <w:lastRenderedPageBreak/>
        <w:t>intercambio de información respecto a cada uno de los cursos. Solamente en algunos cursos se implementan herramientas tecnológicas como</w:t>
      </w:r>
      <w:r w:rsidRPr="00A64D2B">
        <w:rPr>
          <w:rFonts w:ascii="Arial" w:hAnsi="Arial" w:cs="Arial"/>
          <w:i/>
          <w:color w:val="000000"/>
          <w:sz w:val="24"/>
          <w:szCs w:val="24"/>
          <w:lang w:eastAsia="es-MX"/>
        </w:rPr>
        <w:t xml:space="preserve"> blogs y foros.</w:t>
      </w:r>
    </w:p>
    <w:p w:rsidR="00E515B3" w:rsidRPr="00A64D2B" w:rsidRDefault="00E515B3" w:rsidP="00E515B3">
      <w:pPr>
        <w:rPr>
          <w:rFonts w:ascii="Arial" w:hAnsi="Arial" w:cs="Arial"/>
          <w:b/>
          <w:bCs/>
          <w:color w:val="000000"/>
          <w:sz w:val="24"/>
          <w:szCs w:val="24"/>
          <w:lang w:eastAsia="es-MX"/>
        </w:rPr>
      </w:pPr>
      <w:r w:rsidRPr="00A64D2B">
        <w:rPr>
          <w:rFonts w:ascii="Arial" w:hAnsi="Arial" w:cs="Arial"/>
          <w:b/>
          <w:bCs/>
          <w:color w:val="000000"/>
          <w:sz w:val="24"/>
          <w:szCs w:val="24"/>
          <w:lang w:eastAsia="es-MX"/>
        </w:rPr>
        <w:t>18. Servicio social y práctica intensiva en condiciones reales de trabajo</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Cs w:val="24"/>
          <w:lang w:eastAsia="es-MX"/>
        </w:rPr>
        <w:t xml:space="preserve">     </w:t>
      </w:r>
      <w:r w:rsidRPr="00A64D2B">
        <w:rPr>
          <w:rFonts w:ascii="Arial" w:hAnsi="Arial" w:cs="Arial"/>
          <w:sz w:val="24"/>
          <w:szCs w:val="24"/>
          <w:lang w:eastAsia="es-MX"/>
        </w:rPr>
        <w:t>Según el acuerdo 649 en lo que respecta</w:t>
      </w:r>
      <w:r w:rsidRPr="00A64D2B">
        <w:rPr>
          <w:rFonts w:ascii="Arial" w:hAnsi="Arial" w:cs="Arial"/>
          <w:b/>
          <w:bCs/>
          <w:color w:val="000000"/>
          <w:sz w:val="24"/>
          <w:szCs w:val="24"/>
          <w:lang w:eastAsia="es-MX"/>
        </w:rPr>
        <w:t xml:space="preserve"> </w:t>
      </w:r>
      <w:r w:rsidRPr="00A64D2B">
        <w:rPr>
          <w:rFonts w:ascii="Arial" w:hAnsi="Arial" w:cs="Arial"/>
          <w:bCs/>
          <w:color w:val="000000"/>
          <w:sz w:val="24"/>
          <w:szCs w:val="24"/>
          <w:lang w:eastAsia="es-MX"/>
        </w:rPr>
        <w:t>al servicio social</w:t>
      </w:r>
      <w:r w:rsidRPr="00A64D2B">
        <w:rPr>
          <w:rFonts w:ascii="Arial" w:hAnsi="Arial" w:cs="Arial"/>
          <w:sz w:val="24"/>
          <w:szCs w:val="24"/>
          <w:lang w:eastAsia="es-MX"/>
        </w:rPr>
        <w:t xml:space="preserve">, se considera como una retribución a la oportunidad de acceso a la educación superior, esté se cumplirá a través de las actividades realizadas en los espacios curriculares correspondientes a las prácticas profesionales efectuadas en el sexto, séptimo y octavo semestres, con una duración de 480 horas. </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Durante estos semestres los estudiantes recibirán una beca a nivel federal destinada al apoyo del servicio social y práctica profesional, en nuestra institución los alumnos se inscribieron a esta beca, gestionándose los trámites para su aprobación por parte  del Departamento de Control Escolar, sin embargo aún en el séptimo semestre se espera que el recurso sea asignado.</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En el sexto semestre del ciclo escolar 2014-2015, se asignaron las escuelas donde se realizaría el servicio social, así como los tutores de los estudiantes normalistas. </w:t>
      </w:r>
      <w:r w:rsidRPr="00A64D2B">
        <w:rPr>
          <w:rStyle w:val="Refdenotaalfinal"/>
          <w:rFonts w:ascii="Arial" w:hAnsi="Arial" w:cs="Arial"/>
          <w:sz w:val="24"/>
          <w:szCs w:val="24"/>
          <w:lang w:eastAsia="es-MX"/>
        </w:rPr>
        <w:endnoteReference w:id="94"/>
      </w:r>
      <w:r w:rsidRPr="00A64D2B">
        <w:rPr>
          <w:rFonts w:ascii="Arial" w:hAnsi="Arial" w:cs="Arial"/>
          <w:sz w:val="24"/>
          <w:szCs w:val="24"/>
          <w:lang w:eastAsia="es-MX"/>
        </w:rPr>
        <w:t xml:space="preserve">Continuando con el trabajo del séptimo semestre se comisiona a cuatro docentes responsables del curso de práctica profesional </w:t>
      </w:r>
      <w:r w:rsidRPr="00A64D2B">
        <w:rPr>
          <w:rStyle w:val="Refdenotaalfinal"/>
          <w:rFonts w:ascii="Arial" w:hAnsi="Arial" w:cs="Arial"/>
          <w:sz w:val="24"/>
          <w:szCs w:val="24"/>
          <w:lang w:eastAsia="es-MX"/>
        </w:rPr>
        <w:endnoteReference w:id="95"/>
      </w:r>
      <w:r w:rsidRPr="00A64D2B">
        <w:rPr>
          <w:rFonts w:ascii="Arial" w:hAnsi="Arial" w:cs="Arial"/>
          <w:sz w:val="24"/>
          <w:szCs w:val="24"/>
          <w:lang w:eastAsia="es-MX"/>
        </w:rPr>
        <w:t>y a los maestros colaboradores para la autorización de planeaciones, seguimiento y evaluación del trabajo docente en las escuelas primarias donde se desarrolla el servicio social.</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Desde el área de docencia se proporciona un calendario de actividades en el que se especifican los periodos de servicio y práctica profesional de los alumnos normalistas que cursarán  el séptimo y octavo semestre; además se propone un rol de asignaturas de trabajo docente para que los alumnos y tutores establezcan acuerdos para abordar las materias correspondientes al  nivel de educación primaria.</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En el ciclo escolar 2015-2016 se organizaron los grupos de alumnos en relación a las rutas de supervisión para optimizar los tiempos de asesoría y seguimiento del servicio social y de práctica profesional. </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Según lo establece el acuerdo 649, estas actividades serán supervisadas tanto por un profesor designado por la Escuela Normal que fungirá como asesor, como por las autoridades de la escuela primaria en la que se prestará el servicio social. Una vez concluido el periodo establecido, la escuela receptora emitirá la constancia de cumplimiento, la cual será entregada a la Escuela Normal para expedir la carta de liberación del servicio social.</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lastRenderedPageBreak/>
        <w:t xml:space="preserve">     Se establece desde las Normas de control escolar que los alumnos deberán de cumplir en un 90% de asistencia con el servicio social, de lo contrario recursarán  el séptimo y octavo semestre. </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Las prácticas profesionales deben contribuir a que el futuro docente integre los saberes en la acción, que le permita, a partir de la reflexión y el análisis de las situaciones concretas de la docencia, proponer estrategias adecuadas para lograr los propósitos que se planteó. Así, esta reflexión sobre la acción posibilita que el estudiante incorpore diferentes formas de trabajo pertinentes e innovadoras. A su vez ofrecerán la oportunidad de organizar comunidades de aprendizaje en las que tiene tanto valor el conocimiento y experiencia del docente de la Escuela Normal, como del maestro titular de las escuelas de educación primaria y el estudiante normalista, bajo el supuesto de que el saber y el conocimiento sólo se movilizan si se colocan en el plano del diálogo, el debate y el análisis conjunto. De esta manera, las prácticas profesionales permitirán construir estrategias de acompañamiento específico por parte de los docentes formadores y de los maestros de las escuelas primarias.</w:t>
      </w:r>
    </w:p>
    <w:p w:rsidR="00E515B3" w:rsidRPr="00A64D2B" w:rsidRDefault="00E515B3" w:rsidP="00546B5C">
      <w:pPr>
        <w:autoSpaceDE w:val="0"/>
        <w:autoSpaceDN w:val="0"/>
        <w:adjustRightInd w:val="0"/>
        <w:jc w:val="both"/>
        <w:rPr>
          <w:rFonts w:ascii="Arial" w:hAnsi="Arial" w:cs="Arial"/>
          <w:sz w:val="24"/>
          <w:szCs w:val="24"/>
        </w:rPr>
      </w:pPr>
      <w:r w:rsidRPr="00A64D2B">
        <w:rPr>
          <w:rFonts w:ascii="Arial" w:hAnsi="Arial" w:cs="Arial"/>
          <w:sz w:val="24"/>
          <w:szCs w:val="24"/>
          <w:lang w:eastAsia="es-MX"/>
        </w:rPr>
        <w:t xml:space="preserve">     Durante estas prácticas los estudiantes utilizan las herramientas metodológicas, teóricas, técnicas, didácticas e instrumentales para comprender, por la vía de la</w:t>
      </w:r>
      <w:r w:rsidRPr="00A64D2B">
        <w:rPr>
          <w:rFonts w:ascii="Arial" w:hAnsi="Arial" w:cs="Arial"/>
          <w:sz w:val="24"/>
          <w:szCs w:val="24"/>
        </w:rPr>
        <w:t xml:space="preserve"> </w:t>
      </w:r>
      <w:r w:rsidRPr="00A64D2B">
        <w:rPr>
          <w:rFonts w:ascii="Arial" w:hAnsi="Arial" w:cs="Arial"/>
          <w:sz w:val="24"/>
          <w:szCs w:val="24"/>
          <w:lang w:eastAsia="es-MX"/>
        </w:rPr>
        <w:t xml:space="preserve">observación y el contacto directo con docentes, alumnos y padres de familia, la manera en que se establecen los vínculos con la comunidad, así como con los </w:t>
      </w:r>
      <w:r w:rsidRPr="00A64D2B">
        <w:rPr>
          <w:rFonts w:ascii="Arial" w:hAnsi="Arial" w:cs="Arial"/>
          <w:sz w:val="24"/>
          <w:szCs w:val="24"/>
        </w:rPr>
        <w:t>diferentes agentes educativos.</w:t>
      </w:r>
    </w:p>
    <w:p w:rsidR="00E515B3" w:rsidRPr="00A64D2B" w:rsidRDefault="00E515B3" w:rsidP="00546B5C">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En estos semestres el estudiante concreta las Competencias genéricas y profesionales establecidas en el perfil de egreso de la licenciatura en educación primaria.</w:t>
      </w:r>
    </w:p>
    <w:p w:rsidR="00E515B3" w:rsidRPr="00A64D2B" w:rsidRDefault="00E515B3" w:rsidP="00546B5C">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nuestra institución los proyectos de servicio social comunitario de atención a zonas vulnerables se realizan en escuelas multigrado y urbano marginal en condiciones de vulnerabilidad, situaciones que corresponden al trayecto de práctica profesional de quinto a octavo semestre. En lo que corresponde a séptimo y octavo semestre existe un  25% que realiza su servicio social en zonas vulnerables.</w:t>
      </w:r>
    </w:p>
    <w:p w:rsidR="00E515B3" w:rsidRPr="00A64D2B" w:rsidRDefault="00E515B3" w:rsidP="00546B5C">
      <w:pPr>
        <w:jc w:val="both"/>
        <w:rPr>
          <w:rFonts w:ascii="Arial" w:hAnsi="Arial" w:cs="Arial"/>
          <w:color w:val="000000"/>
          <w:sz w:val="24"/>
          <w:szCs w:val="24"/>
          <w:lang w:eastAsia="es-MX"/>
        </w:rPr>
      </w:pPr>
    </w:p>
    <w:p w:rsidR="00E515B3" w:rsidRPr="00A64D2B" w:rsidRDefault="00E515B3" w:rsidP="00546B5C">
      <w:pPr>
        <w:jc w:val="both"/>
        <w:rPr>
          <w:rFonts w:ascii="Arial" w:hAnsi="Arial" w:cs="Arial"/>
          <w:b/>
          <w:color w:val="000000"/>
          <w:sz w:val="24"/>
          <w:szCs w:val="24"/>
          <w:lang w:eastAsia="es-MX"/>
        </w:rPr>
      </w:pPr>
      <w:r w:rsidRPr="00A64D2B">
        <w:rPr>
          <w:rFonts w:ascii="Arial" w:hAnsi="Arial" w:cs="Arial"/>
          <w:b/>
          <w:color w:val="000000"/>
          <w:sz w:val="24"/>
          <w:szCs w:val="24"/>
          <w:lang w:eastAsia="es-MX"/>
        </w:rPr>
        <w:t xml:space="preserve">Fortalezas </w:t>
      </w:r>
    </w:p>
    <w:p w:rsidR="00E515B3" w:rsidRPr="00A64D2B" w:rsidRDefault="00E515B3" w:rsidP="00546B5C">
      <w:pPr>
        <w:jc w:val="both"/>
        <w:rPr>
          <w:rFonts w:ascii="Arial" w:hAnsi="Arial" w:cs="Arial"/>
          <w:b/>
          <w:color w:val="000000"/>
          <w:sz w:val="24"/>
          <w:szCs w:val="24"/>
          <w:lang w:eastAsia="es-MX"/>
        </w:rPr>
      </w:pPr>
      <w:r w:rsidRPr="00A64D2B">
        <w:rPr>
          <w:rFonts w:ascii="Arial" w:hAnsi="Arial" w:cs="Arial"/>
          <w:b/>
          <w:color w:val="000000"/>
          <w:sz w:val="24"/>
          <w:szCs w:val="24"/>
          <w:lang w:eastAsia="es-MX"/>
        </w:rPr>
        <w:t>Categoría de Modelo Educativo y plan de estudios</w:t>
      </w:r>
    </w:p>
    <w:p w:rsidR="00E515B3" w:rsidRPr="00A64D2B" w:rsidRDefault="00E515B3" w:rsidP="00546B5C">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1. El modelo educativo y el plan de estudios de la licenciatura en educación primaria tiene un carácter nacional en cuanto al diseño y aplicación en todas las normales del país, de manera que el personal del CREN “Profra. Amina Madera </w:t>
      </w:r>
      <w:r w:rsidRPr="00A64D2B">
        <w:rPr>
          <w:rFonts w:ascii="Arial" w:hAnsi="Arial" w:cs="Arial"/>
          <w:color w:val="000000"/>
          <w:sz w:val="24"/>
          <w:szCs w:val="24"/>
          <w:lang w:eastAsia="es-MX"/>
        </w:rPr>
        <w:lastRenderedPageBreak/>
        <w:t>Lauterio” desarrolla proyectos académicos y administrativos para que sus estudiantes egresen acorde a las necesidades educativas del país y a los rasgos del perfil de egreso.</w:t>
      </w:r>
    </w:p>
    <w:p w:rsidR="00E515B3" w:rsidRPr="00A64D2B" w:rsidRDefault="00E515B3" w:rsidP="00546B5C">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2. De manera institucional se difunde el perfil de ingreso para los aspirantes a cursar la licenciatura en  educación primaria, posteriormente en el desarrollo de los cursos propedéuticos se induce de manera general a conocer la propuesta académica de formación para garantizar un nivel de idoneidad en el desempeño de los alumnos.</w:t>
      </w:r>
    </w:p>
    <w:p w:rsidR="00E515B3" w:rsidRPr="00A64D2B" w:rsidRDefault="00E515B3" w:rsidP="00546B5C">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3. En el trabajo colegiado de las academias de los diferentes semestres se elaboran los proyectos de los cursos tomando en cuenta las propuestas de trabajo de los programas de la licenciatura, así como la elaboración de antologías, esto garantiza la calidad en los  procesos de enseñanza-aprendizaje y evaluación. </w:t>
      </w:r>
    </w:p>
    <w:p w:rsidR="005978D5" w:rsidRPr="00A64D2B" w:rsidRDefault="005978D5" w:rsidP="00546B5C">
      <w:pPr>
        <w:spacing w:after="0"/>
        <w:jc w:val="both"/>
        <w:rPr>
          <w:rFonts w:ascii="Arial" w:hAnsi="Arial" w:cs="Arial"/>
          <w:color w:val="000000"/>
          <w:sz w:val="24"/>
          <w:szCs w:val="24"/>
          <w:lang w:eastAsia="es-MX"/>
        </w:rPr>
      </w:pPr>
    </w:p>
    <w:p w:rsidR="00E515B3" w:rsidRPr="00A64D2B" w:rsidRDefault="00E515B3" w:rsidP="00546B5C">
      <w:pPr>
        <w:spacing w:after="0"/>
        <w:jc w:val="both"/>
        <w:rPr>
          <w:rFonts w:ascii="Arial" w:hAnsi="Arial" w:cs="Arial"/>
          <w:color w:val="000000"/>
          <w:sz w:val="24"/>
          <w:szCs w:val="24"/>
          <w:lang w:eastAsia="es-MX"/>
        </w:rPr>
      </w:pPr>
    </w:p>
    <w:p w:rsidR="00E515B3" w:rsidRPr="00A64D2B" w:rsidRDefault="00E515B3" w:rsidP="00546B5C">
      <w:pPr>
        <w:jc w:val="both"/>
        <w:rPr>
          <w:rFonts w:ascii="Arial" w:hAnsi="Arial" w:cs="Arial"/>
          <w:b/>
          <w:color w:val="000000"/>
          <w:sz w:val="24"/>
          <w:szCs w:val="24"/>
          <w:lang w:eastAsia="es-MX"/>
        </w:rPr>
      </w:pPr>
      <w:r w:rsidRPr="00A64D2B">
        <w:rPr>
          <w:rFonts w:ascii="Arial" w:hAnsi="Arial" w:cs="Arial"/>
          <w:b/>
          <w:color w:val="000000"/>
          <w:sz w:val="24"/>
          <w:szCs w:val="24"/>
          <w:lang w:eastAsia="es-MX"/>
        </w:rPr>
        <w:t>Acciones que se realizan para asegurar las fortalezas enunciadas</w:t>
      </w:r>
    </w:p>
    <w:p w:rsidR="00E515B3" w:rsidRPr="00A64D2B" w:rsidRDefault="00E515B3" w:rsidP="00546B5C">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1. Consolidar y difundir a nivel institucional el modelo educativo, apegándose a la normatividad vigente y  solventando de manera colegiada las necesidades pedagógicas-administrativas que no se consideran en el plan de estudios: tiempos reales de enseñanza-aprendizaje, personal docente y administrativo, recursos y materiales didácticos.</w:t>
      </w:r>
    </w:p>
    <w:p w:rsidR="00E515B3" w:rsidRPr="00A64D2B" w:rsidRDefault="00E515B3" w:rsidP="00546B5C">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2. Nivelación de las debilidades mostradas en los alumnos de primer semestre, a partir de los resultados de  evaluación CENEVAL y Psicométrico, mediante actividades académicas, de asesoría y tutoría de primer a octavo semestre, para garantizar un nivel de idoneidad en el desempeño de los alumnos.  </w:t>
      </w:r>
    </w:p>
    <w:p w:rsidR="00E515B3" w:rsidRPr="00A64D2B" w:rsidRDefault="00E515B3" w:rsidP="00546B5C">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3. Realizar seguimientos sistemáticos y graduales de las propuestas generadas al interior de cada uno de los semestres, esto implica compartir, revisar y socializar el banco de evidencias generados en las academias para rediseñar nuevas propuestas acordes a las necesidades derivadas de los procesos educativos. </w:t>
      </w:r>
    </w:p>
    <w:p w:rsidR="00E515B3" w:rsidRPr="00A64D2B" w:rsidRDefault="00E515B3" w:rsidP="00546B5C">
      <w:pPr>
        <w:jc w:val="both"/>
        <w:rPr>
          <w:rFonts w:ascii="Arial" w:hAnsi="Arial" w:cs="Arial"/>
          <w:color w:val="000000"/>
          <w:sz w:val="24"/>
          <w:szCs w:val="24"/>
          <w:lang w:eastAsia="es-MX"/>
        </w:rPr>
      </w:pPr>
    </w:p>
    <w:p w:rsidR="00E515B3" w:rsidRPr="00A64D2B" w:rsidRDefault="00E515B3" w:rsidP="00E515B3">
      <w:pPr>
        <w:rPr>
          <w:rFonts w:ascii="Arial" w:hAnsi="Arial" w:cs="Arial"/>
          <w:b/>
          <w:color w:val="000000"/>
          <w:sz w:val="24"/>
          <w:szCs w:val="24"/>
          <w:lang w:eastAsia="es-MX"/>
        </w:rPr>
      </w:pPr>
      <w:r w:rsidRPr="00A64D2B">
        <w:rPr>
          <w:rFonts w:ascii="Arial" w:hAnsi="Arial" w:cs="Arial"/>
          <w:b/>
          <w:color w:val="000000"/>
          <w:sz w:val="24"/>
          <w:szCs w:val="24"/>
          <w:lang w:eastAsia="es-MX"/>
        </w:rPr>
        <w:t>Debilidades (principales problemas detectados)</w:t>
      </w:r>
    </w:p>
    <w:p w:rsidR="00E515B3" w:rsidRPr="00A64D2B" w:rsidRDefault="00E515B3" w:rsidP="00E515B3">
      <w:pPr>
        <w:rPr>
          <w:rFonts w:ascii="Arial" w:hAnsi="Arial" w:cs="Arial"/>
          <w:b/>
          <w:color w:val="000000"/>
          <w:sz w:val="24"/>
          <w:szCs w:val="24"/>
          <w:lang w:eastAsia="es-MX"/>
        </w:rPr>
      </w:pPr>
      <w:r w:rsidRPr="00A64D2B">
        <w:rPr>
          <w:rFonts w:ascii="Arial" w:hAnsi="Arial" w:cs="Arial"/>
          <w:b/>
          <w:color w:val="000000"/>
          <w:sz w:val="24"/>
          <w:szCs w:val="24"/>
          <w:lang w:eastAsia="es-MX"/>
        </w:rPr>
        <w:t>Categoría de Modelo Educativo y plan de estudios</w:t>
      </w:r>
    </w:p>
    <w:p w:rsidR="00E515B3" w:rsidRPr="00A64D2B" w:rsidRDefault="00E515B3" w:rsidP="00E515B3">
      <w:pPr>
        <w:spacing w:after="0"/>
        <w:rPr>
          <w:rFonts w:ascii="Arial" w:hAnsi="Arial" w:cs="Arial"/>
          <w:color w:val="000000"/>
          <w:sz w:val="24"/>
          <w:szCs w:val="24"/>
          <w:lang w:eastAsia="es-MX"/>
        </w:rPr>
      </w:pPr>
      <w:r w:rsidRPr="00A64D2B">
        <w:rPr>
          <w:rFonts w:ascii="Arial" w:hAnsi="Arial" w:cs="Arial"/>
          <w:color w:val="000000"/>
          <w:sz w:val="24"/>
          <w:szCs w:val="24"/>
          <w:lang w:eastAsia="es-MX"/>
        </w:rPr>
        <w:t>1. Faltan acciones periódicas que garanticen la  actualización y capacitación para los docentes de la escuela normal respecto a la apropiación y aplicación del plan de estudios de la licenciatura en educación primaria.</w:t>
      </w:r>
    </w:p>
    <w:p w:rsidR="00E515B3" w:rsidRPr="00A64D2B" w:rsidRDefault="00E515B3" w:rsidP="00E515B3">
      <w:pPr>
        <w:spacing w:after="0"/>
        <w:rPr>
          <w:rFonts w:ascii="Arial" w:hAnsi="Arial" w:cs="Arial"/>
          <w:color w:val="000000"/>
          <w:sz w:val="24"/>
          <w:szCs w:val="24"/>
          <w:lang w:eastAsia="es-MX"/>
        </w:rPr>
      </w:pPr>
      <w:r w:rsidRPr="00A64D2B">
        <w:rPr>
          <w:rFonts w:ascii="Arial" w:hAnsi="Arial" w:cs="Arial"/>
          <w:color w:val="000000"/>
          <w:sz w:val="24"/>
          <w:szCs w:val="24"/>
          <w:lang w:eastAsia="es-MX"/>
        </w:rPr>
        <w:t>2. No se ha logrado en su totalidad el diseño de guías de aprendizaje en la mayoría de  los cursos, por lo que no se ha generado un banco de información y consulta que facilite los procesos de elaboración y rediseño de situaciones y estrategias didácticas por parte de los docentes.</w:t>
      </w:r>
    </w:p>
    <w:p w:rsidR="00E515B3" w:rsidRPr="00A64D2B" w:rsidRDefault="00E515B3" w:rsidP="00E515B3">
      <w:pPr>
        <w:spacing w:after="0"/>
        <w:rPr>
          <w:rFonts w:ascii="Arial" w:hAnsi="Arial" w:cs="Arial"/>
          <w:color w:val="000000"/>
          <w:sz w:val="24"/>
          <w:szCs w:val="24"/>
          <w:lang w:eastAsia="es-MX"/>
        </w:rPr>
      </w:pPr>
      <w:r w:rsidRPr="00A64D2B">
        <w:rPr>
          <w:rFonts w:ascii="Arial" w:hAnsi="Arial" w:cs="Arial"/>
          <w:color w:val="000000"/>
          <w:sz w:val="24"/>
          <w:szCs w:val="24"/>
          <w:lang w:eastAsia="es-MX"/>
        </w:rPr>
        <w:lastRenderedPageBreak/>
        <w:t>3. No existe  un banco de reactivos acordes a las características del plan y programas de estudios 2012.</w:t>
      </w:r>
    </w:p>
    <w:p w:rsidR="00E515B3" w:rsidRPr="00A64D2B" w:rsidRDefault="008F04F6" w:rsidP="008F04F6">
      <w:pPr>
        <w:tabs>
          <w:tab w:val="left" w:pos="3480"/>
        </w:tabs>
        <w:spacing w:after="0"/>
        <w:rPr>
          <w:rFonts w:ascii="Arial" w:hAnsi="Arial" w:cs="Arial"/>
          <w:color w:val="000000"/>
          <w:sz w:val="24"/>
          <w:szCs w:val="24"/>
          <w:lang w:eastAsia="es-MX"/>
        </w:rPr>
      </w:pPr>
      <w:r w:rsidRPr="00A64D2B">
        <w:rPr>
          <w:rFonts w:ascii="Arial" w:hAnsi="Arial" w:cs="Arial"/>
          <w:color w:val="000000"/>
          <w:sz w:val="24"/>
          <w:szCs w:val="24"/>
          <w:lang w:eastAsia="es-MX"/>
        </w:rPr>
        <w:tab/>
      </w:r>
    </w:p>
    <w:p w:rsidR="00E515B3" w:rsidRPr="00A64D2B" w:rsidRDefault="00E515B3" w:rsidP="008F04F6">
      <w:pPr>
        <w:jc w:val="both"/>
        <w:rPr>
          <w:rFonts w:ascii="Arial" w:hAnsi="Arial" w:cs="Arial"/>
          <w:b/>
          <w:color w:val="000000"/>
          <w:sz w:val="24"/>
          <w:szCs w:val="24"/>
          <w:lang w:eastAsia="es-MX"/>
        </w:rPr>
      </w:pPr>
      <w:r w:rsidRPr="00A64D2B">
        <w:rPr>
          <w:rFonts w:ascii="Arial" w:hAnsi="Arial" w:cs="Arial"/>
          <w:b/>
          <w:color w:val="000000"/>
          <w:sz w:val="24"/>
          <w:szCs w:val="24"/>
          <w:lang w:eastAsia="es-MX"/>
        </w:rPr>
        <w:t>Acciones que se realizan para atender las debilidades detectadas</w:t>
      </w:r>
    </w:p>
    <w:p w:rsidR="00E515B3" w:rsidRPr="00A64D2B" w:rsidRDefault="00E515B3" w:rsidP="008F04F6">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1. Gestionar procesos de actualización y capacitación acordes a las necesidades diagnosticas en la operatividad y manejo del plan de estudios de la licenciatura en educación primaria </w:t>
      </w:r>
    </w:p>
    <w:p w:rsidR="00E515B3" w:rsidRPr="00A64D2B" w:rsidRDefault="00E515B3" w:rsidP="008F04F6">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2.  Establecer de manera institucional el diseño de guías de actividades para generar un banco de información de primer a octavo semestre.  Con la finalidad de facilitar los procesos de elaboración y rediseño de situaciones y estrategias didácticas por parte de los docentes para asegurar el desarrollo de competencias genéricas y profesionales en los procesos de enseñanza- aprendizaje.</w:t>
      </w:r>
    </w:p>
    <w:p w:rsidR="00E515B3" w:rsidRPr="00A64D2B" w:rsidRDefault="00E515B3" w:rsidP="008F04F6">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3. Capacitar en una nueva etapa  a los docentes en la construcción de reactivos por parte de los docentes, con la finalidad contar a nivel institucional con un banco de reactivos idóneos a las características y necesidades del plan y programas de estudios 2012. Además de equipar con  materiales y recursos tecnológicos la oficina de evaluación.</w:t>
      </w:r>
    </w:p>
    <w:p w:rsidR="00E515B3" w:rsidRPr="00A64D2B" w:rsidRDefault="00E515B3" w:rsidP="00E515B3">
      <w:pPr>
        <w:rPr>
          <w:rFonts w:ascii="Arial" w:hAnsi="Arial" w:cs="Arial"/>
        </w:rPr>
      </w:pPr>
    </w:p>
    <w:p w:rsidR="005978D5" w:rsidRPr="00A64D2B" w:rsidRDefault="005978D5" w:rsidP="00E515B3">
      <w:pPr>
        <w:rPr>
          <w:rFonts w:ascii="Arial" w:hAnsi="Arial" w:cs="Arial"/>
          <w:b/>
          <w:bCs/>
          <w:color w:val="000000"/>
          <w:sz w:val="24"/>
          <w:szCs w:val="24"/>
          <w:lang w:eastAsia="es-MX"/>
        </w:rPr>
      </w:pPr>
      <w:r w:rsidRPr="00A64D2B">
        <w:rPr>
          <w:rFonts w:ascii="Arial" w:hAnsi="Arial" w:cs="Arial"/>
          <w:b/>
          <w:bCs/>
          <w:color w:val="000000"/>
          <w:sz w:val="24"/>
          <w:szCs w:val="24"/>
          <w:lang w:eastAsia="es-MX"/>
        </w:rPr>
        <w:t>4) Alumnos</w:t>
      </w:r>
    </w:p>
    <w:p w:rsidR="005978D5" w:rsidRPr="00A64D2B" w:rsidRDefault="005978D5" w:rsidP="005978D5">
      <w:pPr>
        <w:rPr>
          <w:rFonts w:ascii="Arial" w:hAnsi="Arial" w:cs="Arial"/>
          <w:b/>
          <w:bCs/>
          <w:color w:val="000000"/>
          <w:sz w:val="24"/>
          <w:szCs w:val="24"/>
          <w:lang w:eastAsia="es-MX"/>
        </w:rPr>
      </w:pPr>
      <w:r w:rsidRPr="00A64D2B">
        <w:rPr>
          <w:rFonts w:ascii="Arial" w:hAnsi="Arial" w:cs="Arial"/>
          <w:b/>
          <w:bCs/>
          <w:color w:val="000000"/>
          <w:sz w:val="24"/>
          <w:szCs w:val="24"/>
          <w:lang w:eastAsia="es-MX"/>
        </w:rPr>
        <w:t>19. Ingreso de estudiantes</w:t>
      </w:r>
    </w:p>
    <w:p w:rsidR="005978D5" w:rsidRPr="00A64D2B" w:rsidRDefault="005978D5" w:rsidP="005978D5">
      <w:pPr>
        <w:jc w:val="both"/>
        <w:rPr>
          <w:rFonts w:ascii="Arial" w:hAnsi="Arial" w:cs="Arial"/>
          <w:sz w:val="24"/>
          <w:szCs w:val="24"/>
        </w:rPr>
      </w:pPr>
      <w:r w:rsidRPr="00A64D2B">
        <w:rPr>
          <w:rFonts w:ascii="Arial" w:hAnsi="Arial" w:cs="Arial"/>
          <w:color w:val="000000"/>
          <w:sz w:val="24"/>
          <w:szCs w:val="24"/>
          <w:lang w:eastAsia="es-MX"/>
        </w:rPr>
        <w:t xml:space="preserve">     </w:t>
      </w:r>
      <w:r w:rsidRPr="00A64D2B">
        <w:rPr>
          <w:rFonts w:ascii="Arial" w:hAnsi="Arial" w:cs="Arial"/>
          <w:sz w:val="24"/>
          <w:szCs w:val="24"/>
        </w:rPr>
        <w:t>La Secretaria del Gobierno del estado convoca a los egresados del nivel medio superior a ingresar a la Escuela Normal, bajo  los siguientes requisitos:</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1.- Certificado de Estudios de Bachillerato de la generación actual y la anterior.</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2.- Acta de nacimiento.</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3.- Ser menor de 21 años.</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4.- Promedio preferentemente mínimo de 8.0.</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5.- Certificado médico de buena salud y no gravidez.</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6.- Cuatro fotografías tamaño infantil.</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7.- Entrevista personal.</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8.- Llenar estudio socioeconómico.</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9.- Copia de la CURP.</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10.- Cuota de recuperación.</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Dicha convocatoria por lo regular y de acuerdo a un cronograma se expide un mes antes del proceso de selección, dándose a conocer a través de los medios de comunicación: periódico, televisión, radio e Internet.</w:t>
      </w:r>
      <w:r w:rsidRPr="00A64D2B">
        <w:rPr>
          <w:rFonts w:ascii="Arial" w:hAnsi="Arial" w:cs="Arial"/>
          <w:sz w:val="24"/>
          <w:szCs w:val="24"/>
          <w:vertAlign w:val="superscript"/>
        </w:rPr>
        <w:endnoteReference w:id="96"/>
      </w:r>
      <w:r w:rsidRPr="00A64D2B">
        <w:rPr>
          <w:rFonts w:ascii="Arial" w:hAnsi="Arial" w:cs="Arial"/>
          <w:sz w:val="24"/>
          <w:szCs w:val="24"/>
        </w:rPr>
        <w:t xml:space="preserve"> Y con la participación en ferias vocacionales a la que es convocada la institución.</w:t>
      </w:r>
      <w:r w:rsidRPr="00A64D2B">
        <w:rPr>
          <w:rStyle w:val="Refdenotaalfinal"/>
          <w:rFonts w:ascii="Arial" w:hAnsi="Arial" w:cs="Arial"/>
          <w:sz w:val="24"/>
          <w:szCs w:val="24"/>
        </w:rPr>
        <w:endnoteReference w:id="97"/>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lastRenderedPageBreak/>
        <w:t xml:space="preserve">     El aspirante debe cubrir de manera fehaciente los requisitos que marca la convocatoria, con la finalidad de la expedición de la ficha de la solicitud de examen de admisión.</w:t>
      </w:r>
      <w:r w:rsidRPr="00A64D2B">
        <w:rPr>
          <w:rFonts w:ascii="Arial" w:hAnsi="Arial" w:cs="Arial"/>
          <w:sz w:val="24"/>
          <w:szCs w:val="24"/>
          <w:vertAlign w:val="superscript"/>
        </w:rPr>
        <w:endnoteReference w:id="98"/>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El cual es aplicado por una Institución externa (CENEVAL), que se encarga de coordinar la aplicación, evaluación, entrega de resultados y publicación del mismo a los interesados.</w:t>
      </w:r>
      <w:r w:rsidRPr="00A64D2B">
        <w:rPr>
          <w:rFonts w:ascii="Arial" w:hAnsi="Arial" w:cs="Arial"/>
          <w:sz w:val="24"/>
          <w:szCs w:val="24"/>
          <w:vertAlign w:val="superscript"/>
        </w:rPr>
        <w:endnoteReference w:id="99"/>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Al momento de solicitud, una vez validada su documentación realiza el pago correspondiente según la convocatoria y hace su registro en línea para la obtención de ficha y se le entrega la guía de estudio proporcionada por CENEVAL para su preparación para el examen</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Una vez aprobado el examen de admisión el aspirante se incorpora de manera obligatoria a un curso propedéutico</w:t>
      </w:r>
      <w:r w:rsidRPr="00A64D2B">
        <w:rPr>
          <w:rFonts w:ascii="Arial" w:hAnsi="Arial" w:cs="Arial"/>
          <w:sz w:val="24"/>
          <w:szCs w:val="24"/>
          <w:vertAlign w:val="superscript"/>
        </w:rPr>
        <w:endnoteReference w:id="100"/>
      </w:r>
      <w:r w:rsidRPr="00A64D2B">
        <w:rPr>
          <w:rFonts w:ascii="Arial" w:hAnsi="Arial" w:cs="Arial"/>
          <w:sz w:val="24"/>
          <w:szCs w:val="24"/>
        </w:rPr>
        <w:t>, para que posteriormente sea inscrito al primer semestre de la carrera de Licenciatura en Educación Primaria el cual consta de tres módulos específicos denominados: Lectura de comprensión, Estrategias de aprendizaje y Conocimiento de la institución. El cual se desarrolla en sesiones de dos horas cada uno en un periodo de cinco días</w:t>
      </w:r>
      <w:r w:rsidRPr="00A64D2B">
        <w:rPr>
          <w:rStyle w:val="Refdenotaalfinal"/>
          <w:rFonts w:ascii="Arial" w:hAnsi="Arial" w:cs="Arial"/>
          <w:sz w:val="24"/>
          <w:szCs w:val="24"/>
        </w:rPr>
        <w:endnoteReference w:id="101"/>
      </w:r>
      <w:r w:rsidRPr="00A64D2B">
        <w:rPr>
          <w:rFonts w:ascii="Arial" w:hAnsi="Arial" w:cs="Arial"/>
          <w:sz w:val="24"/>
          <w:szCs w:val="24"/>
        </w:rPr>
        <w:t xml:space="preserve"> y con ello inicia la inducción al programa de la licenciatura, al conocimiento de la organización institucional y al reconocimiento de las competencias básicas de los estudiantes.</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La orientación inicia  en el proceso de selección cuando el aspirante es entrevistado</w:t>
      </w:r>
      <w:r w:rsidRPr="00A64D2B">
        <w:rPr>
          <w:rFonts w:ascii="Arial" w:hAnsi="Arial" w:cs="Arial"/>
          <w:sz w:val="24"/>
          <w:szCs w:val="24"/>
          <w:vertAlign w:val="superscript"/>
        </w:rPr>
        <w:endnoteReference w:id="102"/>
      </w:r>
      <w:r w:rsidRPr="00A64D2B">
        <w:rPr>
          <w:rFonts w:ascii="Arial" w:hAnsi="Arial" w:cs="Arial"/>
          <w:sz w:val="24"/>
          <w:szCs w:val="24"/>
        </w:rPr>
        <w:t xml:space="preserve"> de manera personal para detectar inclinaciones vocacionales y profesionales, retroalimentándose en el curso propedéutico. </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Ya inscrito el alumno al primer semestre hasta el término de su formación profesional existe un acompañamiento especial que permite su incorporación y desarrollo en los procesos de formación en la escuela normal los que se dan en cada uno de los cursos de la malla curricular, en la asesoría de grupo y en la tutoría.</w:t>
      </w:r>
    </w:p>
    <w:p w:rsidR="005978D5" w:rsidRPr="00A64D2B" w:rsidRDefault="005978D5" w:rsidP="005978D5">
      <w:pPr>
        <w:overflowPunct w:val="0"/>
        <w:autoSpaceDE w:val="0"/>
        <w:autoSpaceDN w:val="0"/>
        <w:adjustRightInd w:val="0"/>
        <w:jc w:val="both"/>
        <w:textAlignment w:val="baseline"/>
        <w:rPr>
          <w:rFonts w:ascii="Arial" w:hAnsi="Arial" w:cs="Arial"/>
          <w:color w:val="FF0000"/>
          <w:sz w:val="24"/>
          <w:szCs w:val="24"/>
        </w:rPr>
      </w:pPr>
      <w:r w:rsidRPr="00A64D2B">
        <w:rPr>
          <w:rFonts w:ascii="Arial" w:hAnsi="Arial" w:cs="Arial"/>
          <w:sz w:val="24"/>
          <w:szCs w:val="24"/>
        </w:rPr>
        <w:t xml:space="preserve">     A nivel de asesoría </w:t>
      </w:r>
      <w:r w:rsidRPr="00A64D2B">
        <w:rPr>
          <w:rFonts w:ascii="Arial" w:hAnsi="Arial" w:cs="Arial"/>
          <w:sz w:val="24"/>
          <w:szCs w:val="24"/>
          <w:vertAlign w:val="superscript"/>
        </w:rPr>
        <w:endnoteReference w:id="103"/>
      </w:r>
      <w:r w:rsidRPr="00A64D2B">
        <w:rPr>
          <w:rFonts w:ascii="Arial" w:hAnsi="Arial" w:cs="Arial"/>
          <w:sz w:val="24"/>
          <w:szCs w:val="24"/>
        </w:rPr>
        <w:t>grupal, se intensifica la motivación e interés por la docencia. Para el primer y segundo semestres se  asigna un tutor por cada diez estudiantes</w:t>
      </w:r>
      <w:r w:rsidRPr="00A64D2B">
        <w:rPr>
          <w:rStyle w:val="Refdenotaalfinal"/>
          <w:rFonts w:ascii="Arial" w:hAnsi="Arial" w:cs="Arial"/>
          <w:sz w:val="24"/>
          <w:szCs w:val="24"/>
        </w:rPr>
        <w:endnoteReference w:id="104"/>
      </w:r>
      <w:r w:rsidRPr="00A64D2B">
        <w:rPr>
          <w:rFonts w:ascii="Arial" w:hAnsi="Arial" w:cs="Arial"/>
          <w:sz w:val="24"/>
          <w:szCs w:val="24"/>
        </w:rPr>
        <w:t xml:space="preserve"> y centran su acción en el acompañamiento académico de inducción a la licenciatura de acuerdo al proyecto de tutorías</w:t>
      </w:r>
      <w:r w:rsidRPr="00A64D2B">
        <w:rPr>
          <w:rStyle w:val="Refdenotaalfinal"/>
          <w:rFonts w:ascii="Arial" w:hAnsi="Arial" w:cs="Arial"/>
          <w:sz w:val="24"/>
          <w:szCs w:val="24"/>
        </w:rPr>
        <w:endnoteReference w:id="105"/>
      </w:r>
      <w:r w:rsidRPr="00A64D2B">
        <w:rPr>
          <w:rFonts w:ascii="Arial" w:hAnsi="Arial" w:cs="Arial"/>
          <w:sz w:val="24"/>
          <w:szCs w:val="24"/>
        </w:rPr>
        <w:t xml:space="preserve"> diseñado por el responsable de la oficina de tutoría institucional en coordinación con el cuerpo de tutores estatal y adecuado por el cuerpo de tutores institucional. En dicha acción también participa la oficina de Psicopedagogía </w:t>
      </w:r>
      <w:r w:rsidRPr="00A64D2B">
        <w:rPr>
          <w:rFonts w:ascii="Arial" w:hAnsi="Arial" w:cs="Arial"/>
          <w:sz w:val="24"/>
          <w:szCs w:val="24"/>
          <w:vertAlign w:val="superscript"/>
        </w:rPr>
        <w:endnoteReference w:id="106"/>
      </w:r>
      <w:r w:rsidRPr="00A64D2B">
        <w:rPr>
          <w:rFonts w:ascii="Arial" w:hAnsi="Arial" w:cs="Arial"/>
          <w:sz w:val="24"/>
          <w:szCs w:val="24"/>
        </w:rPr>
        <w:t>de la Escuela Normal de acuerdo a su programa de actividades a fin de dar seguimiento a los estudiantes en situaciones particulares o de canalización.</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lastRenderedPageBreak/>
        <w:t xml:space="preserve">     La Escuela Normal, a través de la oficina de control escolar cuenta con un expediente</w:t>
      </w:r>
      <w:r w:rsidRPr="00A64D2B">
        <w:rPr>
          <w:rFonts w:ascii="Arial" w:hAnsi="Arial" w:cs="Arial"/>
          <w:sz w:val="24"/>
          <w:szCs w:val="24"/>
          <w:vertAlign w:val="superscript"/>
        </w:rPr>
        <w:endnoteReference w:id="107"/>
      </w:r>
      <w:r w:rsidRPr="00A64D2B">
        <w:rPr>
          <w:rFonts w:ascii="Arial" w:hAnsi="Arial" w:cs="Arial"/>
          <w:sz w:val="24"/>
          <w:szCs w:val="24"/>
        </w:rPr>
        <w:t xml:space="preserve"> por alumno desde el momento que recibe la documentación para la expedición de fichas para la solicitud de examen de admisión.</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Al ser aprobado el aspirante, la oficina de control escolar registra su inscripción</w:t>
      </w:r>
      <w:r w:rsidRPr="00A64D2B">
        <w:rPr>
          <w:rFonts w:ascii="Arial" w:hAnsi="Arial" w:cs="Arial"/>
          <w:sz w:val="24"/>
          <w:szCs w:val="24"/>
          <w:vertAlign w:val="superscript"/>
        </w:rPr>
        <w:endnoteReference w:id="108"/>
      </w:r>
      <w:r w:rsidRPr="00A64D2B">
        <w:rPr>
          <w:rFonts w:ascii="Arial" w:hAnsi="Arial" w:cs="Arial"/>
          <w:sz w:val="24"/>
          <w:szCs w:val="24"/>
        </w:rPr>
        <w:t xml:space="preserve"> al primer semestre, registrando y archivando de manera sistemática sus calificaciones hasta el 8º semestre que es cuando culmina su formación profesional de la Licenciatura en Educación Primaria.</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La recuperación de información que se recaba de los estudiantes de nuevo ingreso en relación a sus competencias es a partir del examen de admisión y del examen psicométrico</w:t>
      </w:r>
      <w:r w:rsidRPr="00A64D2B">
        <w:rPr>
          <w:rStyle w:val="Refdenotaalfinal"/>
          <w:rFonts w:ascii="Arial" w:hAnsi="Arial" w:cs="Arial"/>
          <w:sz w:val="24"/>
          <w:szCs w:val="24"/>
        </w:rPr>
        <w:endnoteReference w:id="109"/>
      </w:r>
      <w:r w:rsidRPr="00A64D2B">
        <w:rPr>
          <w:rFonts w:ascii="Arial" w:hAnsi="Arial" w:cs="Arial"/>
          <w:sz w:val="24"/>
          <w:szCs w:val="24"/>
        </w:rPr>
        <w:t xml:space="preserve"> y emana información sobre habilidad académica, actitudinal y, además, de sus posibilidades y limitaciones relacionadas con la Licenciatura. Esta información se anexa al expediente del estudiante</w:t>
      </w:r>
      <w:r w:rsidRPr="00A64D2B">
        <w:rPr>
          <w:rStyle w:val="Refdenotaalfinal"/>
          <w:rFonts w:ascii="Arial" w:hAnsi="Arial" w:cs="Arial"/>
          <w:sz w:val="24"/>
          <w:szCs w:val="24"/>
        </w:rPr>
        <w:endnoteReference w:id="110"/>
      </w:r>
      <w:r w:rsidRPr="00A64D2B">
        <w:rPr>
          <w:rFonts w:ascii="Arial" w:hAnsi="Arial" w:cs="Arial"/>
          <w:sz w:val="24"/>
          <w:szCs w:val="24"/>
        </w:rPr>
        <w:t xml:space="preserve"> en la oficina de psicopedagogía y se proporciona a los tutores para el tratamiento específico de los estudiantes.</w:t>
      </w:r>
    </w:p>
    <w:p w:rsidR="005978D5" w:rsidRPr="00A64D2B" w:rsidRDefault="005978D5" w:rsidP="005978D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Debido a que control escolar cuenta con un expediente escolar por alumno donde lleva un registro sistemático de calificaciones desde el 1º hasta el 8º semestre de los estudiantes permite visualizar aquellos estudiantes que pueden presentar riesgos de bajo rendimiento, bajo  aprovechamiento escolar, reprobación, baja temporal o definitiva,</w:t>
      </w:r>
      <w:r w:rsidRPr="00A64D2B">
        <w:rPr>
          <w:rFonts w:ascii="Arial" w:hAnsi="Arial" w:cs="Arial"/>
          <w:sz w:val="24"/>
          <w:szCs w:val="24"/>
          <w:vertAlign w:val="superscript"/>
        </w:rPr>
        <w:endnoteReference w:id="111"/>
      </w:r>
      <w:r w:rsidRPr="00A64D2B">
        <w:rPr>
          <w:rFonts w:ascii="Arial" w:hAnsi="Arial" w:cs="Arial"/>
          <w:sz w:val="24"/>
          <w:szCs w:val="24"/>
        </w:rPr>
        <w:t xml:space="preserve"> dicha información es retomada por algunas áreas de la Escuela Normal como: subdirección académica, docencia, Psicopedagogía y grupo de colegiado académico, con la finalidad de realizar acciones que permiten apoyar la debilidad que presentan algunos alumnos en determinadas asignaturas.</w:t>
      </w:r>
      <w:r w:rsidRPr="00A64D2B">
        <w:rPr>
          <w:rFonts w:ascii="Arial" w:hAnsi="Arial" w:cs="Arial"/>
          <w:sz w:val="24"/>
          <w:szCs w:val="24"/>
          <w:vertAlign w:val="superscript"/>
        </w:rPr>
        <w:endnoteReference w:id="112"/>
      </w:r>
    </w:p>
    <w:p w:rsidR="005978D5" w:rsidRPr="00A64D2B" w:rsidRDefault="005978D5" w:rsidP="005978D5">
      <w:pPr>
        <w:overflowPunct w:val="0"/>
        <w:autoSpaceDE w:val="0"/>
        <w:autoSpaceDN w:val="0"/>
        <w:adjustRightInd w:val="0"/>
        <w:jc w:val="both"/>
        <w:textAlignment w:val="baseline"/>
        <w:rPr>
          <w:rFonts w:ascii="Arial" w:hAnsi="Arial" w:cs="Arial"/>
          <w:color w:val="FF0000"/>
          <w:sz w:val="24"/>
          <w:szCs w:val="24"/>
        </w:rPr>
      </w:pPr>
      <w:r w:rsidRPr="00A64D2B">
        <w:rPr>
          <w:rFonts w:ascii="Arial" w:hAnsi="Arial" w:cs="Arial"/>
          <w:sz w:val="24"/>
          <w:szCs w:val="24"/>
        </w:rPr>
        <w:t xml:space="preserve">       Dicho análisis inicia desde los momentos de asesoría grupal, donde el docente asesora y detecta el ausentismo del alumno. En otros casos es detectado en las reuniones de colegiado</w:t>
      </w:r>
      <w:r w:rsidRPr="00A64D2B">
        <w:rPr>
          <w:rFonts w:ascii="Arial" w:hAnsi="Arial" w:cs="Arial"/>
          <w:sz w:val="24"/>
          <w:szCs w:val="24"/>
          <w:vertAlign w:val="superscript"/>
        </w:rPr>
        <w:endnoteReference w:id="113"/>
      </w:r>
      <w:r w:rsidRPr="00A64D2B">
        <w:rPr>
          <w:rFonts w:ascii="Arial" w:hAnsi="Arial" w:cs="Arial"/>
          <w:sz w:val="24"/>
          <w:szCs w:val="24"/>
        </w:rPr>
        <w:t>.y en las sesiones de tutoría</w:t>
      </w:r>
      <w:r w:rsidRPr="00A64D2B">
        <w:rPr>
          <w:rFonts w:ascii="Arial" w:hAnsi="Arial" w:cs="Arial"/>
          <w:color w:val="FF0000"/>
          <w:sz w:val="24"/>
          <w:szCs w:val="24"/>
        </w:rPr>
        <w:t xml:space="preserve">. </w:t>
      </w:r>
      <w:r w:rsidRPr="00A64D2B">
        <w:rPr>
          <w:rFonts w:ascii="Arial" w:hAnsi="Arial" w:cs="Arial"/>
          <w:sz w:val="24"/>
          <w:szCs w:val="24"/>
        </w:rPr>
        <w:t>Algunas causas que han provocado el desinterés o el abandono de estudios de algunos estudiantes son:</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 Enfermedad.</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 Perdida de motivación e interés por la carrera.</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 Estado de gravidez.</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 Problemas personales y económicos.</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r w:rsidRPr="00A64D2B">
        <w:rPr>
          <w:rFonts w:ascii="Arial" w:hAnsi="Arial" w:cs="Arial"/>
          <w:sz w:val="24"/>
          <w:szCs w:val="24"/>
        </w:rPr>
        <w:t>- Reprobación.</w:t>
      </w:r>
    </w:p>
    <w:p w:rsidR="005978D5" w:rsidRPr="00A64D2B" w:rsidRDefault="005978D5" w:rsidP="005978D5">
      <w:pPr>
        <w:overflowPunct w:val="0"/>
        <w:autoSpaceDE w:val="0"/>
        <w:autoSpaceDN w:val="0"/>
        <w:adjustRightInd w:val="0"/>
        <w:spacing w:after="0"/>
        <w:jc w:val="both"/>
        <w:textAlignment w:val="baseline"/>
        <w:rPr>
          <w:rFonts w:ascii="Arial" w:hAnsi="Arial" w:cs="Arial"/>
          <w:sz w:val="24"/>
          <w:szCs w:val="24"/>
        </w:rPr>
      </w:pPr>
    </w:p>
    <w:p w:rsidR="005978D5" w:rsidRPr="00A64D2B" w:rsidRDefault="005978D5" w:rsidP="005978D5">
      <w:pPr>
        <w:overflowPunct w:val="0"/>
        <w:autoSpaceDE w:val="0"/>
        <w:autoSpaceDN w:val="0"/>
        <w:adjustRightInd w:val="0"/>
        <w:jc w:val="both"/>
        <w:textAlignment w:val="baseline"/>
        <w:rPr>
          <w:rFonts w:ascii="Arial" w:hAnsi="Arial" w:cs="Arial"/>
          <w:color w:val="FF0000"/>
          <w:sz w:val="24"/>
          <w:szCs w:val="24"/>
        </w:rPr>
      </w:pPr>
      <w:r w:rsidRPr="00A64D2B">
        <w:rPr>
          <w:rFonts w:ascii="Arial" w:hAnsi="Arial" w:cs="Arial"/>
          <w:sz w:val="24"/>
          <w:szCs w:val="24"/>
        </w:rPr>
        <w:t xml:space="preserve">      La subdirección académica, área de docencia y la oficina de control escolar del plantel, a través de un análisis minucioso basado en las reglas de control escolar,</w:t>
      </w:r>
      <w:r w:rsidRPr="00A64D2B">
        <w:rPr>
          <w:rFonts w:ascii="Arial" w:hAnsi="Arial" w:cs="Arial"/>
          <w:sz w:val="24"/>
          <w:szCs w:val="24"/>
          <w:vertAlign w:val="superscript"/>
        </w:rPr>
        <w:endnoteReference w:id="114"/>
      </w:r>
      <w:r w:rsidRPr="00A64D2B">
        <w:rPr>
          <w:rFonts w:ascii="Arial" w:hAnsi="Arial" w:cs="Arial"/>
          <w:sz w:val="24"/>
          <w:szCs w:val="24"/>
        </w:rPr>
        <w:t xml:space="preserve"> de la entrega de calificaciones, promedio y porcentaje de asistencia en </w:t>
      </w:r>
      <w:r w:rsidRPr="00A64D2B">
        <w:rPr>
          <w:rFonts w:ascii="Arial" w:hAnsi="Arial" w:cs="Arial"/>
          <w:sz w:val="24"/>
          <w:szCs w:val="24"/>
        </w:rPr>
        <w:lastRenderedPageBreak/>
        <w:t>cada una de las asignaturas establece un cronograma de regularización de oportunidades para que el alumno pueda ser promovido.</w:t>
      </w:r>
      <w:r w:rsidRPr="00A64D2B">
        <w:rPr>
          <w:rFonts w:ascii="Arial" w:hAnsi="Arial" w:cs="Arial"/>
          <w:sz w:val="24"/>
          <w:szCs w:val="24"/>
          <w:vertAlign w:val="superscript"/>
        </w:rPr>
        <w:endnoteReference w:id="115"/>
      </w:r>
      <w:r w:rsidRPr="00A64D2B">
        <w:rPr>
          <w:rFonts w:ascii="Arial" w:hAnsi="Arial" w:cs="Arial"/>
          <w:sz w:val="24"/>
          <w:szCs w:val="24"/>
        </w:rPr>
        <w:t xml:space="preserve"> De lo cual es notificado el alumno para que de acuerdo a las normas de control escolar vigentes pueda participar en este proceso.</w:t>
      </w:r>
    </w:p>
    <w:p w:rsidR="005978D5" w:rsidRPr="00A64D2B" w:rsidRDefault="005978D5" w:rsidP="008F04F6">
      <w:pPr>
        <w:jc w:val="both"/>
        <w:rPr>
          <w:rFonts w:ascii="Arial" w:hAnsi="Arial" w:cs="Arial"/>
          <w:sz w:val="24"/>
          <w:szCs w:val="24"/>
        </w:rPr>
      </w:pPr>
      <w:r w:rsidRPr="00A64D2B">
        <w:rPr>
          <w:rFonts w:ascii="Arial" w:hAnsi="Arial" w:cs="Arial"/>
          <w:sz w:val="24"/>
          <w:szCs w:val="24"/>
        </w:rPr>
        <w:t xml:space="preserve">      De acuerdo al plan de trabajo del grupo colegiado,</w:t>
      </w:r>
      <w:r w:rsidRPr="00A64D2B">
        <w:rPr>
          <w:rFonts w:ascii="Arial" w:hAnsi="Arial" w:cs="Arial"/>
          <w:sz w:val="24"/>
          <w:szCs w:val="24"/>
          <w:vertAlign w:val="superscript"/>
        </w:rPr>
        <w:endnoteReference w:id="116"/>
      </w:r>
      <w:r w:rsidRPr="00A64D2B">
        <w:rPr>
          <w:rFonts w:ascii="Arial" w:hAnsi="Arial" w:cs="Arial"/>
          <w:sz w:val="24"/>
          <w:szCs w:val="24"/>
        </w:rPr>
        <w:t xml:space="preserve"> tanto de academia como de tutores, se dan espacios para analizar sobre aquellas causas que están provocando bajo rendimiento académico en algunos alumnos y en ciertos casos son remitidos a la oficina de Psicopedagogía para su atención individualizada</w:t>
      </w:r>
      <w:r w:rsidRPr="00A64D2B">
        <w:rPr>
          <w:rStyle w:val="Refdenotaalfinal"/>
          <w:rFonts w:ascii="Arial" w:hAnsi="Arial" w:cs="Arial"/>
          <w:sz w:val="24"/>
          <w:szCs w:val="24"/>
        </w:rPr>
        <w:endnoteReference w:id="117"/>
      </w:r>
      <w:r w:rsidRPr="00A64D2B">
        <w:rPr>
          <w:rFonts w:ascii="Arial" w:hAnsi="Arial" w:cs="Arial"/>
          <w:sz w:val="24"/>
          <w:szCs w:val="24"/>
        </w:rPr>
        <w:t xml:space="preserve"> y en otras ocasiones son tratados por el área de docencia o la subdirección académica. Al iniciar el semestre se entrega a las academias los resultados del colegiado anterior para el seguimiento de los alumnos en riesgo.</w:t>
      </w:r>
    </w:p>
    <w:p w:rsidR="003E1F35" w:rsidRPr="00A64D2B" w:rsidRDefault="003E1F35" w:rsidP="008F04F6">
      <w:pPr>
        <w:jc w:val="both"/>
        <w:rPr>
          <w:rFonts w:ascii="Arial" w:hAnsi="Arial" w:cs="Arial"/>
          <w:b/>
          <w:bCs/>
          <w:color w:val="000000"/>
          <w:sz w:val="24"/>
          <w:szCs w:val="24"/>
          <w:lang w:eastAsia="es-MX"/>
        </w:rPr>
      </w:pPr>
      <w:bookmarkStart w:id="5" w:name="RANGE!C237"/>
      <w:r w:rsidRPr="00A64D2B">
        <w:rPr>
          <w:rFonts w:ascii="Arial" w:hAnsi="Arial" w:cs="Arial"/>
          <w:b/>
          <w:bCs/>
          <w:color w:val="000000"/>
          <w:sz w:val="24"/>
          <w:szCs w:val="24"/>
          <w:lang w:eastAsia="es-MX"/>
        </w:rPr>
        <w:t>20. Trayectoria escolar</w:t>
      </w:r>
    </w:p>
    <w:bookmarkEnd w:id="5"/>
    <w:p w:rsidR="003E1F35" w:rsidRPr="00A64D2B" w:rsidRDefault="003E1F35"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promedio el 94% de los estudiantes finalizan sus estudios en cuatro años, el 6% restante es por situaciones de bajas temporales o definitivas que no concluyen su preparación.</w:t>
      </w:r>
      <w:r w:rsidRPr="00A64D2B">
        <w:rPr>
          <w:rStyle w:val="Refdenotaalfinal"/>
          <w:rFonts w:ascii="Arial" w:hAnsi="Arial" w:cs="Arial"/>
          <w:color w:val="000000"/>
          <w:sz w:val="24"/>
          <w:szCs w:val="24"/>
          <w:lang w:eastAsia="es-MX"/>
        </w:rPr>
        <w:endnoteReference w:id="118"/>
      </w:r>
    </w:p>
    <w:p w:rsidR="003E1F35" w:rsidRPr="00A64D2B" w:rsidRDefault="003E1F35"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tasa de retención en el primer año en los últimos cinco ciclos escolares es de: 98.3%, 91.1%, 93.3%, 86.6%, 90.7%. En cuestión del índice de rezago oscila entre 1  y 7 estudiantes por ciclo escolar.</w:t>
      </w:r>
      <w:r w:rsidRPr="00A64D2B">
        <w:rPr>
          <w:rStyle w:val="Refdenotaalfinal"/>
          <w:rFonts w:ascii="Arial" w:hAnsi="Arial" w:cs="Arial"/>
          <w:color w:val="000000"/>
          <w:sz w:val="24"/>
          <w:szCs w:val="24"/>
          <w:lang w:eastAsia="es-MX"/>
        </w:rPr>
        <w:endnoteReference w:id="119"/>
      </w:r>
    </w:p>
    <w:p w:rsidR="003E1F35" w:rsidRPr="00A64D2B" w:rsidRDefault="003E1F35" w:rsidP="003E1F35">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aprobación en general de las asignaturas es del 90% . y del plan 2012 adecuación curricular con 15.6%  y La tecnología informática aplicada a los centros escolares con el 18%</w:t>
      </w:r>
      <w:r w:rsidRPr="00A64D2B">
        <w:rPr>
          <w:rStyle w:val="Refdenotaalfinal"/>
          <w:rFonts w:ascii="Arial" w:hAnsi="Arial" w:cs="Arial"/>
          <w:color w:val="000000"/>
          <w:sz w:val="24"/>
          <w:szCs w:val="24"/>
          <w:lang w:eastAsia="es-MX"/>
        </w:rPr>
        <w:endnoteReference w:id="120"/>
      </w:r>
    </w:p>
    <w:p w:rsidR="003E1F35" w:rsidRPr="00A64D2B" w:rsidRDefault="003E1F35" w:rsidP="003E1F35">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deserción en los últimos cinco cohortes generacionales  es de: 1,1,6,10 y 8 estudiantes respectivamente  del 2006-2010 a 2010-2014. Concluyendo exitosamente una eficiencia terminal entre el 84.28% y el 100%.</w:t>
      </w:r>
    </w:p>
    <w:p w:rsidR="003E1F35" w:rsidRPr="00A64D2B" w:rsidRDefault="003E1F35" w:rsidP="003E1F35">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cuestión de la eficiencia de titulación con respecto al ingreso por cohorte generacional es de 94.16,%, 93.33%, 91.66%, 100%, y 84. 28%</w:t>
      </w:r>
      <w:r w:rsidRPr="00A64D2B">
        <w:rPr>
          <w:rStyle w:val="Refdenotaalfinal"/>
          <w:rFonts w:ascii="Arial" w:hAnsi="Arial" w:cs="Arial"/>
          <w:color w:val="000000"/>
          <w:sz w:val="24"/>
          <w:szCs w:val="24"/>
          <w:lang w:eastAsia="es-MX"/>
        </w:rPr>
        <w:endnoteReference w:id="121"/>
      </w:r>
    </w:p>
    <w:p w:rsidR="003E1F35" w:rsidRPr="00A64D2B" w:rsidRDefault="003E1F35" w:rsidP="003E1F35">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general para atender las situaciones de los estudiantes se comunica desde control escolar su situación regular o irregular en la institución y a su vez se hace un concentrado para dar seguimiento a los estudiantes desde las tutorías y del departamento de psicopedagogía en estrecha relación con las academias. A los estudiantes que causan baja temporal se les indican desde la oficina de control escolar sus períodos y requisitos de incorporación de acuerdo a la situación que causó la baja siguiendo las normas de control escolar.</w:t>
      </w:r>
    </w:p>
    <w:p w:rsidR="005978D5" w:rsidRPr="00A64D2B" w:rsidRDefault="003E1F35" w:rsidP="00A64D2B">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Al inicio de semestre se presenta a los estudiantes por generación sus porcentajes de aprovechamiento y permanencia de tal manera que puedan tener claro su situación y los retos que les demanda el nuevo semestre.</w:t>
      </w:r>
      <w:r w:rsidR="005978D5" w:rsidRPr="00A64D2B">
        <w:rPr>
          <w:rFonts w:ascii="Arial" w:hAnsi="Arial" w:cs="Arial"/>
          <w:color w:val="000000"/>
          <w:sz w:val="24"/>
          <w:szCs w:val="24"/>
          <w:lang w:eastAsia="es-MX"/>
        </w:rPr>
        <w:t> </w:t>
      </w:r>
    </w:p>
    <w:p w:rsidR="003E1F35" w:rsidRPr="00A64D2B" w:rsidRDefault="003E1F35" w:rsidP="003E1F35">
      <w:pPr>
        <w:rPr>
          <w:rFonts w:ascii="Arial" w:hAnsi="Arial" w:cs="Arial"/>
          <w:b/>
          <w:bCs/>
          <w:color w:val="000000"/>
          <w:sz w:val="24"/>
          <w:szCs w:val="24"/>
          <w:lang w:eastAsia="es-MX"/>
        </w:rPr>
      </w:pPr>
      <w:bookmarkStart w:id="6" w:name="RANGE!C252"/>
      <w:r w:rsidRPr="00A64D2B">
        <w:rPr>
          <w:rFonts w:ascii="Arial" w:hAnsi="Arial" w:cs="Arial"/>
          <w:b/>
          <w:bCs/>
          <w:color w:val="000000"/>
          <w:sz w:val="24"/>
          <w:szCs w:val="24"/>
          <w:lang w:eastAsia="es-MX"/>
        </w:rPr>
        <w:t>21. Programa de titulación</w:t>
      </w:r>
    </w:p>
    <w:bookmarkEnd w:id="6"/>
    <w:p w:rsidR="003E1F35" w:rsidRPr="00A64D2B" w:rsidRDefault="00301605" w:rsidP="0030160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w:t>
      </w:r>
      <w:r w:rsidR="003E1F35" w:rsidRPr="00A64D2B">
        <w:rPr>
          <w:rFonts w:ascii="Arial" w:hAnsi="Arial" w:cs="Arial"/>
          <w:sz w:val="24"/>
          <w:szCs w:val="24"/>
        </w:rPr>
        <w:t>De acuerdo a los lineamientos para organizar el proceso de titulación</w:t>
      </w:r>
      <w:r w:rsidR="003E1F35" w:rsidRPr="00A64D2B">
        <w:rPr>
          <w:rStyle w:val="Refdenotaalfinal"/>
          <w:rFonts w:ascii="Arial" w:hAnsi="Arial" w:cs="Arial"/>
          <w:sz w:val="24"/>
          <w:szCs w:val="24"/>
        </w:rPr>
        <w:endnoteReference w:id="122"/>
      </w:r>
      <w:r w:rsidR="003E1F35" w:rsidRPr="00A64D2B">
        <w:rPr>
          <w:rFonts w:ascii="Arial" w:hAnsi="Arial" w:cs="Arial"/>
          <w:sz w:val="24"/>
          <w:szCs w:val="24"/>
        </w:rPr>
        <w:t xml:space="preserve"> emitido por la Secretaría de Educación Pública  para el plan 2012 corresponde al director, en coordinación con el subdirector académico conformar la Comisión de Titulación, la cual es el órgano colegiado responsable de velar por el cumplimiento de las disposiciones académicas referidas al proceso de titulación. Se constituirá al inicio del ciclo escolar y estará conformada de la siguiente manera:</w:t>
      </w:r>
    </w:p>
    <w:p w:rsidR="003E1F35" w:rsidRPr="00A64D2B" w:rsidRDefault="003E1F35" w:rsidP="003E1F35">
      <w:pPr>
        <w:pStyle w:val="Default"/>
        <w:spacing w:after="85"/>
        <w:rPr>
          <w:rFonts w:ascii="Arial" w:hAnsi="Arial" w:cs="Arial"/>
        </w:rPr>
      </w:pPr>
      <w:r w:rsidRPr="00A64D2B">
        <w:rPr>
          <w:rFonts w:ascii="Arial" w:hAnsi="Arial" w:cs="Arial"/>
        </w:rPr>
        <w:t xml:space="preserve">a) Presidente de la Comisión, cargo que ocupará el subdirector académico del plantel o quien realice funciones análogas. </w:t>
      </w:r>
    </w:p>
    <w:p w:rsidR="003E1F35" w:rsidRPr="00A64D2B" w:rsidRDefault="003E1F35" w:rsidP="003E1F35">
      <w:pPr>
        <w:pStyle w:val="Default"/>
        <w:spacing w:after="85"/>
        <w:rPr>
          <w:rFonts w:ascii="Arial" w:hAnsi="Arial" w:cs="Arial"/>
        </w:rPr>
      </w:pPr>
      <w:r w:rsidRPr="00A64D2B">
        <w:rPr>
          <w:rFonts w:ascii="Arial" w:hAnsi="Arial" w:cs="Arial"/>
        </w:rPr>
        <w:t xml:space="preserve">b) De tres a seis docentes con reconocida solvencia académica y que imparten cursos del Plan de estudios 2012. </w:t>
      </w:r>
    </w:p>
    <w:p w:rsidR="003E1F35" w:rsidRPr="00A64D2B" w:rsidRDefault="003E1F35" w:rsidP="003E1F35">
      <w:pPr>
        <w:pStyle w:val="Default"/>
        <w:rPr>
          <w:rFonts w:ascii="Arial" w:hAnsi="Arial" w:cs="Arial"/>
        </w:rPr>
      </w:pPr>
      <w:r w:rsidRPr="00A64D2B">
        <w:rPr>
          <w:rFonts w:ascii="Arial" w:hAnsi="Arial" w:cs="Arial"/>
        </w:rPr>
        <w:t xml:space="preserve">c) El secretario de la Comisión, que será uno de los profesores a los que se refiere el inciso anterior y se elegirá en la primera sesión convocada por el Presidente. </w:t>
      </w:r>
    </w:p>
    <w:p w:rsidR="003E1F35" w:rsidRPr="00A64D2B" w:rsidRDefault="003E1F35" w:rsidP="003E1F35">
      <w:pPr>
        <w:overflowPunct w:val="0"/>
        <w:autoSpaceDE w:val="0"/>
        <w:autoSpaceDN w:val="0"/>
        <w:adjustRightInd w:val="0"/>
        <w:jc w:val="both"/>
        <w:textAlignment w:val="baseline"/>
        <w:rPr>
          <w:rFonts w:ascii="Arial" w:hAnsi="Arial" w:cs="Arial"/>
          <w:sz w:val="24"/>
          <w:szCs w:val="24"/>
        </w:rPr>
      </w:pPr>
    </w:p>
    <w:p w:rsidR="003E1F35" w:rsidRPr="00A64D2B" w:rsidRDefault="00301605" w:rsidP="003E1F3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w:t>
      </w:r>
      <w:r w:rsidR="003E1F35" w:rsidRPr="00A64D2B">
        <w:rPr>
          <w:rFonts w:ascii="Arial" w:hAnsi="Arial" w:cs="Arial"/>
          <w:sz w:val="24"/>
          <w:szCs w:val="24"/>
        </w:rPr>
        <w:t>Referente al trabajo de titulación, en años anteriores con el plan de estudios 1997 en el Lineamiento de Orientaciones</w:t>
      </w:r>
      <w:r w:rsidR="003E1F35" w:rsidRPr="00A64D2B">
        <w:rPr>
          <w:rFonts w:ascii="Arial" w:hAnsi="Arial" w:cs="Arial"/>
          <w:sz w:val="24"/>
          <w:szCs w:val="24"/>
          <w:vertAlign w:val="superscript"/>
        </w:rPr>
        <w:endnoteReference w:id="123"/>
      </w:r>
      <w:r w:rsidR="003E1F35" w:rsidRPr="00A64D2B">
        <w:rPr>
          <w:rFonts w:ascii="Arial" w:hAnsi="Arial" w:cs="Arial"/>
          <w:sz w:val="24"/>
          <w:szCs w:val="24"/>
        </w:rPr>
        <w:t xml:space="preserve"> Académicas para la elaboración  del Documento Recepcional,</w:t>
      </w:r>
      <w:r w:rsidR="003E1F35" w:rsidRPr="00A64D2B">
        <w:rPr>
          <w:rFonts w:ascii="Arial" w:hAnsi="Arial" w:cs="Arial"/>
          <w:color w:val="FF0000"/>
          <w:sz w:val="24"/>
          <w:szCs w:val="24"/>
        </w:rPr>
        <w:t xml:space="preserve"> </w:t>
      </w:r>
      <w:r w:rsidR="003E1F35" w:rsidRPr="00A64D2B">
        <w:rPr>
          <w:rFonts w:ascii="Arial" w:hAnsi="Arial" w:cs="Arial"/>
          <w:sz w:val="24"/>
          <w:szCs w:val="24"/>
        </w:rPr>
        <w:t>se establece la elaboración del documento recepcional como el único medio para la titulación, éste a su vez puede desarrollarse a través de tres líneas temáticas:</w:t>
      </w:r>
    </w:p>
    <w:p w:rsidR="003E1F35" w:rsidRPr="00A64D2B" w:rsidRDefault="003E1F35" w:rsidP="003E1F3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1.- Análisis de experiencia de enseñanza.</w:t>
      </w:r>
    </w:p>
    <w:p w:rsidR="003E1F35" w:rsidRPr="00A64D2B" w:rsidRDefault="003E1F35" w:rsidP="003E1F3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2.- Análisis de caso de problemas comunes de la práctica escolar y el funcionamiento de la escuela.</w:t>
      </w:r>
    </w:p>
    <w:p w:rsidR="003E1F35" w:rsidRPr="00A64D2B" w:rsidRDefault="003E1F35" w:rsidP="003E1F3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3.- Experimentac</w:t>
      </w:r>
      <w:r w:rsidR="00301605" w:rsidRPr="00A64D2B">
        <w:rPr>
          <w:rFonts w:ascii="Arial" w:hAnsi="Arial" w:cs="Arial"/>
          <w:sz w:val="24"/>
          <w:szCs w:val="24"/>
        </w:rPr>
        <w:t>ión de una propuesta didáctica.</w:t>
      </w:r>
    </w:p>
    <w:p w:rsidR="003E1F35" w:rsidRPr="00A64D2B" w:rsidRDefault="00301605" w:rsidP="003E1F3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w:t>
      </w:r>
      <w:r w:rsidR="003E1F35" w:rsidRPr="00A64D2B">
        <w:rPr>
          <w:rFonts w:ascii="Arial" w:hAnsi="Arial" w:cs="Arial"/>
          <w:sz w:val="24"/>
          <w:szCs w:val="24"/>
        </w:rPr>
        <w:t>Según los datos revisados se observa que el orden de preferencia por forma de titulación es en primer instancia  la línea temática análisis de experiencia de enseñanza, en segundo término se encuentra la línea temática experimentación de una propuesta didáctica y en último instancia esta la línea temática análisis de caso de problemas comunes de la práctica escolar y el funcionamiento de la escuela.</w:t>
      </w:r>
      <w:r w:rsidR="003E1F35" w:rsidRPr="00A64D2B">
        <w:rPr>
          <w:rFonts w:ascii="Arial" w:hAnsi="Arial" w:cs="Arial"/>
          <w:sz w:val="24"/>
          <w:szCs w:val="24"/>
          <w:vertAlign w:val="superscript"/>
        </w:rPr>
        <w:endnoteReference w:id="124"/>
      </w:r>
      <w:r w:rsidR="003E1F35" w:rsidRPr="00A64D2B">
        <w:rPr>
          <w:rFonts w:ascii="Arial" w:hAnsi="Arial" w:cs="Arial"/>
          <w:sz w:val="24"/>
          <w:szCs w:val="24"/>
        </w:rPr>
        <w:t xml:space="preserve"> pues el alumno considera que la línea temática análisis de experiencia de enseñanza, es la más </w:t>
      </w:r>
      <w:r w:rsidRPr="00A64D2B">
        <w:rPr>
          <w:rFonts w:ascii="Arial" w:hAnsi="Arial" w:cs="Arial"/>
          <w:sz w:val="24"/>
          <w:szCs w:val="24"/>
        </w:rPr>
        <w:t>operativa, para su elaboración.</w:t>
      </w:r>
    </w:p>
    <w:p w:rsidR="003E1F35" w:rsidRPr="00A64D2B" w:rsidRDefault="00301605" w:rsidP="003E1F35">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lastRenderedPageBreak/>
        <w:t xml:space="preserve">      </w:t>
      </w:r>
      <w:r w:rsidR="003E1F35" w:rsidRPr="00A64D2B">
        <w:rPr>
          <w:rFonts w:ascii="Arial" w:hAnsi="Arial" w:cs="Arial"/>
          <w:sz w:val="24"/>
          <w:szCs w:val="24"/>
        </w:rPr>
        <w:t>Para realizar el documento se parte de  un esquema que se convierte en un proyecto de trabajo, que se va desarrollando para elaborar el documento recepcional.</w:t>
      </w:r>
      <w:r w:rsidR="003E1F35" w:rsidRPr="00A64D2B">
        <w:rPr>
          <w:rFonts w:ascii="Arial" w:hAnsi="Arial" w:cs="Arial"/>
          <w:sz w:val="24"/>
          <w:szCs w:val="24"/>
          <w:vertAlign w:val="superscript"/>
        </w:rPr>
        <w:endnoteReference w:id="125"/>
      </w:r>
    </w:p>
    <w:p w:rsidR="003E1F35" w:rsidRPr="00A64D2B" w:rsidRDefault="00301605" w:rsidP="003E1F35">
      <w:pPr>
        <w:rPr>
          <w:rFonts w:ascii="Arial" w:hAnsi="Arial" w:cs="Arial"/>
          <w:sz w:val="24"/>
          <w:szCs w:val="24"/>
        </w:rPr>
      </w:pPr>
      <w:r w:rsidRPr="00A64D2B">
        <w:rPr>
          <w:rFonts w:ascii="Arial" w:hAnsi="Arial" w:cs="Arial"/>
          <w:sz w:val="24"/>
          <w:szCs w:val="24"/>
        </w:rPr>
        <w:t xml:space="preserve">      </w:t>
      </w:r>
      <w:r w:rsidR="003E1F35" w:rsidRPr="00A64D2B">
        <w:rPr>
          <w:rFonts w:ascii="Arial" w:hAnsi="Arial" w:cs="Arial"/>
          <w:sz w:val="24"/>
          <w:szCs w:val="24"/>
        </w:rPr>
        <w:t xml:space="preserve">De acuerdo a los registros con que se cuenta la oficina de control escolar de la Escuela Normal en cuanto al porcentaje de titulación de los alumnos es de un 98% aproximadamente, el índice de reprobación es bajo. </w:t>
      </w:r>
      <w:r w:rsidR="003E1F35" w:rsidRPr="00A64D2B">
        <w:rPr>
          <w:rFonts w:ascii="Arial" w:hAnsi="Arial" w:cs="Arial"/>
          <w:sz w:val="24"/>
          <w:szCs w:val="24"/>
          <w:vertAlign w:val="superscript"/>
        </w:rPr>
        <w:endnoteReference w:id="126"/>
      </w:r>
      <w:r w:rsidR="003E1F35" w:rsidRPr="00A64D2B">
        <w:rPr>
          <w:rFonts w:ascii="Arial" w:hAnsi="Arial" w:cs="Arial"/>
          <w:sz w:val="24"/>
          <w:szCs w:val="24"/>
        </w:rPr>
        <w:t xml:space="preserve"> </w:t>
      </w:r>
    </w:p>
    <w:p w:rsidR="003E1F35" w:rsidRPr="00A64D2B" w:rsidRDefault="003E1F35" w:rsidP="003E1F35">
      <w:pPr>
        <w:rPr>
          <w:rFonts w:ascii="Arial" w:hAnsi="Arial" w:cs="Arial"/>
          <w:sz w:val="24"/>
          <w:szCs w:val="24"/>
        </w:rPr>
      </w:pPr>
      <w:r w:rsidRPr="00A64D2B">
        <w:rPr>
          <w:rFonts w:ascii="Arial" w:hAnsi="Arial" w:cs="Arial"/>
          <w:sz w:val="24"/>
          <w:szCs w:val="24"/>
        </w:rPr>
        <w:t>Los cortes generacionales de 2006  a la fecha son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3E1F35" w:rsidRPr="00A64D2B" w:rsidTr="00AD265D">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Ciclo escolar</w:t>
            </w:r>
          </w:p>
        </w:tc>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Ingreso</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Egreso</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Titulados</w:t>
            </w:r>
          </w:p>
        </w:tc>
      </w:tr>
      <w:tr w:rsidR="003E1F35" w:rsidRPr="00A64D2B" w:rsidTr="00AD265D">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2006-2010</w:t>
            </w:r>
          </w:p>
        </w:tc>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120</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111</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111</w:t>
            </w:r>
          </w:p>
        </w:tc>
      </w:tr>
      <w:tr w:rsidR="003E1F35" w:rsidRPr="00A64D2B" w:rsidTr="00AD265D">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2007-2011</w:t>
            </w:r>
          </w:p>
        </w:tc>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120</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113</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113</w:t>
            </w:r>
          </w:p>
        </w:tc>
      </w:tr>
      <w:tr w:rsidR="003E1F35" w:rsidRPr="00A64D2B" w:rsidTr="00AD265D">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2008-2012</w:t>
            </w:r>
          </w:p>
        </w:tc>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150</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139</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138</w:t>
            </w:r>
          </w:p>
        </w:tc>
      </w:tr>
      <w:tr w:rsidR="003E1F35" w:rsidRPr="00A64D2B" w:rsidTr="00AD265D">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2009-2013</w:t>
            </w:r>
          </w:p>
        </w:tc>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120</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109</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109</w:t>
            </w:r>
          </w:p>
        </w:tc>
      </w:tr>
      <w:tr w:rsidR="003E1F35" w:rsidRPr="00A64D2B" w:rsidTr="00AD265D">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2010-2014</w:t>
            </w:r>
          </w:p>
        </w:tc>
        <w:tc>
          <w:tcPr>
            <w:tcW w:w="2244"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120</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120</w:t>
            </w:r>
          </w:p>
        </w:tc>
        <w:tc>
          <w:tcPr>
            <w:tcW w:w="2245" w:type="dxa"/>
            <w:shd w:val="clear" w:color="auto" w:fill="auto"/>
          </w:tcPr>
          <w:p w:rsidR="003E1F35" w:rsidRPr="00A64D2B" w:rsidRDefault="003E1F35" w:rsidP="00AD265D">
            <w:pPr>
              <w:jc w:val="center"/>
              <w:rPr>
                <w:rFonts w:ascii="Arial" w:hAnsi="Arial" w:cs="Arial"/>
                <w:sz w:val="24"/>
                <w:szCs w:val="24"/>
              </w:rPr>
            </w:pPr>
            <w:r w:rsidRPr="00A64D2B">
              <w:rPr>
                <w:rFonts w:ascii="Arial" w:hAnsi="Arial" w:cs="Arial"/>
                <w:sz w:val="24"/>
                <w:szCs w:val="24"/>
              </w:rPr>
              <w:t>120</w:t>
            </w:r>
          </w:p>
        </w:tc>
      </w:tr>
    </w:tbl>
    <w:p w:rsidR="003E1F35" w:rsidRPr="00A64D2B" w:rsidRDefault="003E1F35" w:rsidP="003E1F35">
      <w:pPr>
        <w:jc w:val="both"/>
        <w:rPr>
          <w:rFonts w:ascii="Arial" w:hAnsi="Arial" w:cs="Arial"/>
          <w:sz w:val="24"/>
          <w:szCs w:val="24"/>
        </w:rPr>
      </w:pPr>
    </w:p>
    <w:p w:rsidR="003E1F35" w:rsidRPr="00A64D2B" w:rsidRDefault="00301605" w:rsidP="003E1F35">
      <w:pPr>
        <w:jc w:val="both"/>
        <w:rPr>
          <w:rFonts w:ascii="Arial" w:hAnsi="Arial" w:cs="Arial"/>
          <w:sz w:val="24"/>
          <w:szCs w:val="24"/>
        </w:rPr>
      </w:pPr>
      <w:r w:rsidRPr="00A64D2B">
        <w:rPr>
          <w:rFonts w:ascii="Arial" w:hAnsi="Arial" w:cs="Arial"/>
          <w:sz w:val="24"/>
          <w:szCs w:val="24"/>
        </w:rPr>
        <w:t xml:space="preserve">      </w:t>
      </w:r>
      <w:r w:rsidR="003E1F35" w:rsidRPr="00A64D2B">
        <w:rPr>
          <w:rFonts w:ascii="Arial" w:hAnsi="Arial" w:cs="Arial"/>
          <w:sz w:val="24"/>
          <w:szCs w:val="24"/>
        </w:rPr>
        <w:t xml:space="preserve">Con el plan 2012 la modalidad de titulación sufre un cambio significativo, pues de acuerdo a los  Lineamientos para la organización del proceso de titulación cada una de las modalidades previstas: </w:t>
      </w:r>
      <w:r w:rsidR="003E1F35" w:rsidRPr="00A64D2B">
        <w:rPr>
          <w:rFonts w:ascii="Arial" w:hAnsi="Arial" w:cs="Arial"/>
          <w:i/>
          <w:iCs/>
          <w:sz w:val="24"/>
          <w:szCs w:val="24"/>
        </w:rPr>
        <w:t>informe de prácticas profesionales, portafolio de evidencias y tesis de investigación</w:t>
      </w:r>
      <w:r w:rsidR="003E1F35" w:rsidRPr="00A64D2B">
        <w:rPr>
          <w:rStyle w:val="Refdenotaalfinal"/>
          <w:rFonts w:ascii="Arial" w:hAnsi="Arial" w:cs="Arial"/>
          <w:i/>
          <w:iCs/>
          <w:sz w:val="24"/>
          <w:szCs w:val="24"/>
        </w:rPr>
        <w:endnoteReference w:id="127"/>
      </w:r>
      <w:r w:rsidR="003E1F35" w:rsidRPr="00A64D2B">
        <w:rPr>
          <w:rFonts w:ascii="Arial" w:hAnsi="Arial" w:cs="Arial"/>
          <w:sz w:val="24"/>
          <w:szCs w:val="24"/>
        </w:rPr>
        <w:t>, implican la elaboración de un producto que permitirá valorar el nivel de logro de las competencias genéricas y profesionales que han adquirido a través de los trayectos y sus cursos, así como de las experiencias derivadas del acercamiento a la práctica en las escuelas de educación primaria. Para tal efecto el documento: Orientaciones Académicas para el Trabajo de Titulación describe la intencionalidad y construcción de cada una de estas modalidades.</w:t>
      </w:r>
    </w:p>
    <w:p w:rsidR="003E1F35" w:rsidRPr="00A64D2B" w:rsidRDefault="00301605" w:rsidP="003E1F35">
      <w:pPr>
        <w:jc w:val="both"/>
        <w:rPr>
          <w:rFonts w:ascii="Arial" w:hAnsi="Arial" w:cs="Arial"/>
          <w:sz w:val="24"/>
          <w:szCs w:val="24"/>
        </w:rPr>
      </w:pPr>
      <w:r w:rsidRPr="00A64D2B">
        <w:rPr>
          <w:rFonts w:ascii="Arial" w:hAnsi="Arial" w:cs="Arial"/>
          <w:sz w:val="24"/>
          <w:szCs w:val="24"/>
        </w:rPr>
        <w:t xml:space="preserve">      </w:t>
      </w:r>
      <w:r w:rsidR="003E1F35" w:rsidRPr="00A64D2B">
        <w:rPr>
          <w:rFonts w:ascii="Arial" w:hAnsi="Arial" w:cs="Arial"/>
          <w:sz w:val="24"/>
          <w:szCs w:val="24"/>
        </w:rPr>
        <w:t xml:space="preserve">El proceso inicia con la elaboración de una carta de exposición de motivos en la cual el estudiante elige la modalidad por la cual desea titularse y la entrega al comité de titulación quien, a partir de un análisis selecciona a los asesores que pueden acompañar a los estudiantes en este proceso. En el caso de la tesis de investigación inician desde el sexto semestre, el portafolio de evidencias y el informe de prácticas profesionales en el séptimo semestre. Al finalizar el alumno presentará ante un cuerpo de sinodales su informe final para ser </w:t>
      </w:r>
      <w:r w:rsidRPr="00A64D2B">
        <w:rPr>
          <w:rFonts w:ascii="Arial" w:hAnsi="Arial" w:cs="Arial"/>
          <w:sz w:val="24"/>
          <w:szCs w:val="24"/>
        </w:rPr>
        <w:t>sujeto a la obtención de grado.</w:t>
      </w:r>
    </w:p>
    <w:p w:rsidR="003E1F35" w:rsidRPr="00A64D2B" w:rsidRDefault="00301605" w:rsidP="003E1F35">
      <w:pPr>
        <w:rPr>
          <w:rFonts w:ascii="Arial" w:hAnsi="Arial" w:cs="Arial"/>
          <w:sz w:val="24"/>
          <w:szCs w:val="24"/>
        </w:rPr>
      </w:pPr>
      <w:r w:rsidRPr="00A64D2B">
        <w:rPr>
          <w:rFonts w:ascii="Arial" w:hAnsi="Arial" w:cs="Arial"/>
          <w:sz w:val="24"/>
          <w:szCs w:val="24"/>
        </w:rPr>
        <w:lastRenderedPageBreak/>
        <w:t xml:space="preserve">      </w:t>
      </w:r>
      <w:r w:rsidR="003E1F35" w:rsidRPr="00A64D2B">
        <w:rPr>
          <w:rFonts w:ascii="Arial" w:hAnsi="Arial" w:cs="Arial"/>
          <w:sz w:val="24"/>
          <w:szCs w:val="24"/>
        </w:rPr>
        <w:t>Para esta primera generación 52 estudiantes se ubican en tesis de investigación. 63 en informe de prácticas profesionales y en portafolio de evidencias. Para tal efecto se asignaron 10 asesores de tesis, 12 de informe de prácticas profesionales  y uno para portafolio de evidencias.</w:t>
      </w:r>
    </w:p>
    <w:p w:rsidR="00751F06" w:rsidRPr="00A64D2B" w:rsidRDefault="00751F06" w:rsidP="00751F06">
      <w:pPr>
        <w:rPr>
          <w:rFonts w:ascii="Arial" w:hAnsi="Arial" w:cs="Arial"/>
          <w:b/>
          <w:bCs/>
          <w:color w:val="000000"/>
          <w:sz w:val="24"/>
          <w:szCs w:val="24"/>
          <w:lang w:eastAsia="es-MX"/>
        </w:rPr>
      </w:pPr>
      <w:bookmarkStart w:id="7" w:name="RANGE!C271"/>
      <w:r w:rsidRPr="00A64D2B">
        <w:rPr>
          <w:rFonts w:ascii="Arial" w:hAnsi="Arial" w:cs="Arial"/>
          <w:b/>
          <w:bCs/>
          <w:color w:val="000000"/>
          <w:sz w:val="24"/>
          <w:szCs w:val="24"/>
          <w:lang w:eastAsia="es-MX"/>
        </w:rPr>
        <w:t>22. Movilidad e intercambio de estudiantes</w:t>
      </w:r>
    </w:p>
    <w:bookmarkEnd w:id="7"/>
    <w:p w:rsidR="00751F06" w:rsidRPr="00A64D2B" w:rsidRDefault="00751F06" w:rsidP="00A64D2B">
      <w:pPr>
        <w:jc w:val="both"/>
        <w:rPr>
          <w:rFonts w:ascii="Arial" w:eastAsia="Calibri" w:hAnsi="Arial" w:cs="Arial"/>
          <w:sz w:val="24"/>
          <w:szCs w:val="24"/>
        </w:rPr>
      </w:pPr>
      <w:r w:rsidRPr="00A64D2B">
        <w:rPr>
          <w:rFonts w:ascii="Arial" w:eastAsia="Calibri" w:hAnsi="Arial" w:cs="Arial"/>
          <w:sz w:val="24"/>
          <w:szCs w:val="24"/>
        </w:rPr>
        <w:t xml:space="preserve">      Con la reforma 2012 uno de los Lineamientos del Plan de Estudios  establece la necesidad de movilidad académica de estudiantes y profesores en busca de mejorar la calidad del proceso de formación profesional mediante la generación de experiencias que los preparen para desempeñarse laboral y socialmente en una realidad compleja como profesionales competentes y ciudadanos responsables. En este sentido el CREN “Profra. Amina Madera Lauterio”  ha establecido convenios académicos con instituciones estatales y nacionales. </w:t>
      </w:r>
    </w:p>
    <w:p w:rsidR="00751F06" w:rsidRPr="00A64D2B" w:rsidRDefault="00751F06" w:rsidP="00A64D2B">
      <w:pPr>
        <w:jc w:val="both"/>
        <w:rPr>
          <w:rFonts w:ascii="Arial" w:eastAsia="Calibri" w:hAnsi="Arial" w:cs="Arial"/>
          <w:sz w:val="24"/>
          <w:szCs w:val="24"/>
        </w:rPr>
      </w:pPr>
      <w:r w:rsidRPr="00A64D2B">
        <w:rPr>
          <w:rFonts w:ascii="Arial" w:eastAsia="Calibri" w:hAnsi="Arial" w:cs="Arial"/>
          <w:sz w:val="24"/>
          <w:szCs w:val="24"/>
        </w:rPr>
        <w:t xml:space="preserve">      En un primer orden las escuelas normales” Jalpan  de Serra” de Jalpan, Qro., Benemérita y Centenaria Escuela Normal “Miguel F. Martínez” de Monterrey, N.L. y el CREN de Aguascalientes con quienes se ha participado en eventos académicos en nuestra institución y se han visitado a algunas de ellas</w:t>
      </w:r>
      <w:r w:rsidRPr="00A64D2B">
        <w:rPr>
          <w:rStyle w:val="Refdenotaalfinal"/>
          <w:rFonts w:ascii="Arial" w:eastAsia="Calibri" w:hAnsi="Arial" w:cs="Arial"/>
          <w:sz w:val="24"/>
          <w:szCs w:val="24"/>
        </w:rPr>
        <w:endnoteReference w:id="128"/>
      </w:r>
      <w:r w:rsidRPr="00A64D2B">
        <w:rPr>
          <w:rFonts w:ascii="Arial" w:eastAsia="Calibri" w:hAnsi="Arial" w:cs="Arial"/>
          <w:sz w:val="24"/>
          <w:szCs w:val="24"/>
        </w:rPr>
        <w:t>. Por otra parte, se estableció un intercambio académico de seis estudiantes  de quinto semestre a la escuela normal “Manuel Ávila Camacho” de Zacatecas, Zac.</w:t>
      </w:r>
      <w:r w:rsidRPr="00A64D2B">
        <w:rPr>
          <w:rStyle w:val="Refdenotaalfinal"/>
          <w:rFonts w:ascii="Arial" w:eastAsia="Calibri" w:hAnsi="Arial" w:cs="Arial"/>
          <w:sz w:val="24"/>
          <w:szCs w:val="24"/>
        </w:rPr>
        <w:endnoteReference w:id="129"/>
      </w:r>
      <w:r w:rsidRPr="00A64D2B">
        <w:rPr>
          <w:rFonts w:ascii="Arial" w:eastAsia="Calibri" w:hAnsi="Arial" w:cs="Arial"/>
          <w:sz w:val="24"/>
          <w:szCs w:val="24"/>
        </w:rPr>
        <w:t xml:space="preserve">  en el semestre impar ciclo escolar 2014-2015. De igual manera una estudiante acude a la  universidad en razón de la beca denominada: Proyecta 100 000 para ampliar el dominio de una segunda lengua estando un periodo de un mes en The University of the Incarnate Word, San Antonio Texas.</w:t>
      </w:r>
      <w:r w:rsidRPr="00A64D2B">
        <w:rPr>
          <w:rStyle w:val="Refdenotaalfinal"/>
          <w:rFonts w:ascii="Arial" w:eastAsia="Calibri" w:hAnsi="Arial" w:cs="Arial"/>
          <w:sz w:val="24"/>
          <w:szCs w:val="24"/>
        </w:rPr>
        <w:endnoteReference w:id="130"/>
      </w:r>
      <w:r w:rsidRPr="00A64D2B">
        <w:rPr>
          <w:rFonts w:ascii="Arial" w:eastAsia="Calibri" w:hAnsi="Arial" w:cs="Arial"/>
          <w:sz w:val="24"/>
          <w:szCs w:val="24"/>
        </w:rPr>
        <w:t xml:space="preserve"> </w:t>
      </w:r>
    </w:p>
    <w:p w:rsidR="00751F06" w:rsidRPr="00A64D2B" w:rsidRDefault="00751F06" w:rsidP="00A64D2B">
      <w:pPr>
        <w:jc w:val="both"/>
        <w:rPr>
          <w:rFonts w:ascii="Arial" w:eastAsia="Calibri" w:hAnsi="Arial" w:cs="Arial"/>
          <w:sz w:val="24"/>
          <w:szCs w:val="24"/>
        </w:rPr>
      </w:pPr>
      <w:r w:rsidRPr="00A64D2B">
        <w:rPr>
          <w:rFonts w:ascii="Arial" w:eastAsia="Calibri" w:hAnsi="Arial" w:cs="Arial"/>
          <w:sz w:val="24"/>
          <w:szCs w:val="24"/>
        </w:rPr>
        <w:t xml:space="preserve">      La difusión para participar en estos procesos se da a partir de convocatorias que se comparten a la comunidad escolar se eligen a los participantes y se realiza de manera institucional los protocolos para concretar los intercambios. Al finalizar sus estancias se hace una plenaria con el semestre en el que se ubican los estudiantes a fin de compartir su experiencia y que a su vez son el insumo para la promoción de nuevas experiencias de aprendizaje en estas modalidades.</w:t>
      </w:r>
    </w:p>
    <w:p w:rsidR="00751F06" w:rsidRPr="00A64D2B" w:rsidRDefault="00751F06" w:rsidP="00751F06">
      <w:pPr>
        <w:rPr>
          <w:rFonts w:ascii="Arial" w:hAnsi="Arial" w:cs="Arial"/>
          <w:b/>
          <w:sz w:val="24"/>
          <w:szCs w:val="24"/>
        </w:rPr>
      </w:pPr>
      <w:r w:rsidRPr="00A64D2B">
        <w:rPr>
          <w:rFonts w:ascii="Arial" w:hAnsi="Arial" w:cs="Arial"/>
          <w:b/>
          <w:sz w:val="24"/>
          <w:szCs w:val="24"/>
        </w:rPr>
        <w:t xml:space="preserve">Fortalezas </w:t>
      </w:r>
    </w:p>
    <w:p w:rsidR="00751F06" w:rsidRPr="00A64D2B" w:rsidRDefault="00751F06" w:rsidP="00751F06">
      <w:pPr>
        <w:rPr>
          <w:rFonts w:ascii="Arial" w:hAnsi="Arial" w:cs="Arial"/>
          <w:b/>
          <w:sz w:val="24"/>
          <w:szCs w:val="24"/>
        </w:rPr>
      </w:pPr>
      <w:r w:rsidRPr="00A64D2B">
        <w:rPr>
          <w:rFonts w:ascii="Arial" w:hAnsi="Arial" w:cs="Arial"/>
          <w:b/>
          <w:sz w:val="24"/>
          <w:szCs w:val="24"/>
        </w:rPr>
        <w:t>Categoría de Alumnos</w:t>
      </w:r>
    </w:p>
    <w:p w:rsidR="00751F06" w:rsidRPr="00A64D2B" w:rsidRDefault="00751F06" w:rsidP="000A3752">
      <w:pPr>
        <w:pStyle w:val="Prrafodelista"/>
        <w:numPr>
          <w:ilvl w:val="0"/>
          <w:numId w:val="35"/>
        </w:numPr>
        <w:spacing w:after="0"/>
        <w:jc w:val="both"/>
        <w:rPr>
          <w:rFonts w:ascii="Arial" w:hAnsi="Arial" w:cs="Arial"/>
          <w:sz w:val="24"/>
          <w:szCs w:val="24"/>
        </w:rPr>
      </w:pPr>
      <w:r w:rsidRPr="00A64D2B">
        <w:rPr>
          <w:rFonts w:ascii="Arial" w:hAnsi="Arial" w:cs="Arial"/>
          <w:sz w:val="24"/>
          <w:szCs w:val="24"/>
        </w:rPr>
        <w:t>Los criterios para la selección de alumnos están bien definidos.</w:t>
      </w:r>
    </w:p>
    <w:p w:rsidR="00751F06" w:rsidRPr="00A64D2B" w:rsidRDefault="00751F06" w:rsidP="000A3752">
      <w:pPr>
        <w:pStyle w:val="Prrafodelista"/>
        <w:numPr>
          <w:ilvl w:val="0"/>
          <w:numId w:val="35"/>
        </w:numPr>
        <w:spacing w:after="0"/>
        <w:jc w:val="both"/>
        <w:rPr>
          <w:rFonts w:ascii="Arial" w:hAnsi="Arial" w:cs="Arial"/>
          <w:sz w:val="24"/>
          <w:szCs w:val="24"/>
        </w:rPr>
      </w:pPr>
      <w:r w:rsidRPr="00A64D2B">
        <w:rPr>
          <w:rFonts w:ascii="Arial" w:hAnsi="Arial" w:cs="Arial"/>
          <w:sz w:val="24"/>
          <w:szCs w:val="24"/>
        </w:rPr>
        <w:t>La oficina de control escolar cuenta con un expediente escolar por alumno</w:t>
      </w:r>
    </w:p>
    <w:p w:rsidR="00751F06" w:rsidRPr="00A64D2B" w:rsidRDefault="00751F06" w:rsidP="000A3752">
      <w:pPr>
        <w:pStyle w:val="Prrafodelista"/>
        <w:numPr>
          <w:ilvl w:val="0"/>
          <w:numId w:val="35"/>
        </w:numPr>
        <w:spacing w:after="0"/>
        <w:jc w:val="both"/>
        <w:rPr>
          <w:rFonts w:ascii="Arial" w:hAnsi="Arial" w:cs="Arial"/>
          <w:sz w:val="24"/>
          <w:szCs w:val="24"/>
        </w:rPr>
      </w:pPr>
      <w:r w:rsidRPr="00A64D2B">
        <w:rPr>
          <w:rFonts w:ascii="Arial" w:hAnsi="Arial" w:cs="Arial"/>
          <w:sz w:val="24"/>
          <w:szCs w:val="24"/>
        </w:rPr>
        <w:t>La titulación se da en un 98% en promedio.</w:t>
      </w:r>
    </w:p>
    <w:p w:rsidR="00751F06" w:rsidRPr="00A64D2B" w:rsidRDefault="00751F06" w:rsidP="000A3752">
      <w:pPr>
        <w:pStyle w:val="Prrafodelista"/>
        <w:numPr>
          <w:ilvl w:val="0"/>
          <w:numId w:val="35"/>
        </w:numPr>
        <w:spacing w:after="0"/>
        <w:jc w:val="both"/>
        <w:rPr>
          <w:rFonts w:ascii="Arial" w:hAnsi="Arial" w:cs="Arial"/>
          <w:sz w:val="24"/>
          <w:szCs w:val="24"/>
        </w:rPr>
      </w:pPr>
      <w:r w:rsidRPr="00A64D2B">
        <w:rPr>
          <w:rFonts w:ascii="Arial" w:hAnsi="Arial" w:cs="Arial"/>
          <w:sz w:val="24"/>
          <w:szCs w:val="24"/>
        </w:rPr>
        <w:t>La tutoría académica es una oportunidad de inducción y acompañamiento del alumno en los semestres iniciales de la licenciatura.</w:t>
      </w:r>
    </w:p>
    <w:p w:rsidR="00751F06" w:rsidRPr="00A64D2B" w:rsidRDefault="00751F06" w:rsidP="000A3752">
      <w:pPr>
        <w:pStyle w:val="Prrafodelista"/>
        <w:numPr>
          <w:ilvl w:val="0"/>
          <w:numId w:val="35"/>
        </w:numPr>
        <w:spacing w:after="0"/>
        <w:jc w:val="both"/>
        <w:rPr>
          <w:rFonts w:ascii="Arial" w:hAnsi="Arial" w:cs="Arial"/>
          <w:sz w:val="24"/>
          <w:szCs w:val="24"/>
        </w:rPr>
      </w:pPr>
      <w:r w:rsidRPr="00A64D2B">
        <w:rPr>
          <w:rFonts w:ascii="Arial" w:hAnsi="Arial" w:cs="Arial"/>
          <w:sz w:val="24"/>
          <w:szCs w:val="24"/>
        </w:rPr>
        <w:t>Hay una regulación de la matrícula.</w:t>
      </w:r>
    </w:p>
    <w:p w:rsidR="00751F06" w:rsidRPr="00A64D2B" w:rsidRDefault="00751F06" w:rsidP="000A3752">
      <w:pPr>
        <w:pStyle w:val="Prrafodelista"/>
        <w:numPr>
          <w:ilvl w:val="0"/>
          <w:numId w:val="35"/>
        </w:numPr>
        <w:spacing w:after="0"/>
        <w:jc w:val="both"/>
        <w:rPr>
          <w:rFonts w:ascii="Arial" w:hAnsi="Arial" w:cs="Arial"/>
          <w:sz w:val="24"/>
          <w:szCs w:val="24"/>
        </w:rPr>
      </w:pPr>
      <w:r w:rsidRPr="00A64D2B">
        <w:rPr>
          <w:rFonts w:ascii="Arial" w:hAnsi="Arial" w:cs="Arial"/>
          <w:sz w:val="24"/>
          <w:szCs w:val="24"/>
        </w:rPr>
        <w:lastRenderedPageBreak/>
        <w:t>Intercambios de seis estudiantes a la escuela normal de Zacatecas, Zac. “Manuel Ávila Camacho”</w:t>
      </w:r>
    </w:p>
    <w:p w:rsidR="00751F06" w:rsidRPr="00A64D2B" w:rsidRDefault="00751F06" w:rsidP="00751F06">
      <w:pPr>
        <w:spacing w:after="0"/>
        <w:rPr>
          <w:rFonts w:ascii="Arial" w:hAnsi="Arial" w:cs="Arial"/>
          <w:sz w:val="24"/>
          <w:szCs w:val="24"/>
        </w:rPr>
      </w:pPr>
    </w:p>
    <w:p w:rsidR="00751F06" w:rsidRPr="00A64D2B" w:rsidRDefault="00751F06" w:rsidP="00751F06">
      <w:pPr>
        <w:rPr>
          <w:rFonts w:ascii="Arial" w:hAnsi="Arial" w:cs="Arial"/>
          <w:b/>
          <w:sz w:val="24"/>
          <w:szCs w:val="24"/>
        </w:rPr>
      </w:pPr>
      <w:r w:rsidRPr="00A64D2B">
        <w:rPr>
          <w:rFonts w:ascii="Arial" w:hAnsi="Arial" w:cs="Arial"/>
          <w:b/>
          <w:sz w:val="24"/>
          <w:szCs w:val="24"/>
        </w:rPr>
        <w:t>Acciones que se realizan para asegurar las fortalezas enunciadas</w:t>
      </w:r>
    </w:p>
    <w:p w:rsidR="00751F06" w:rsidRPr="00A64D2B" w:rsidRDefault="00751F06" w:rsidP="000A3752">
      <w:pPr>
        <w:pStyle w:val="Prrafodelista"/>
        <w:numPr>
          <w:ilvl w:val="0"/>
          <w:numId w:val="36"/>
        </w:numPr>
        <w:spacing w:after="0"/>
        <w:jc w:val="both"/>
        <w:rPr>
          <w:rFonts w:ascii="Arial" w:hAnsi="Arial" w:cs="Arial"/>
          <w:sz w:val="24"/>
          <w:szCs w:val="24"/>
        </w:rPr>
      </w:pPr>
      <w:r w:rsidRPr="00A64D2B">
        <w:rPr>
          <w:rFonts w:ascii="Arial" w:hAnsi="Arial" w:cs="Arial"/>
          <w:sz w:val="24"/>
          <w:szCs w:val="24"/>
        </w:rPr>
        <w:t>Convocatoria  extendida por la SEGE.</w:t>
      </w:r>
    </w:p>
    <w:p w:rsidR="00751F06" w:rsidRPr="00A64D2B" w:rsidRDefault="00751F06" w:rsidP="000A3752">
      <w:pPr>
        <w:pStyle w:val="Prrafodelista"/>
        <w:numPr>
          <w:ilvl w:val="0"/>
          <w:numId w:val="36"/>
        </w:numPr>
        <w:spacing w:after="0"/>
        <w:jc w:val="both"/>
        <w:rPr>
          <w:rFonts w:ascii="Arial" w:hAnsi="Arial" w:cs="Arial"/>
          <w:sz w:val="24"/>
          <w:szCs w:val="24"/>
        </w:rPr>
      </w:pPr>
      <w:r w:rsidRPr="00A64D2B">
        <w:rPr>
          <w:rFonts w:ascii="Arial" w:hAnsi="Arial" w:cs="Arial"/>
          <w:sz w:val="24"/>
          <w:szCs w:val="24"/>
        </w:rPr>
        <w:t>Se cuenta con un registro sistemático sobre el aprovechamiento escolar de los alumnos.</w:t>
      </w:r>
    </w:p>
    <w:p w:rsidR="00751F06" w:rsidRPr="00A64D2B" w:rsidRDefault="00751F06" w:rsidP="000A3752">
      <w:pPr>
        <w:pStyle w:val="Prrafodelista"/>
        <w:numPr>
          <w:ilvl w:val="0"/>
          <w:numId w:val="36"/>
        </w:numPr>
        <w:spacing w:after="0"/>
        <w:jc w:val="both"/>
        <w:rPr>
          <w:rFonts w:ascii="Arial" w:hAnsi="Arial" w:cs="Arial"/>
          <w:sz w:val="24"/>
          <w:szCs w:val="24"/>
        </w:rPr>
      </w:pPr>
      <w:r w:rsidRPr="00A64D2B">
        <w:rPr>
          <w:rFonts w:ascii="Arial" w:hAnsi="Arial" w:cs="Arial"/>
          <w:sz w:val="24"/>
          <w:szCs w:val="24"/>
        </w:rPr>
        <w:t>Los cursos de seminario de titulación y el comité de titulación permiten orientar al alumno a titularse.</w:t>
      </w:r>
    </w:p>
    <w:p w:rsidR="00751F06" w:rsidRPr="00A64D2B" w:rsidRDefault="00751F06" w:rsidP="000A3752">
      <w:pPr>
        <w:pStyle w:val="Prrafodelista"/>
        <w:numPr>
          <w:ilvl w:val="0"/>
          <w:numId w:val="36"/>
        </w:numPr>
        <w:spacing w:after="0"/>
        <w:jc w:val="both"/>
        <w:rPr>
          <w:rFonts w:ascii="Arial" w:hAnsi="Arial" w:cs="Arial"/>
          <w:sz w:val="24"/>
          <w:szCs w:val="24"/>
        </w:rPr>
      </w:pPr>
      <w:r w:rsidRPr="00A64D2B">
        <w:rPr>
          <w:rFonts w:ascii="Arial" w:hAnsi="Arial" w:cs="Arial"/>
          <w:sz w:val="24"/>
          <w:szCs w:val="24"/>
        </w:rPr>
        <w:t>La conformación del cuerpo de tutores y el diseño del Programa de Acción Tutorial Institucional (PATI), permiten establecer una ruta de acompañamiento académico de los estudiantes.</w:t>
      </w:r>
    </w:p>
    <w:p w:rsidR="00751F06" w:rsidRPr="00A64D2B" w:rsidRDefault="00751F06" w:rsidP="000A3752">
      <w:pPr>
        <w:pStyle w:val="Prrafodelista"/>
        <w:numPr>
          <w:ilvl w:val="0"/>
          <w:numId w:val="36"/>
        </w:numPr>
        <w:spacing w:after="0"/>
        <w:jc w:val="both"/>
        <w:rPr>
          <w:rFonts w:ascii="Arial" w:hAnsi="Arial" w:cs="Arial"/>
          <w:sz w:val="24"/>
          <w:szCs w:val="24"/>
        </w:rPr>
      </w:pPr>
      <w:r w:rsidRPr="00A64D2B">
        <w:rPr>
          <w:rFonts w:ascii="Arial" w:hAnsi="Arial" w:cs="Arial"/>
          <w:sz w:val="24"/>
          <w:szCs w:val="24"/>
        </w:rPr>
        <w:t>Fortalecer el vínculo con instituciones educativas de nivel superior para seguir participando en intercambio de estudiantes.</w:t>
      </w:r>
    </w:p>
    <w:p w:rsidR="00751F06" w:rsidRPr="00A64D2B" w:rsidRDefault="00751F06" w:rsidP="00751F06">
      <w:pPr>
        <w:rPr>
          <w:rFonts w:ascii="Arial" w:hAnsi="Arial" w:cs="Arial"/>
          <w:szCs w:val="24"/>
        </w:rPr>
      </w:pPr>
    </w:p>
    <w:p w:rsidR="00751F06" w:rsidRPr="00A64D2B" w:rsidRDefault="00751F06" w:rsidP="00751F06">
      <w:pPr>
        <w:rPr>
          <w:rFonts w:ascii="Arial" w:hAnsi="Arial" w:cs="Arial"/>
          <w:b/>
          <w:szCs w:val="24"/>
        </w:rPr>
      </w:pPr>
      <w:r w:rsidRPr="00A64D2B">
        <w:rPr>
          <w:rFonts w:ascii="Arial" w:hAnsi="Arial" w:cs="Arial"/>
          <w:b/>
          <w:szCs w:val="24"/>
        </w:rPr>
        <w:t>Debilidades (principales problemas detectados)</w:t>
      </w:r>
    </w:p>
    <w:p w:rsidR="00751F06" w:rsidRPr="00A64D2B" w:rsidRDefault="00751F06" w:rsidP="00751F06">
      <w:pPr>
        <w:rPr>
          <w:rFonts w:ascii="Arial" w:hAnsi="Arial" w:cs="Arial"/>
          <w:b/>
          <w:szCs w:val="24"/>
        </w:rPr>
      </w:pPr>
      <w:r w:rsidRPr="00A64D2B">
        <w:rPr>
          <w:rFonts w:ascii="Arial" w:hAnsi="Arial" w:cs="Arial"/>
          <w:b/>
          <w:szCs w:val="24"/>
        </w:rPr>
        <w:t>Categoría de Alumnos</w:t>
      </w:r>
    </w:p>
    <w:p w:rsidR="00751F06" w:rsidRPr="00A64D2B" w:rsidRDefault="00751F06" w:rsidP="000A3752">
      <w:pPr>
        <w:pStyle w:val="Prrafodelista"/>
        <w:numPr>
          <w:ilvl w:val="0"/>
          <w:numId w:val="37"/>
        </w:numPr>
        <w:spacing w:after="0"/>
        <w:jc w:val="both"/>
        <w:rPr>
          <w:rFonts w:ascii="Arial" w:hAnsi="Arial" w:cs="Arial"/>
          <w:szCs w:val="24"/>
        </w:rPr>
      </w:pPr>
      <w:r w:rsidRPr="00A64D2B">
        <w:rPr>
          <w:rFonts w:ascii="Arial" w:hAnsi="Arial" w:cs="Arial"/>
          <w:szCs w:val="24"/>
        </w:rPr>
        <w:t xml:space="preserve">Los procesos regulatorios para iniciarse en el servicio docente influyen en la matrícula de ingreso a la LEP 2012. </w:t>
      </w:r>
    </w:p>
    <w:p w:rsidR="00751F06" w:rsidRPr="00A64D2B" w:rsidRDefault="00751F06" w:rsidP="000A3752">
      <w:pPr>
        <w:pStyle w:val="Prrafodelista"/>
        <w:numPr>
          <w:ilvl w:val="0"/>
          <w:numId w:val="37"/>
        </w:numPr>
        <w:spacing w:after="0"/>
        <w:jc w:val="both"/>
        <w:rPr>
          <w:rFonts w:ascii="Arial" w:hAnsi="Arial" w:cs="Arial"/>
          <w:szCs w:val="24"/>
        </w:rPr>
      </w:pPr>
      <w:r w:rsidRPr="00A64D2B">
        <w:rPr>
          <w:rFonts w:ascii="Arial" w:hAnsi="Arial" w:cs="Arial"/>
          <w:szCs w:val="24"/>
        </w:rPr>
        <w:t>Algunos de los alumnos no están plenamente orientados sobre la vocación de la docencia, mostrando un desinterés por la carrera y bajo rendimiento escolar, en algunos casos incluso la deserción..</w:t>
      </w:r>
    </w:p>
    <w:p w:rsidR="00751F06" w:rsidRPr="00A64D2B" w:rsidRDefault="00751F06" w:rsidP="000A3752">
      <w:pPr>
        <w:pStyle w:val="Prrafodelista"/>
        <w:numPr>
          <w:ilvl w:val="0"/>
          <w:numId w:val="37"/>
        </w:numPr>
        <w:spacing w:after="0"/>
        <w:jc w:val="both"/>
        <w:rPr>
          <w:rFonts w:ascii="Arial" w:hAnsi="Arial" w:cs="Arial"/>
          <w:szCs w:val="24"/>
        </w:rPr>
      </w:pPr>
      <w:r w:rsidRPr="00A64D2B">
        <w:rPr>
          <w:rFonts w:ascii="Arial" w:hAnsi="Arial" w:cs="Arial"/>
          <w:szCs w:val="24"/>
        </w:rPr>
        <w:t>No hay un archivo plenamente organizado sobre los trabajos de titulación.</w:t>
      </w:r>
    </w:p>
    <w:p w:rsidR="00751F06" w:rsidRPr="00A64D2B" w:rsidRDefault="00751F06" w:rsidP="00751F06">
      <w:pPr>
        <w:spacing w:after="0"/>
        <w:rPr>
          <w:rFonts w:ascii="Arial" w:hAnsi="Arial" w:cs="Arial"/>
          <w:szCs w:val="24"/>
        </w:rPr>
      </w:pPr>
    </w:p>
    <w:p w:rsidR="00751F06" w:rsidRPr="00A64D2B" w:rsidRDefault="00751F06" w:rsidP="008F04F6">
      <w:pPr>
        <w:jc w:val="both"/>
        <w:rPr>
          <w:rFonts w:ascii="Arial" w:hAnsi="Arial" w:cs="Arial"/>
          <w:b/>
          <w:sz w:val="24"/>
          <w:szCs w:val="24"/>
        </w:rPr>
      </w:pPr>
      <w:r w:rsidRPr="00A64D2B">
        <w:rPr>
          <w:rFonts w:ascii="Arial" w:hAnsi="Arial" w:cs="Arial"/>
          <w:b/>
          <w:sz w:val="24"/>
          <w:szCs w:val="24"/>
        </w:rPr>
        <w:t>Acciones que se realizan para atender las debilidades detectadas</w:t>
      </w:r>
    </w:p>
    <w:p w:rsidR="00751F06" w:rsidRPr="00A64D2B" w:rsidRDefault="00751F06" w:rsidP="000A3752">
      <w:pPr>
        <w:pStyle w:val="Prrafodelista"/>
        <w:numPr>
          <w:ilvl w:val="0"/>
          <w:numId w:val="38"/>
        </w:numPr>
        <w:spacing w:after="0"/>
        <w:jc w:val="both"/>
        <w:rPr>
          <w:rFonts w:ascii="Arial" w:hAnsi="Arial" w:cs="Arial"/>
          <w:sz w:val="24"/>
          <w:szCs w:val="24"/>
        </w:rPr>
      </w:pPr>
      <w:r w:rsidRPr="00A64D2B">
        <w:rPr>
          <w:rFonts w:ascii="Arial" w:hAnsi="Arial" w:cs="Arial"/>
          <w:sz w:val="24"/>
          <w:szCs w:val="24"/>
        </w:rPr>
        <w:t>Se establece el número de alumnos que pueden ingresar a la escuela</w:t>
      </w:r>
      <w:r w:rsidR="00A64D2B">
        <w:rPr>
          <w:rFonts w:ascii="Arial" w:hAnsi="Arial" w:cs="Arial"/>
          <w:sz w:val="24"/>
          <w:szCs w:val="24"/>
        </w:rPr>
        <w:t>.</w:t>
      </w:r>
    </w:p>
    <w:p w:rsidR="00751F06" w:rsidRPr="00A64D2B" w:rsidRDefault="00751F06" w:rsidP="000A3752">
      <w:pPr>
        <w:pStyle w:val="Prrafodelista"/>
        <w:numPr>
          <w:ilvl w:val="0"/>
          <w:numId w:val="38"/>
        </w:numPr>
        <w:spacing w:after="0"/>
        <w:jc w:val="both"/>
        <w:rPr>
          <w:rFonts w:ascii="Arial" w:hAnsi="Arial" w:cs="Arial"/>
          <w:sz w:val="24"/>
          <w:szCs w:val="24"/>
        </w:rPr>
      </w:pPr>
      <w:r w:rsidRPr="00A64D2B">
        <w:rPr>
          <w:rFonts w:ascii="Arial" w:hAnsi="Arial" w:cs="Arial"/>
          <w:sz w:val="24"/>
          <w:szCs w:val="24"/>
        </w:rPr>
        <w:t>Se brinda atención desde la asesoría del grupo, tutoría y Psicopedagogía</w:t>
      </w:r>
      <w:r w:rsidR="00A64D2B">
        <w:rPr>
          <w:rFonts w:ascii="Arial" w:hAnsi="Arial" w:cs="Arial"/>
          <w:sz w:val="24"/>
          <w:szCs w:val="24"/>
        </w:rPr>
        <w:t>.</w:t>
      </w:r>
    </w:p>
    <w:p w:rsidR="00751F06" w:rsidRPr="00A64D2B" w:rsidRDefault="00751F06" w:rsidP="000A3752">
      <w:pPr>
        <w:pStyle w:val="Prrafodelista"/>
        <w:numPr>
          <w:ilvl w:val="0"/>
          <w:numId w:val="38"/>
        </w:numPr>
        <w:spacing w:after="0"/>
        <w:jc w:val="both"/>
        <w:rPr>
          <w:rFonts w:ascii="Arial" w:hAnsi="Arial" w:cs="Arial"/>
          <w:sz w:val="24"/>
          <w:szCs w:val="24"/>
        </w:rPr>
      </w:pPr>
      <w:r w:rsidRPr="00A64D2B">
        <w:rPr>
          <w:rFonts w:ascii="Arial" w:hAnsi="Arial" w:cs="Arial"/>
          <w:sz w:val="24"/>
          <w:szCs w:val="24"/>
        </w:rPr>
        <w:t>Se están integrando los datos de archivo</w:t>
      </w:r>
      <w:r w:rsidR="00A64D2B">
        <w:rPr>
          <w:rFonts w:ascii="Arial" w:hAnsi="Arial" w:cs="Arial"/>
          <w:sz w:val="24"/>
          <w:szCs w:val="24"/>
        </w:rPr>
        <w:t>.</w:t>
      </w:r>
    </w:p>
    <w:p w:rsidR="00751F06" w:rsidRPr="00A64D2B" w:rsidRDefault="00751F06" w:rsidP="008F04F6">
      <w:pPr>
        <w:spacing w:after="0"/>
        <w:jc w:val="both"/>
        <w:rPr>
          <w:rFonts w:ascii="Arial" w:hAnsi="Arial" w:cs="Arial"/>
          <w:sz w:val="24"/>
          <w:szCs w:val="24"/>
        </w:rPr>
      </w:pPr>
    </w:p>
    <w:p w:rsidR="00751F06" w:rsidRPr="00A64D2B" w:rsidRDefault="00751F06" w:rsidP="008F04F6">
      <w:pPr>
        <w:spacing w:after="0"/>
        <w:jc w:val="both"/>
        <w:rPr>
          <w:rFonts w:ascii="Arial" w:hAnsi="Arial" w:cs="Arial"/>
          <w:sz w:val="24"/>
          <w:szCs w:val="24"/>
        </w:rPr>
      </w:pPr>
    </w:p>
    <w:p w:rsidR="00751F06" w:rsidRPr="00A64D2B" w:rsidRDefault="00751F06" w:rsidP="008F04F6">
      <w:pPr>
        <w:jc w:val="both"/>
        <w:rPr>
          <w:rFonts w:ascii="Arial" w:hAnsi="Arial" w:cs="Arial"/>
          <w:b/>
          <w:color w:val="000000"/>
          <w:sz w:val="24"/>
          <w:szCs w:val="24"/>
          <w:lang w:eastAsia="es-MX"/>
        </w:rPr>
      </w:pPr>
      <w:r w:rsidRPr="00A64D2B">
        <w:rPr>
          <w:rFonts w:ascii="Arial" w:hAnsi="Arial" w:cs="Arial"/>
          <w:b/>
          <w:color w:val="000000"/>
          <w:sz w:val="24"/>
          <w:szCs w:val="24"/>
          <w:lang w:eastAsia="es-MX"/>
        </w:rPr>
        <w:t>5) Personal académico</w:t>
      </w:r>
    </w:p>
    <w:p w:rsidR="00751F06" w:rsidRPr="00A64D2B" w:rsidRDefault="00751F0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23. Personal académico</w:t>
      </w:r>
    </w:p>
    <w:p w:rsidR="00751F06" w:rsidRPr="00A64D2B" w:rsidRDefault="00751F06" w:rsidP="008F04F6">
      <w:pPr>
        <w:jc w:val="both"/>
        <w:rPr>
          <w:rFonts w:ascii="Arial" w:hAnsi="Arial" w:cs="Arial"/>
          <w:sz w:val="24"/>
          <w:szCs w:val="24"/>
        </w:rPr>
      </w:pPr>
      <w:r w:rsidRPr="00A64D2B">
        <w:rPr>
          <w:rFonts w:ascii="Arial" w:hAnsi="Arial" w:cs="Arial"/>
          <w:sz w:val="24"/>
          <w:szCs w:val="24"/>
        </w:rPr>
        <w:t xml:space="preserve">      El perfil del personal académico es adecuado para lograr el alcance de los objetivos del programa educativo.</w:t>
      </w:r>
      <w:r w:rsidRPr="00A64D2B">
        <w:rPr>
          <w:rStyle w:val="Refdenotaalfinal"/>
          <w:rFonts w:ascii="Arial" w:hAnsi="Arial" w:cs="Arial"/>
          <w:sz w:val="24"/>
          <w:szCs w:val="24"/>
        </w:rPr>
        <w:endnoteReference w:id="131"/>
      </w:r>
      <w:r w:rsidRPr="00A64D2B">
        <w:rPr>
          <w:rFonts w:ascii="Arial" w:hAnsi="Arial" w:cs="Arial"/>
          <w:sz w:val="24"/>
          <w:szCs w:val="24"/>
        </w:rPr>
        <w:t xml:space="preserve"> Se cuenta con 34 docentes de los cuales 3 son  doctores, 1 docente postergo sus estudios de doctorado en tercer semestre se espera que lo retome; 2 están adscritos al tercer semestre del doctorado en gestión educativa de CINADE en San Luis Potosí, 11 tienen maestría;  1 docente  </w:t>
      </w:r>
      <w:r w:rsidRPr="00A64D2B">
        <w:rPr>
          <w:rFonts w:ascii="Arial" w:hAnsi="Arial" w:cs="Arial"/>
          <w:sz w:val="24"/>
          <w:szCs w:val="24"/>
        </w:rPr>
        <w:lastRenderedPageBreak/>
        <w:t>cursa el tercer semestre de la maestría en Educación Especialidad en Metodología de la Docencia en CINADE, 13 docentes son pasantes de maestría, 1 es Licenciado en la Especialidad de Historia y otro es pasante en la Licenciatura con especialidad en Psicología, desde la implementación del plan de estudios 2012 de la LEP se contrata por honorarios  a un profesor  para impartir la materia de Inglés, este tiene certificaciones en inglés por la University of Cambridge.</w:t>
      </w:r>
    </w:p>
    <w:p w:rsidR="00751F06" w:rsidRPr="00A64D2B" w:rsidRDefault="00751F06" w:rsidP="008F04F6">
      <w:pPr>
        <w:jc w:val="both"/>
        <w:rPr>
          <w:rFonts w:ascii="Arial" w:hAnsi="Arial" w:cs="Arial"/>
          <w:sz w:val="24"/>
          <w:szCs w:val="24"/>
        </w:rPr>
      </w:pPr>
      <w:r w:rsidRPr="00A64D2B">
        <w:rPr>
          <w:rFonts w:ascii="Arial" w:hAnsi="Arial" w:cs="Arial"/>
          <w:sz w:val="24"/>
          <w:szCs w:val="24"/>
        </w:rPr>
        <w:t xml:space="preserve">      Existen cuatro profesores con clave de asignatura que  imparten  materias afines a su preparación profesional. Los 34 profesores de tiempo completo se encuentran divididos en sus especialidades y de acuerdo a su experiencia  profesional.</w:t>
      </w:r>
      <w:r w:rsidRPr="00A64D2B">
        <w:rPr>
          <w:rStyle w:val="Refdenotaalfinal"/>
          <w:rFonts w:ascii="Arial" w:hAnsi="Arial" w:cs="Arial"/>
          <w:sz w:val="24"/>
          <w:szCs w:val="24"/>
        </w:rPr>
        <w:endnoteReference w:id="132"/>
      </w:r>
      <w:r w:rsidRPr="00A64D2B">
        <w:rPr>
          <w:rFonts w:ascii="Arial" w:hAnsi="Arial" w:cs="Arial"/>
          <w:sz w:val="24"/>
          <w:szCs w:val="24"/>
        </w:rPr>
        <w:t xml:space="preserve"> </w:t>
      </w:r>
      <w:r w:rsidRPr="00A64D2B">
        <w:rPr>
          <w:rStyle w:val="Refdenotaalfinal"/>
          <w:rFonts w:ascii="Arial" w:hAnsi="Arial" w:cs="Arial"/>
          <w:sz w:val="24"/>
          <w:szCs w:val="24"/>
        </w:rPr>
        <w:endnoteReference w:id="133"/>
      </w:r>
    </w:p>
    <w:p w:rsidR="00751F06" w:rsidRPr="00A64D2B" w:rsidRDefault="00751F06" w:rsidP="008F04F6">
      <w:pPr>
        <w:jc w:val="both"/>
        <w:rPr>
          <w:rFonts w:ascii="Arial" w:hAnsi="Arial" w:cs="Arial"/>
          <w:sz w:val="24"/>
          <w:szCs w:val="24"/>
        </w:rPr>
      </w:pPr>
      <w:r w:rsidRPr="00A64D2B">
        <w:rPr>
          <w:rFonts w:ascii="Arial" w:hAnsi="Arial" w:cs="Arial"/>
          <w:sz w:val="24"/>
          <w:szCs w:val="24"/>
        </w:rPr>
        <w:t xml:space="preserve">      El perfil del personal académico resulta igualmente idóneo para el proceso de enseñanza de acuerdo a la carrera que se brinda. A los docentes se les imparten cursos de actualización en relación a la docencia: derivados del ejercicio del PROFEN, sobre titulación, plataforma, evaluación; los profesores cuentan con el apoyo de las áreas sustantivas como lo son: Docencia, Investigación y Extensión y Difusión, donde se ejecutan los distintos proyectos institucionales y se involucran por lógica los profesores asignados a ellas.</w:t>
      </w:r>
    </w:p>
    <w:p w:rsidR="00751F06" w:rsidRPr="00A64D2B" w:rsidRDefault="00751F06" w:rsidP="008F04F6">
      <w:pPr>
        <w:jc w:val="both"/>
        <w:rPr>
          <w:rFonts w:ascii="Arial" w:hAnsi="Arial" w:cs="Arial"/>
          <w:sz w:val="24"/>
          <w:szCs w:val="24"/>
        </w:rPr>
      </w:pPr>
      <w:r w:rsidRPr="00A64D2B">
        <w:rPr>
          <w:rFonts w:ascii="Arial" w:hAnsi="Arial" w:cs="Arial"/>
          <w:sz w:val="24"/>
          <w:szCs w:val="24"/>
        </w:rPr>
        <w:t xml:space="preserve">      El espacio donde se reflexiona acerca de las técnicas de enseñanza, prácticas pedagógicas, métodos de evaluación,  procesos educativos, reflexivos, etc. es en las academias.  El trabajo académico desarrollado por los profesores en el aula  es evaluado también por los mismos estudiantes, y el resultado se observa en las evaluaciones internas</w:t>
      </w:r>
      <w:r w:rsidRPr="00A64D2B">
        <w:rPr>
          <w:rStyle w:val="Refdenotaalfinal"/>
          <w:rFonts w:ascii="Arial" w:hAnsi="Arial" w:cs="Arial"/>
          <w:sz w:val="24"/>
          <w:szCs w:val="24"/>
        </w:rPr>
        <w:endnoteReference w:id="134"/>
      </w:r>
      <w:r w:rsidRPr="00A64D2B">
        <w:rPr>
          <w:rFonts w:ascii="Arial" w:hAnsi="Arial" w:cs="Arial"/>
          <w:sz w:val="24"/>
          <w:szCs w:val="24"/>
        </w:rPr>
        <w:t xml:space="preserve"> para su valoración y mejora en el siguiente ciclo escolar.  </w:t>
      </w:r>
    </w:p>
    <w:p w:rsidR="00751F06" w:rsidRPr="00A64D2B" w:rsidRDefault="00751F06" w:rsidP="008F04F6">
      <w:pPr>
        <w:jc w:val="both"/>
        <w:rPr>
          <w:rFonts w:ascii="Arial" w:hAnsi="Arial" w:cs="Arial"/>
          <w:sz w:val="24"/>
          <w:szCs w:val="24"/>
        </w:rPr>
      </w:pPr>
      <w:r w:rsidRPr="00A64D2B">
        <w:rPr>
          <w:rFonts w:ascii="Arial" w:hAnsi="Arial" w:cs="Arial"/>
          <w:sz w:val="24"/>
          <w:szCs w:val="24"/>
        </w:rPr>
        <w:t xml:space="preserve">     </w:t>
      </w:r>
      <w:r w:rsidR="00E67D78" w:rsidRPr="00A64D2B">
        <w:rPr>
          <w:rFonts w:ascii="Arial" w:hAnsi="Arial" w:cs="Arial"/>
          <w:sz w:val="24"/>
          <w:szCs w:val="24"/>
        </w:rPr>
        <w:t xml:space="preserve"> </w:t>
      </w:r>
      <w:r w:rsidRPr="00A64D2B">
        <w:rPr>
          <w:rFonts w:ascii="Arial" w:hAnsi="Arial" w:cs="Arial"/>
          <w:sz w:val="24"/>
          <w:szCs w:val="24"/>
        </w:rPr>
        <w:t>Para el año 2015 el 8.8 % del personal tiene doctorado; el 8.8 está en proceso escolarizado del doctorado, otro 6.8% está adscrito al doctorado y un 3.4% estableció un receso en esa formación; 73.5% de la planta de profesores cuenta con grado de Maestría, aunque solo un porcentaje de 58.3% están titulados, el 38.23% son pasantes de maestría, 3.4 % son titulados en alguna licenciatura y 3.4% aún no tiene título en la Licenciatura.</w:t>
      </w:r>
      <w:r w:rsidRPr="00A64D2B">
        <w:rPr>
          <w:rStyle w:val="Refdenotaalfinal"/>
          <w:rFonts w:ascii="Arial" w:hAnsi="Arial" w:cs="Arial"/>
          <w:sz w:val="24"/>
          <w:szCs w:val="24"/>
        </w:rPr>
        <w:endnoteReference w:id="135"/>
      </w:r>
    </w:p>
    <w:p w:rsidR="00751F06" w:rsidRPr="00A64D2B" w:rsidRDefault="00E67D78" w:rsidP="00A64D2B">
      <w:pPr>
        <w:pStyle w:val="Sinespaciado"/>
        <w:spacing w:line="360" w:lineRule="auto"/>
        <w:jc w:val="both"/>
        <w:rPr>
          <w:rFonts w:ascii="Arial" w:hAnsi="Arial" w:cs="Arial"/>
          <w:sz w:val="24"/>
          <w:szCs w:val="24"/>
        </w:rPr>
      </w:pPr>
      <w:r w:rsidRPr="00A64D2B">
        <w:rPr>
          <w:rFonts w:ascii="Arial" w:hAnsi="Arial" w:cs="Arial"/>
          <w:sz w:val="24"/>
          <w:szCs w:val="24"/>
        </w:rPr>
        <w:t xml:space="preserve">      </w:t>
      </w:r>
      <w:r w:rsidR="00751F06" w:rsidRPr="00A64D2B">
        <w:rPr>
          <w:rFonts w:ascii="Arial" w:hAnsi="Arial" w:cs="Arial"/>
          <w:sz w:val="24"/>
          <w:szCs w:val="24"/>
        </w:rPr>
        <w:t xml:space="preserve">En el ciclo 2009-2010; existen 32 docentes, todos son Profesores de Tiempo Completo (PTC); para  2013-2014  son  29 PTC de un total de  34 docentes lo  que representan un 85.29 %. La relación entre  habilitación y PTC en este lapso es la siguiente; en 2009-2010; hay 11 PTC con licenciatura que representan el 34.2% y 21 PTC con maestría que corresponden a un 65.6% de un total de 32 docentes. Para  2013-2014 hay 34 profesores; esta cantidad se distribuye de la siguiente manera; 29 PTC, un docente con medio tiempo, y cuatro con horas fragmentadas; </w:t>
      </w:r>
      <w:r w:rsidR="00751F06" w:rsidRPr="00A64D2B">
        <w:rPr>
          <w:rFonts w:ascii="Arial" w:hAnsi="Arial" w:cs="Arial"/>
          <w:sz w:val="24"/>
          <w:szCs w:val="24"/>
        </w:rPr>
        <w:lastRenderedPageBreak/>
        <w:t xml:space="preserve">de total de PTC se observa lo siguiente; 6  tienen  licenciatura que representa a un 20.6%; 20  con maestría que corresponden a un 68.9 %   y 3 con doctorado que constituyen un 10.3% </w:t>
      </w:r>
      <w:hyperlink r:id="rId12" w:history="1">
        <w:r w:rsidR="00751F06" w:rsidRPr="00A64D2B">
          <w:rPr>
            <w:rStyle w:val="Hipervnculo"/>
            <w:rFonts w:ascii="Arial" w:hAnsi="Arial" w:cs="Arial"/>
            <w:sz w:val="24"/>
            <w:szCs w:val="24"/>
          </w:rPr>
          <w:t>.</w:t>
        </w:r>
      </w:hyperlink>
      <w:r w:rsidR="00751F06" w:rsidRPr="00A64D2B">
        <w:rPr>
          <w:rFonts w:ascii="Arial" w:hAnsi="Arial" w:cs="Arial"/>
          <w:sz w:val="24"/>
          <w:szCs w:val="24"/>
        </w:rPr>
        <w:t xml:space="preserve"> Es observable el crecimiento de PTC con  maestría y doctorado como evidencia de una buena capacidad académica. Para agosto 2015 se cuenta con 31 PTC y 4 profesores con tiempo fraccionado.</w:t>
      </w:r>
    </w:p>
    <w:p w:rsidR="00E67D78" w:rsidRPr="00A64D2B" w:rsidRDefault="00E67D78" w:rsidP="008F04F6">
      <w:pPr>
        <w:pStyle w:val="Sinespaciado"/>
        <w:jc w:val="both"/>
        <w:rPr>
          <w:rFonts w:ascii="Arial" w:hAnsi="Arial" w:cs="Arial"/>
          <w:sz w:val="24"/>
          <w:szCs w:val="24"/>
        </w:rPr>
      </w:pPr>
    </w:p>
    <w:p w:rsidR="00751F06" w:rsidRPr="00A64D2B" w:rsidRDefault="00E67D78" w:rsidP="008F04F6">
      <w:pPr>
        <w:jc w:val="both"/>
        <w:rPr>
          <w:rFonts w:ascii="Arial" w:hAnsi="Arial" w:cs="Arial"/>
          <w:sz w:val="24"/>
          <w:szCs w:val="24"/>
        </w:rPr>
      </w:pPr>
      <w:r w:rsidRPr="00A64D2B">
        <w:rPr>
          <w:rFonts w:ascii="Arial" w:hAnsi="Arial" w:cs="Arial"/>
          <w:sz w:val="24"/>
          <w:szCs w:val="24"/>
        </w:rPr>
        <w:t xml:space="preserve">      </w:t>
      </w:r>
      <w:r w:rsidR="00751F06" w:rsidRPr="00A64D2B">
        <w:rPr>
          <w:rFonts w:ascii="Arial" w:hAnsi="Arial" w:cs="Arial"/>
          <w:sz w:val="24"/>
          <w:szCs w:val="24"/>
        </w:rPr>
        <w:t>El nivel de estudios de la planta académica es el adecuado,  pues posibilita que los profesores se dediquen  tanto a actividades de docencia, comisiones administrativas y de organización  así como de investigación, tutorías y, en algunos casos, gestión académica, aunque debemos aclarar que estas tareas se desarrollan en menor porcentaje.</w:t>
      </w:r>
    </w:p>
    <w:p w:rsidR="00751F06" w:rsidRPr="00A64D2B" w:rsidRDefault="00E67D78" w:rsidP="008F04F6">
      <w:pPr>
        <w:jc w:val="both"/>
        <w:rPr>
          <w:rFonts w:ascii="Arial" w:hAnsi="Arial" w:cs="Arial"/>
          <w:sz w:val="24"/>
          <w:szCs w:val="24"/>
        </w:rPr>
      </w:pPr>
      <w:r w:rsidRPr="00A64D2B">
        <w:rPr>
          <w:rFonts w:ascii="Arial" w:hAnsi="Arial" w:cs="Arial"/>
          <w:sz w:val="24"/>
          <w:szCs w:val="24"/>
        </w:rPr>
        <w:t xml:space="preserve">      </w:t>
      </w:r>
      <w:r w:rsidR="00751F06" w:rsidRPr="00A64D2B">
        <w:rPr>
          <w:rFonts w:ascii="Arial" w:hAnsi="Arial" w:cs="Arial"/>
          <w:sz w:val="24"/>
          <w:szCs w:val="24"/>
        </w:rPr>
        <w:t xml:space="preserve">Respecto de las materias que se imparten en la Licenciatura el 96.7% de los académicos son de Tiempo Completo, el 3.3% tiene horas fraccionadas. Consideramos que la proporción es  insuficiente puesto que la cantidad de alumnos que se atienden es excesiva en relación a la cantidad de profesores que  conforman la planta docente. </w:t>
      </w:r>
      <w:r w:rsidR="00751F06" w:rsidRPr="00A64D2B">
        <w:rPr>
          <w:rStyle w:val="Refdenotaalfinal"/>
          <w:rFonts w:ascii="Arial" w:hAnsi="Arial" w:cs="Arial"/>
          <w:sz w:val="24"/>
          <w:szCs w:val="24"/>
        </w:rPr>
        <w:endnoteReference w:id="136"/>
      </w:r>
      <w:r w:rsidR="00751F06" w:rsidRPr="00A64D2B">
        <w:rPr>
          <w:rFonts w:ascii="Arial" w:hAnsi="Arial" w:cs="Arial"/>
          <w:sz w:val="24"/>
          <w:szCs w:val="24"/>
        </w:rPr>
        <w:t xml:space="preserve"> </w:t>
      </w:r>
      <w:r w:rsidR="00751F06" w:rsidRPr="00A64D2B">
        <w:rPr>
          <w:rStyle w:val="Refdenotaalfinal"/>
          <w:rFonts w:ascii="Arial" w:hAnsi="Arial" w:cs="Arial"/>
          <w:sz w:val="24"/>
          <w:szCs w:val="24"/>
        </w:rPr>
        <w:endnoteReference w:id="137"/>
      </w:r>
    </w:p>
    <w:p w:rsidR="00751F06" w:rsidRPr="00A64D2B" w:rsidRDefault="00E67D78" w:rsidP="008F04F6">
      <w:pPr>
        <w:spacing w:after="0"/>
        <w:jc w:val="both"/>
        <w:rPr>
          <w:rFonts w:ascii="Arial" w:hAnsi="Arial" w:cs="Arial"/>
          <w:sz w:val="24"/>
          <w:szCs w:val="24"/>
        </w:rPr>
      </w:pPr>
      <w:r w:rsidRPr="00A64D2B">
        <w:rPr>
          <w:rFonts w:ascii="Arial" w:hAnsi="Arial" w:cs="Arial"/>
          <w:sz w:val="24"/>
          <w:szCs w:val="24"/>
        </w:rPr>
        <w:t xml:space="preserve">      </w:t>
      </w:r>
      <w:r w:rsidR="00751F06" w:rsidRPr="00A64D2B">
        <w:rPr>
          <w:rFonts w:ascii="Arial" w:hAnsi="Arial" w:cs="Arial"/>
          <w:sz w:val="24"/>
          <w:szCs w:val="24"/>
        </w:rPr>
        <w:t>El tiempo dedicado por la planta académica al proceso de enseñanza aprendizaje es  rebasado, ya que según el Reglamento del Personal Académico de las Escuelas Normales se estipula que un profesor de tiempo completo deberá cubrir  de 6 a 12 horas ante grupo  a la semana los titulares, de 9 a 18 horas los asociados  y el resto deberá dedicarlo a las comisiones que se le asignan, afirmamos que el tiempo es rebasado debido a la asignación de cargas académicas se maneja el mismo criterio para todos sin considerar lo establecido en dicho reglamento.</w:t>
      </w:r>
      <w:r w:rsidR="00751F06" w:rsidRPr="00A64D2B">
        <w:rPr>
          <w:rStyle w:val="Refdenotaalfinal"/>
          <w:rFonts w:ascii="Arial" w:hAnsi="Arial" w:cs="Arial"/>
          <w:sz w:val="24"/>
          <w:szCs w:val="24"/>
        </w:rPr>
        <w:endnoteReference w:id="138"/>
      </w:r>
    </w:p>
    <w:p w:rsidR="00E67D78" w:rsidRPr="00A64D2B" w:rsidRDefault="00E67D78" w:rsidP="00751F06">
      <w:pPr>
        <w:spacing w:after="0"/>
        <w:rPr>
          <w:rFonts w:ascii="Arial" w:hAnsi="Arial" w:cs="Arial"/>
          <w:szCs w:val="24"/>
        </w:rPr>
      </w:pPr>
    </w:p>
    <w:p w:rsidR="000F7062" w:rsidRPr="00A64D2B" w:rsidRDefault="000F7062" w:rsidP="000F7062">
      <w:pPr>
        <w:rPr>
          <w:rFonts w:ascii="Arial" w:hAnsi="Arial" w:cs="Arial"/>
          <w:b/>
          <w:bCs/>
          <w:color w:val="000000"/>
          <w:sz w:val="24"/>
          <w:szCs w:val="24"/>
          <w:lang w:eastAsia="es-MX"/>
        </w:rPr>
      </w:pPr>
      <w:r w:rsidRPr="00A64D2B">
        <w:rPr>
          <w:rFonts w:ascii="Arial" w:hAnsi="Arial" w:cs="Arial"/>
          <w:b/>
          <w:bCs/>
          <w:color w:val="000000"/>
          <w:sz w:val="24"/>
          <w:szCs w:val="24"/>
          <w:lang w:eastAsia="es-MX"/>
        </w:rPr>
        <w:t>24. Membresía del personal académico al SNI, al SNCA o a otros organismos académicos</w:t>
      </w:r>
    </w:p>
    <w:p w:rsidR="00283AA4" w:rsidRPr="00A64D2B" w:rsidRDefault="00283AA4" w:rsidP="008F04F6">
      <w:pPr>
        <w:jc w:val="both"/>
        <w:rPr>
          <w:rFonts w:ascii="Arial" w:hAnsi="Arial" w:cs="Arial"/>
          <w:sz w:val="24"/>
          <w:szCs w:val="24"/>
        </w:rPr>
      </w:pPr>
      <w:r w:rsidRPr="00A64D2B">
        <w:rPr>
          <w:rFonts w:ascii="Arial" w:hAnsi="Arial" w:cs="Arial"/>
          <w:sz w:val="24"/>
          <w:szCs w:val="24"/>
        </w:rPr>
        <w:t xml:space="preserve">      A la fecha no se ha instituido un Programa de formación para sustituir al personal académico en proceso de jubilación, consideramos que quizá a eso se deba ese desequilibrio interno entre cantidad de alumnos y cantidad de docentes.</w:t>
      </w:r>
    </w:p>
    <w:p w:rsidR="00283AA4" w:rsidRPr="00A64D2B" w:rsidRDefault="00283AA4"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En la institución solo un docente se encuentra inscrito en la Red de Investigación e Innovación en Educación  del Noreste de México (REDIIEN) con fecha del 27 de febrero de 2015.</w:t>
      </w:r>
      <w:r w:rsidRPr="00A64D2B">
        <w:rPr>
          <w:rStyle w:val="Refdenotaalfinal"/>
          <w:rFonts w:ascii="Arial" w:hAnsi="Arial" w:cs="Arial"/>
          <w:sz w:val="24"/>
          <w:szCs w:val="24"/>
        </w:rPr>
        <w:endnoteReference w:id="139"/>
      </w:r>
    </w:p>
    <w:p w:rsidR="000F7062" w:rsidRPr="00A64D2B" w:rsidRDefault="00283AA4" w:rsidP="008F04F6">
      <w:pPr>
        <w:spacing w:after="0"/>
        <w:jc w:val="both"/>
        <w:rPr>
          <w:rFonts w:ascii="Arial" w:hAnsi="Arial" w:cs="Arial"/>
          <w:sz w:val="24"/>
          <w:szCs w:val="24"/>
        </w:rPr>
      </w:pPr>
      <w:r w:rsidRPr="00A64D2B">
        <w:rPr>
          <w:rFonts w:ascii="Arial" w:hAnsi="Arial" w:cs="Arial"/>
          <w:sz w:val="24"/>
          <w:szCs w:val="24"/>
        </w:rPr>
        <w:t xml:space="preserve">       En la institución hace falta un mayor impulso a la investigación, los aspectos que han dificultado la acción son: la falta de personal, saturación de carga </w:t>
      </w:r>
      <w:r w:rsidRPr="00A64D2B">
        <w:rPr>
          <w:rFonts w:ascii="Arial" w:hAnsi="Arial" w:cs="Arial"/>
          <w:sz w:val="24"/>
          <w:szCs w:val="24"/>
        </w:rPr>
        <w:lastRenderedPageBreak/>
        <w:t>académica, exceso de comisiones, falta de vinculación con escuelas de nivel afín para impulsar estas tareas, a partir de lo que en otras normales producen.</w:t>
      </w:r>
    </w:p>
    <w:p w:rsidR="00283AA4" w:rsidRPr="00A64D2B" w:rsidRDefault="00283AA4" w:rsidP="008F04F6">
      <w:pPr>
        <w:spacing w:after="0"/>
        <w:jc w:val="both"/>
        <w:rPr>
          <w:rFonts w:ascii="Arial" w:hAnsi="Arial" w:cs="Arial"/>
          <w:sz w:val="24"/>
          <w:szCs w:val="24"/>
        </w:rPr>
      </w:pPr>
    </w:p>
    <w:p w:rsidR="00283AA4" w:rsidRPr="00A64D2B" w:rsidRDefault="00283AA4" w:rsidP="008F04F6">
      <w:pPr>
        <w:jc w:val="both"/>
        <w:rPr>
          <w:rFonts w:ascii="Arial" w:hAnsi="Arial" w:cs="Arial"/>
          <w:b/>
          <w:bCs/>
          <w:color w:val="000000"/>
          <w:sz w:val="24"/>
          <w:szCs w:val="24"/>
          <w:lang w:eastAsia="es-MX"/>
        </w:rPr>
      </w:pPr>
      <w:bookmarkStart w:id="8" w:name="RANGE!C343"/>
      <w:r w:rsidRPr="00A64D2B">
        <w:rPr>
          <w:rFonts w:ascii="Arial" w:hAnsi="Arial" w:cs="Arial"/>
          <w:b/>
          <w:bCs/>
          <w:color w:val="000000"/>
          <w:sz w:val="24"/>
          <w:szCs w:val="24"/>
          <w:lang w:eastAsia="es-MX"/>
        </w:rPr>
        <w:t xml:space="preserve">25. Actividades académicas y académico-administrativas. </w:t>
      </w:r>
    </w:p>
    <w:bookmarkEnd w:id="8"/>
    <w:p w:rsidR="00283AA4" w:rsidRPr="00A64D2B" w:rsidRDefault="00283AA4" w:rsidP="008F04F6">
      <w:pPr>
        <w:jc w:val="both"/>
        <w:rPr>
          <w:rFonts w:ascii="Arial" w:hAnsi="Arial" w:cs="Arial"/>
          <w:sz w:val="24"/>
          <w:szCs w:val="24"/>
        </w:rPr>
      </w:pPr>
      <w:r w:rsidRPr="00A64D2B">
        <w:rPr>
          <w:rFonts w:ascii="Arial" w:hAnsi="Arial" w:cs="Arial"/>
          <w:sz w:val="24"/>
          <w:szCs w:val="24"/>
        </w:rPr>
        <w:t xml:space="preserve">       El tiempo de dedicación de la planta académica al proceso de enseñanza-aprendizaje, no es suficiente según lo estipulado  por el Reglamento Interior de  trabajo del Personal Académico  del Subsistema de Educación Normal de la SEP en la sección B Artículo 80   correspondiente a la asignación de funciones. Todos los titulares de tiempo completo deben  desempeñar un mínimo de 6 Horas y un máximo de 12 hrs semanales; los asociados de tiempo completo un mínimo de 9 y un máximo de 18 hrs.  Semanales, los de asignatura” tienen la obligación de  impartir cátedra de acuerdo al número de horas que especifica su nombramiento, y de acuerdo con el horario establecido”  y todos sin excepciones,  deben desarrollar a la par las comisiones que se le asignan para el semestre, provocándose una saturación de actividades que repercuten sin duda en la calidad con que se atienden  los objetivos del Plan y Programa de Estudios.</w:t>
      </w:r>
    </w:p>
    <w:p w:rsidR="00283AA4" w:rsidRPr="00A64D2B" w:rsidRDefault="00283AA4" w:rsidP="00283AA4">
      <w:pPr>
        <w:jc w:val="both"/>
        <w:rPr>
          <w:rFonts w:ascii="Arial" w:hAnsi="Arial" w:cs="Arial"/>
          <w:sz w:val="24"/>
          <w:szCs w:val="24"/>
        </w:rPr>
      </w:pPr>
      <w:r w:rsidRPr="00A64D2B">
        <w:rPr>
          <w:rFonts w:ascii="Arial" w:hAnsi="Arial" w:cs="Arial"/>
          <w:sz w:val="24"/>
          <w:szCs w:val="24"/>
        </w:rPr>
        <w:t xml:space="preserve">      Asimismo, la Institución cuenta  con la prestación del año sabático  para promover la preparación permanente de sus profesores, sin embargo no se hace uso de ella por la misma situación de saturación con la que se trabaja y eso hace difícil su autorización por  las autoridades estatales. No obstante, para el 2011 una docente pudo gozar esta prestación y en 2014  otra docente.</w:t>
      </w:r>
      <w:r w:rsidRPr="00A64D2B">
        <w:rPr>
          <w:rStyle w:val="Refdenotaalfinal"/>
          <w:rFonts w:ascii="Arial" w:hAnsi="Arial" w:cs="Arial"/>
          <w:sz w:val="24"/>
          <w:szCs w:val="24"/>
        </w:rPr>
        <w:endnoteReference w:id="140"/>
      </w:r>
      <w:r w:rsidRPr="00A64D2B">
        <w:rPr>
          <w:rFonts w:ascii="Arial" w:hAnsi="Arial" w:cs="Arial"/>
          <w:sz w:val="24"/>
          <w:szCs w:val="24"/>
        </w:rPr>
        <w:t xml:space="preserve"> Esto impacta de manera directa en los procesos de investigación puesto que ostenta una plaza de investigador,  no es fácil combinarlas con la tarea docente de la escuela.  </w:t>
      </w:r>
    </w:p>
    <w:p w:rsidR="00283AA4" w:rsidRPr="00A64D2B" w:rsidRDefault="00283AA4" w:rsidP="00283AA4">
      <w:pPr>
        <w:jc w:val="both"/>
        <w:rPr>
          <w:rFonts w:ascii="Arial" w:hAnsi="Arial" w:cs="Arial"/>
          <w:sz w:val="24"/>
          <w:szCs w:val="24"/>
        </w:rPr>
      </w:pPr>
      <w:r w:rsidRPr="00A64D2B">
        <w:rPr>
          <w:rFonts w:ascii="Arial" w:hAnsi="Arial" w:cs="Arial"/>
          <w:sz w:val="24"/>
          <w:szCs w:val="24"/>
        </w:rPr>
        <w:t xml:space="preserve">      Sobre el punto de la distribución de la carga académica, podemos afirmar que no  permite el cumplimiento eficaz de los objetivos del Plan de Estudios. Aunque la asignación de funciones esté planeada en función de los objetivos del Programa Académico, lo cual implica que los académicos desarrollen diversas actividades que respondan a las funciones sustantivas de la escuela pues todos tienen labores de docencia, gestión, académico, investigación y difusión de la cultura.</w:t>
      </w:r>
    </w:p>
    <w:p w:rsidR="00283AA4" w:rsidRPr="00A64D2B" w:rsidRDefault="00283AA4" w:rsidP="00283AA4">
      <w:pPr>
        <w:jc w:val="both"/>
        <w:rPr>
          <w:rFonts w:ascii="Arial" w:hAnsi="Arial" w:cs="Arial"/>
          <w:sz w:val="24"/>
          <w:szCs w:val="24"/>
        </w:rPr>
      </w:pPr>
      <w:r w:rsidRPr="00A64D2B">
        <w:rPr>
          <w:rFonts w:ascii="Arial" w:hAnsi="Arial" w:cs="Arial"/>
          <w:sz w:val="24"/>
          <w:szCs w:val="24"/>
        </w:rPr>
        <w:t xml:space="preserve">      En materia de investigación, se han hecho intentos de diseñar y operar proyectos de Investigación relacionados con la docencia, impulsados por agentes externos más que por los internos, pero sin lograr concretarse a la fecha ninguno de ellos.</w:t>
      </w:r>
    </w:p>
    <w:p w:rsidR="00283AA4" w:rsidRPr="00A64D2B" w:rsidRDefault="00283AA4" w:rsidP="00283AA4">
      <w:pPr>
        <w:jc w:val="both"/>
        <w:rPr>
          <w:rFonts w:ascii="Arial" w:hAnsi="Arial" w:cs="Arial"/>
          <w:sz w:val="24"/>
          <w:szCs w:val="24"/>
        </w:rPr>
      </w:pPr>
      <w:r w:rsidRPr="00A64D2B">
        <w:rPr>
          <w:rFonts w:ascii="Arial" w:hAnsi="Arial" w:cs="Arial"/>
          <w:sz w:val="24"/>
          <w:szCs w:val="24"/>
        </w:rPr>
        <w:t xml:space="preserve">      Los estudiantes de octavo semestre inician desde el Séptimo semestre un año de Servicio social en una escuela primaria, mismo que les servirá para desarrollar un proyecto de investigación sobre un campo de estudio específico, o de alguna disciplina relacionada con la aplicación del Plan y Programas de estudio de </w:t>
      </w:r>
      <w:r w:rsidRPr="00A64D2B">
        <w:rPr>
          <w:rFonts w:ascii="Arial" w:hAnsi="Arial" w:cs="Arial"/>
          <w:sz w:val="24"/>
          <w:szCs w:val="24"/>
        </w:rPr>
        <w:lastRenderedPageBreak/>
        <w:t xml:space="preserve">Educación Primaria que a su vez es  un requisito para su titulación, este es asesorado por un maestro de la escuela normal durante todo el año. Para el plan de la LEP 2012 se anticipa una dinámica distinta de acuerdo a las modalidades de titulación: portafolio, informe de investigación y tesis. </w:t>
      </w:r>
      <w:r w:rsidRPr="00A64D2B">
        <w:rPr>
          <w:rStyle w:val="Refdenotaalfinal"/>
          <w:rFonts w:ascii="Arial" w:hAnsi="Arial" w:cs="Arial"/>
          <w:sz w:val="24"/>
          <w:szCs w:val="24"/>
        </w:rPr>
        <w:endnoteReference w:id="141"/>
      </w:r>
      <w:r w:rsidRPr="00A64D2B">
        <w:rPr>
          <w:rFonts w:ascii="Arial" w:hAnsi="Arial" w:cs="Arial"/>
          <w:sz w:val="24"/>
          <w:szCs w:val="24"/>
        </w:rPr>
        <w:t xml:space="preserve"> </w:t>
      </w:r>
    </w:p>
    <w:p w:rsidR="00283AA4" w:rsidRPr="00A64D2B" w:rsidRDefault="00283AA4" w:rsidP="008F04F6">
      <w:pPr>
        <w:jc w:val="both"/>
        <w:rPr>
          <w:rFonts w:ascii="Arial" w:hAnsi="Arial" w:cs="Arial"/>
          <w:sz w:val="24"/>
          <w:szCs w:val="24"/>
        </w:rPr>
      </w:pPr>
      <w:r w:rsidRPr="00A64D2B">
        <w:rPr>
          <w:rFonts w:ascii="Arial" w:hAnsi="Arial" w:cs="Arial"/>
          <w:sz w:val="24"/>
          <w:szCs w:val="24"/>
        </w:rPr>
        <w:t xml:space="preserve">      La participación de los profesores y estudiantes  en las actividades de vinculación se realiza en función de las necesidades que el mismo Plan y Programas de Estudio de la Licenciatura en Educación Primaria plantea como actividades de formación para la carrera, esto hace necesaria la vinculación permanente de los contenidos revisados en la carrera con los contenidos de la Educación Primaria; desde el primero hasta el octavo semestre se va planteando una trama de relaciones entre los mismos lo que hace necesaria una vinculación permanente entre las autoridades educativas de cada uno de estos niveles para la organización de las prácticas pedagógicas de nuestros estudiante en las distintas escuela primarias de la región.  </w:t>
      </w:r>
    </w:p>
    <w:p w:rsidR="00283AA4" w:rsidRPr="00A64D2B" w:rsidRDefault="00283AA4" w:rsidP="008F04F6">
      <w:pPr>
        <w:jc w:val="both"/>
        <w:rPr>
          <w:rFonts w:ascii="Arial" w:hAnsi="Arial" w:cs="Arial"/>
          <w:sz w:val="24"/>
          <w:szCs w:val="24"/>
        </w:rPr>
      </w:pPr>
      <w:r w:rsidRPr="00A64D2B">
        <w:rPr>
          <w:rFonts w:ascii="Arial" w:hAnsi="Arial" w:cs="Arial"/>
          <w:sz w:val="24"/>
          <w:szCs w:val="24"/>
        </w:rPr>
        <w:t xml:space="preserve">      Otra forma de vinculación se establece cuando los docentes se involucran en las actividades de supervisión de las prácticas docentes, pues se requiere del contacto y la comunicación permanente con los profesores de Educación Primaria que a su vez realizan la tutoría, algunos por 2 ó 3 semanas  y otros por todo un ciclo escolar como es en el caso de los estudiantes de 7° y 8° semestre. </w:t>
      </w:r>
      <w:r w:rsidRPr="00A64D2B">
        <w:rPr>
          <w:rStyle w:val="Refdenotaalfinal"/>
          <w:rFonts w:ascii="Arial" w:hAnsi="Arial" w:cs="Arial"/>
          <w:sz w:val="24"/>
          <w:szCs w:val="24"/>
        </w:rPr>
        <w:endnoteReference w:id="142"/>
      </w:r>
      <w:r w:rsidRPr="00A64D2B">
        <w:rPr>
          <w:rFonts w:ascii="Arial" w:hAnsi="Arial" w:cs="Arial"/>
          <w:sz w:val="24"/>
          <w:szCs w:val="24"/>
        </w:rPr>
        <w:t xml:space="preserve"> </w:t>
      </w:r>
      <w:r w:rsidRPr="00A64D2B">
        <w:rPr>
          <w:rStyle w:val="Refdenotaalfinal"/>
          <w:rFonts w:ascii="Arial" w:hAnsi="Arial" w:cs="Arial"/>
          <w:sz w:val="24"/>
          <w:szCs w:val="24"/>
        </w:rPr>
        <w:endnoteReference w:id="143"/>
      </w:r>
      <w:r w:rsidRPr="00A64D2B">
        <w:rPr>
          <w:rFonts w:ascii="Arial" w:hAnsi="Arial" w:cs="Arial"/>
          <w:sz w:val="24"/>
          <w:szCs w:val="24"/>
        </w:rPr>
        <w:t xml:space="preserve"> </w:t>
      </w:r>
      <w:r w:rsidRPr="00A64D2B">
        <w:rPr>
          <w:rStyle w:val="Refdenotaalfinal"/>
          <w:rFonts w:ascii="Arial" w:hAnsi="Arial" w:cs="Arial"/>
          <w:sz w:val="24"/>
          <w:szCs w:val="24"/>
        </w:rPr>
        <w:endnoteReference w:id="144"/>
      </w:r>
    </w:p>
    <w:p w:rsidR="00283AA4" w:rsidRPr="00A64D2B" w:rsidRDefault="00283AA4" w:rsidP="008F04F6">
      <w:pPr>
        <w:jc w:val="both"/>
        <w:rPr>
          <w:rFonts w:ascii="Arial" w:hAnsi="Arial" w:cs="Arial"/>
          <w:sz w:val="24"/>
          <w:szCs w:val="24"/>
        </w:rPr>
      </w:pPr>
      <w:r w:rsidRPr="00A64D2B">
        <w:rPr>
          <w:rFonts w:ascii="Arial" w:hAnsi="Arial" w:cs="Arial"/>
          <w:sz w:val="24"/>
          <w:szCs w:val="24"/>
        </w:rPr>
        <w:t xml:space="preserve">       El personal académico participa en actividades de difusión de la cultura a través  del Área de Difusión y Extensión quien es el responsable de  planear y organizar los eventos de tipo social, cultural  y cívicos, involucrando a toda la comunidad escolar, es aquí donde la figura del asesor cobra sentido pues le corresponde desde esa figura organizar y coordinar los eventos de este tipo que se proyectan hacia la comunidad en las distintas fechas que para la institución son trascendentes.</w:t>
      </w:r>
      <w:r w:rsidRPr="00A64D2B">
        <w:rPr>
          <w:rStyle w:val="Refdenotaalfinal"/>
          <w:rFonts w:ascii="Arial" w:hAnsi="Arial" w:cs="Arial"/>
          <w:sz w:val="24"/>
          <w:szCs w:val="24"/>
        </w:rPr>
        <w:endnoteReference w:id="145"/>
      </w:r>
    </w:p>
    <w:p w:rsidR="00283AA4" w:rsidRPr="00A64D2B" w:rsidRDefault="00283AA4" w:rsidP="008F04F6">
      <w:pPr>
        <w:jc w:val="both"/>
        <w:rPr>
          <w:rFonts w:ascii="Arial" w:hAnsi="Arial" w:cs="Arial"/>
          <w:sz w:val="24"/>
          <w:szCs w:val="24"/>
        </w:rPr>
      </w:pPr>
      <w:r w:rsidRPr="00A64D2B">
        <w:rPr>
          <w:rFonts w:ascii="Arial" w:hAnsi="Arial" w:cs="Arial"/>
          <w:sz w:val="24"/>
          <w:szCs w:val="24"/>
        </w:rPr>
        <w:t xml:space="preserve">       El personal académico realiza también la  función de asesoría se ejerce por designación directa de la subdirección académica, y generalmente se asesora a grupos de 30 alumnos, esto en el caso de primero a sexto semestre y de 12 a 16 estudiantes en los casos de los asesores de séptimo y octavo semestres .</w:t>
      </w:r>
      <w:r w:rsidRPr="00A64D2B">
        <w:rPr>
          <w:rStyle w:val="Refdenotaalfinal"/>
          <w:rFonts w:ascii="Arial" w:hAnsi="Arial" w:cs="Arial"/>
          <w:sz w:val="24"/>
          <w:szCs w:val="24"/>
        </w:rPr>
        <w:endnoteReference w:id="146"/>
      </w:r>
      <w:r w:rsidRPr="00A64D2B">
        <w:rPr>
          <w:rFonts w:ascii="Arial" w:hAnsi="Arial" w:cs="Arial"/>
          <w:sz w:val="24"/>
          <w:szCs w:val="24"/>
        </w:rPr>
        <w:t xml:space="preserve">   </w:t>
      </w:r>
      <w:r w:rsidRPr="00A64D2B">
        <w:rPr>
          <w:rStyle w:val="Refdenotaalfinal"/>
          <w:rFonts w:ascii="Arial" w:hAnsi="Arial" w:cs="Arial"/>
          <w:sz w:val="24"/>
          <w:szCs w:val="24"/>
        </w:rPr>
        <w:endnoteReference w:id="147"/>
      </w:r>
    </w:p>
    <w:p w:rsidR="00283AA4" w:rsidRPr="00A64D2B" w:rsidRDefault="00283AA4" w:rsidP="008F04F6">
      <w:pPr>
        <w:spacing w:after="0"/>
        <w:jc w:val="both"/>
        <w:rPr>
          <w:rFonts w:ascii="Arial" w:hAnsi="Arial" w:cs="Arial"/>
          <w:sz w:val="24"/>
          <w:szCs w:val="24"/>
          <w:lang w:eastAsia="es-MX"/>
        </w:rPr>
      </w:pPr>
      <w:r w:rsidRPr="00A64D2B">
        <w:rPr>
          <w:rFonts w:ascii="Arial" w:hAnsi="Arial" w:cs="Arial"/>
          <w:sz w:val="24"/>
          <w:szCs w:val="24"/>
        </w:rPr>
        <w:t xml:space="preserve">       A la fecha la institución  no cuenta con un Programa de Movilidad e intercambio de profesores, lo más que se ha hecho en este rubro es el intercambio académico entre escuelas hermanas, con los profesores que atienden el 7° y 8° semestre participando con ponencias que reflejan el quehacer institucional o los usos y costumbres de aplicación del Plan y Programas de estudios. Pero con recursos del PROFEN se prevé que se inicie esta movilidad durante este ciclo 2014-2015 en Montemorelos, Zacatecas y Saltillo.</w:t>
      </w:r>
      <w:r w:rsidRPr="00A64D2B">
        <w:rPr>
          <w:rFonts w:ascii="Arial" w:hAnsi="Arial" w:cs="Arial"/>
          <w:sz w:val="24"/>
          <w:szCs w:val="24"/>
          <w:lang w:eastAsia="es-MX"/>
        </w:rPr>
        <w:t> </w:t>
      </w:r>
    </w:p>
    <w:p w:rsidR="00283AA4" w:rsidRPr="00A64D2B" w:rsidRDefault="00283AA4" w:rsidP="008F04F6">
      <w:pPr>
        <w:jc w:val="both"/>
        <w:rPr>
          <w:rFonts w:ascii="Arial" w:hAnsi="Arial" w:cs="Arial"/>
          <w:b/>
          <w:bCs/>
          <w:color w:val="000000"/>
          <w:sz w:val="24"/>
          <w:szCs w:val="24"/>
          <w:lang w:eastAsia="es-MX"/>
        </w:rPr>
      </w:pPr>
    </w:p>
    <w:p w:rsidR="00283AA4" w:rsidRPr="00A64D2B" w:rsidRDefault="00283AA4"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26. Programa de superación académica disciplinaria</w:t>
      </w:r>
    </w:p>
    <w:p w:rsidR="00283AA4" w:rsidRPr="00A64D2B" w:rsidRDefault="00283AA4" w:rsidP="008F04F6">
      <w:pPr>
        <w:spacing w:before="120" w:after="120"/>
        <w:jc w:val="both"/>
        <w:rPr>
          <w:rFonts w:ascii="Arial" w:hAnsi="Arial" w:cs="Arial"/>
          <w:sz w:val="24"/>
          <w:szCs w:val="24"/>
          <w:lang w:eastAsia="es-MX"/>
        </w:rPr>
      </w:pPr>
      <w:r w:rsidRPr="00A64D2B">
        <w:rPr>
          <w:rFonts w:ascii="Arial" w:hAnsi="Arial" w:cs="Arial"/>
          <w:sz w:val="24"/>
          <w:szCs w:val="24"/>
          <w:lang w:eastAsia="es-MX"/>
        </w:rPr>
        <w:t xml:space="preserve">      La planta docente transita en grados académicos para responder a las exigencias del plan de la LEP 2012. A la fecha no hay perfil PRODEP ni profesores fortalecidos por CONACyT.</w:t>
      </w:r>
    </w:p>
    <w:p w:rsidR="00283AA4" w:rsidRPr="00A64D2B" w:rsidRDefault="00283AA4" w:rsidP="008F04F6">
      <w:pPr>
        <w:spacing w:before="120" w:after="120"/>
        <w:jc w:val="both"/>
        <w:rPr>
          <w:rFonts w:ascii="Arial" w:hAnsi="Arial" w:cs="Arial"/>
          <w:sz w:val="24"/>
          <w:szCs w:val="24"/>
          <w:lang w:eastAsia="es-MX"/>
        </w:rPr>
      </w:pPr>
      <w:r w:rsidRPr="00A64D2B">
        <w:rPr>
          <w:rFonts w:ascii="Arial" w:hAnsi="Arial" w:cs="Arial"/>
          <w:sz w:val="24"/>
          <w:szCs w:val="24"/>
          <w:lang w:eastAsia="es-MX"/>
        </w:rPr>
        <w:t xml:space="preserve">      Una parte significativa del personal de forma particular asiste a congresos, Foros de investigación emprendidos en el Estado y al Congreso Internacional Multidisciplinario CIEM asistió  un 17.64% en calidad de asistentes y para el siguiente año asiste la mitad de ese porcentaje 8.82 %, pero dos en calidad de ponentes.</w:t>
      </w:r>
    </w:p>
    <w:p w:rsidR="00283AA4" w:rsidRPr="00A64D2B" w:rsidRDefault="00283AA4" w:rsidP="00283AA4">
      <w:pPr>
        <w:spacing w:before="120" w:after="120"/>
        <w:jc w:val="both"/>
        <w:rPr>
          <w:rFonts w:ascii="Arial" w:hAnsi="Arial" w:cs="Arial"/>
          <w:sz w:val="24"/>
          <w:szCs w:val="24"/>
          <w:lang w:eastAsia="es-MX"/>
        </w:rPr>
      </w:pPr>
      <w:r w:rsidRPr="00A64D2B">
        <w:rPr>
          <w:rFonts w:ascii="Arial" w:hAnsi="Arial" w:cs="Arial"/>
          <w:sz w:val="24"/>
          <w:szCs w:val="24"/>
          <w:lang w:eastAsia="es-MX"/>
        </w:rPr>
        <w:t xml:space="preserve">      A raíz de emprender el plan 2012 por parte de la institución se han considerado seis cursos con modalidad taller y llevando un seguimiento bajo los mismos expertos, todos estos contribuyen de manera favorable a la comprensión del programa, las modalidades de titulación y el fortalecimiento a la investigación</w:t>
      </w:r>
      <w:r w:rsidRPr="00A64D2B">
        <w:rPr>
          <w:rStyle w:val="Refdenotaalfinal"/>
          <w:rFonts w:ascii="Arial" w:hAnsi="Arial" w:cs="Arial"/>
          <w:sz w:val="24"/>
          <w:szCs w:val="24"/>
          <w:lang w:eastAsia="es-MX"/>
        </w:rPr>
        <w:endnoteReference w:id="148"/>
      </w:r>
      <w:r w:rsidRPr="00A64D2B">
        <w:rPr>
          <w:rFonts w:ascii="Arial" w:hAnsi="Arial" w:cs="Arial"/>
          <w:sz w:val="24"/>
          <w:szCs w:val="24"/>
          <w:lang w:eastAsia="es-MX"/>
        </w:rPr>
        <w:t>.</w:t>
      </w:r>
      <w:r w:rsidRPr="00A64D2B">
        <w:rPr>
          <w:rStyle w:val="Refdenotaalfinal"/>
          <w:rFonts w:ascii="Arial" w:hAnsi="Arial" w:cs="Arial"/>
          <w:sz w:val="24"/>
          <w:szCs w:val="24"/>
          <w:lang w:eastAsia="es-MX"/>
        </w:rPr>
        <w:endnoteReference w:id="149"/>
      </w:r>
    </w:p>
    <w:p w:rsidR="00AC45DA" w:rsidRPr="00A64D2B" w:rsidRDefault="00AC45DA" w:rsidP="00AC45DA">
      <w:pPr>
        <w:rPr>
          <w:rFonts w:ascii="Arial" w:hAnsi="Arial" w:cs="Arial"/>
          <w:b/>
          <w:bCs/>
          <w:color w:val="000000"/>
          <w:sz w:val="24"/>
          <w:szCs w:val="24"/>
          <w:lang w:eastAsia="es-MX"/>
        </w:rPr>
      </w:pPr>
      <w:bookmarkStart w:id="9" w:name="RANGE!C377"/>
    </w:p>
    <w:p w:rsidR="00AC45DA" w:rsidRPr="00A64D2B" w:rsidRDefault="00AC45DA" w:rsidP="00AC45DA">
      <w:pPr>
        <w:rPr>
          <w:rFonts w:ascii="Arial" w:hAnsi="Arial" w:cs="Arial"/>
          <w:b/>
          <w:bCs/>
          <w:color w:val="000000"/>
          <w:sz w:val="24"/>
          <w:szCs w:val="24"/>
          <w:lang w:eastAsia="es-MX"/>
        </w:rPr>
      </w:pPr>
      <w:r w:rsidRPr="00A64D2B">
        <w:rPr>
          <w:rFonts w:ascii="Arial" w:hAnsi="Arial" w:cs="Arial"/>
          <w:b/>
          <w:bCs/>
          <w:color w:val="000000"/>
          <w:sz w:val="24"/>
          <w:szCs w:val="24"/>
          <w:lang w:eastAsia="es-MX"/>
        </w:rPr>
        <w:t>27. Movilidad e intercambio de profesores</w:t>
      </w:r>
    </w:p>
    <w:bookmarkEnd w:id="9"/>
    <w:p w:rsidR="00283AA4" w:rsidRPr="00A64D2B" w:rsidRDefault="00AC45DA" w:rsidP="00283AA4">
      <w:pPr>
        <w:spacing w:before="120" w:after="120"/>
        <w:jc w:val="both"/>
        <w:rPr>
          <w:rFonts w:ascii="Arial" w:hAnsi="Arial" w:cs="Arial"/>
          <w:sz w:val="24"/>
          <w:szCs w:val="24"/>
          <w:lang w:eastAsia="es-MX"/>
        </w:rPr>
      </w:pPr>
      <w:r w:rsidRPr="00A64D2B">
        <w:rPr>
          <w:rFonts w:ascii="Arial" w:hAnsi="Arial" w:cs="Arial"/>
          <w:sz w:val="24"/>
          <w:szCs w:val="24"/>
          <w:lang w:eastAsia="es-MX"/>
        </w:rPr>
        <w:t xml:space="preserve">      Con base en ejercicio del Programa de Fortalecimiento de Educación Normal (PROFEN) 2014 se espera transitar en este rubro para el ciclo escolar 2015-2016.</w:t>
      </w:r>
      <w:r w:rsidRPr="00A64D2B">
        <w:rPr>
          <w:rStyle w:val="Refdenotaalfinal"/>
          <w:rFonts w:ascii="Arial" w:hAnsi="Arial" w:cs="Arial"/>
          <w:sz w:val="24"/>
          <w:szCs w:val="24"/>
          <w:lang w:eastAsia="es-MX"/>
        </w:rPr>
        <w:endnoteReference w:id="150"/>
      </w:r>
      <w:r w:rsidRPr="00A64D2B">
        <w:rPr>
          <w:rFonts w:ascii="Arial" w:hAnsi="Arial" w:cs="Arial"/>
          <w:sz w:val="24"/>
          <w:szCs w:val="24"/>
          <w:lang w:eastAsia="es-MX"/>
        </w:rPr>
        <w:t xml:space="preserve"> El objetivo cinco de dicho programa, plantea generar condiciones académicas que impliquen la movilización de saberes que impacten en la formación del formador para mejorar su desempeño profesional, en este sentido, la meta es lograr el intercambio docente de cuatro maestros, a tres normales del país ubicadas en: Monterrey N.L.,  Saltillo Coahuila y Montemorelos, N.L. El intercambio de docentes va a permitir a corto plazo, la retroalimentación académica en la escuela normal, para continuar con la mejora de la práctica docente que incida en el logro del perfil de egreso de los futuros docentes, en el marco de la gestión institucional.</w:t>
      </w:r>
      <w:r w:rsidRPr="00A64D2B">
        <w:rPr>
          <w:rFonts w:ascii="Arial" w:hAnsi="Arial" w:cs="Arial"/>
          <w:sz w:val="24"/>
          <w:szCs w:val="24"/>
          <w:lang w:eastAsia="es-MX"/>
        </w:rPr>
        <w:tab/>
      </w:r>
    </w:p>
    <w:p w:rsidR="00AC45DA" w:rsidRPr="00A64D2B" w:rsidRDefault="00AC45DA" w:rsidP="00AC45DA">
      <w:pPr>
        <w:rPr>
          <w:rFonts w:ascii="Arial" w:hAnsi="Arial" w:cs="Arial"/>
          <w:b/>
          <w:bCs/>
          <w:color w:val="000000"/>
          <w:sz w:val="24"/>
          <w:szCs w:val="24"/>
          <w:lang w:eastAsia="es-MX"/>
        </w:rPr>
      </w:pPr>
      <w:bookmarkStart w:id="10" w:name="RANGE!C381"/>
    </w:p>
    <w:p w:rsidR="00AC45DA" w:rsidRPr="00A64D2B" w:rsidRDefault="00AC45DA" w:rsidP="00AC45DA">
      <w:pPr>
        <w:rPr>
          <w:rFonts w:ascii="Arial" w:hAnsi="Arial" w:cs="Arial"/>
          <w:b/>
          <w:bCs/>
          <w:color w:val="000000"/>
          <w:sz w:val="24"/>
          <w:szCs w:val="24"/>
          <w:lang w:eastAsia="es-MX"/>
        </w:rPr>
      </w:pPr>
      <w:r w:rsidRPr="00A64D2B">
        <w:rPr>
          <w:rFonts w:ascii="Arial" w:hAnsi="Arial" w:cs="Arial"/>
          <w:b/>
          <w:bCs/>
          <w:color w:val="000000"/>
          <w:sz w:val="24"/>
          <w:szCs w:val="24"/>
          <w:lang w:eastAsia="es-MX"/>
        </w:rPr>
        <w:t>28. Evaluación del personal académico</w:t>
      </w:r>
    </w:p>
    <w:bookmarkEnd w:id="10"/>
    <w:p w:rsidR="00AC45DA" w:rsidRPr="00A64D2B" w:rsidRDefault="00AC45DA" w:rsidP="008F04F6">
      <w:pPr>
        <w:jc w:val="both"/>
        <w:rPr>
          <w:rFonts w:ascii="Arial" w:hAnsi="Arial" w:cs="Arial"/>
          <w:sz w:val="24"/>
          <w:szCs w:val="24"/>
        </w:rPr>
      </w:pPr>
      <w:r w:rsidRPr="00A64D2B">
        <w:rPr>
          <w:rFonts w:ascii="Arial" w:hAnsi="Arial" w:cs="Arial"/>
          <w:sz w:val="24"/>
          <w:szCs w:val="24"/>
        </w:rPr>
        <w:t xml:space="preserve">      El procedimiento de evaluación de los Académicos generalmente se realiza una vez por semestre   coordinado desde el Área de Investigación, los mecanismos para operarlo son: tomando una muestra válida  de alumnos que llenan una encuesta diseñada por los miembros del área; cada docente debe ser evaluado por los alumnos del cursos que coordina y en lo posterior se trabajan los </w:t>
      </w:r>
      <w:r w:rsidRPr="00A64D2B">
        <w:rPr>
          <w:rFonts w:ascii="Arial" w:hAnsi="Arial" w:cs="Arial"/>
          <w:sz w:val="24"/>
          <w:szCs w:val="24"/>
        </w:rPr>
        <w:lastRenderedPageBreak/>
        <w:t>datos a partir de los criterios que previamente se han acordado para ello por un responsable de seguimiento que existe en dicha área por semestre.</w:t>
      </w:r>
      <w:r w:rsidRPr="00A64D2B">
        <w:rPr>
          <w:rStyle w:val="Refdenotaalfinal"/>
          <w:rFonts w:ascii="Arial" w:hAnsi="Arial" w:cs="Arial"/>
          <w:sz w:val="24"/>
          <w:szCs w:val="24"/>
        </w:rPr>
        <w:endnoteReference w:id="151"/>
      </w:r>
    </w:p>
    <w:p w:rsidR="00AC45DA" w:rsidRPr="00A64D2B" w:rsidRDefault="00AC45DA" w:rsidP="008F04F6">
      <w:pPr>
        <w:jc w:val="both"/>
        <w:rPr>
          <w:rFonts w:ascii="Arial" w:hAnsi="Arial" w:cs="Arial"/>
          <w:sz w:val="24"/>
          <w:szCs w:val="24"/>
        </w:rPr>
      </w:pPr>
      <w:r w:rsidRPr="00A64D2B">
        <w:rPr>
          <w:rFonts w:ascii="Arial" w:hAnsi="Arial" w:cs="Arial"/>
          <w:sz w:val="24"/>
          <w:szCs w:val="24"/>
        </w:rPr>
        <w:t xml:space="preserve">      Para los docentes también se diseña por la misma área una encuesta que debemos llenar y luego regresar al responsable del semestre, los datos arrojados por dichas encuestas son devueltos a los Profesores en el siguiente semestre  para conocer la visión de los estudiantes y la personal para que los docentes puedan mejorar su forma de trabajo con los estudiantes.</w:t>
      </w:r>
    </w:p>
    <w:p w:rsidR="00AC45DA" w:rsidRPr="00A64D2B" w:rsidRDefault="00AC45DA" w:rsidP="008F04F6">
      <w:pPr>
        <w:jc w:val="both"/>
        <w:rPr>
          <w:rFonts w:ascii="Arial" w:hAnsi="Arial" w:cs="Arial"/>
          <w:sz w:val="24"/>
          <w:szCs w:val="24"/>
        </w:rPr>
      </w:pPr>
      <w:r w:rsidRPr="00A64D2B">
        <w:rPr>
          <w:rFonts w:ascii="Arial" w:hAnsi="Arial" w:cs="Arial"/>
          <w:sz w:val="24"/>
          <w:szCs w:val="24"/>
        </w:rPr>
        <w:t xml:space="preserve">     Otra evaluación que algunos docentes realizan al cierre del semestre: los docentes diseñan un formato donde los alumnos evaluarán al tanto el curso como la forma de conducirlo, esto lo trabaja el docente de manera personal y autónoma,  volvemos a precisar que ésta forma de evaluación solo la practican aquellos docentes que sienten un compromiso personal de su Práctica docente, faltaría hacer extensiva esta medida o más bien impulsarla desde alguna instancia oficial para darle mayor validez a los datos que se arrojan con estas encuestas.</w:t>
      </w:r>
    </w:p>
    <w:p w:rsidR="00AC45DA" w:rsidRPr="00A64D2B" w:rsidRDefault="00AC45DA" w:rsidP="008F04F6">
      <w:pPr>
        <w:jc w:val="both"/>
        <w:rPr>
          <w:rFonts w:ascii="Arial" w:hAnsi="Arial" w:cs="Arial"/>
          <w:sz w:val="24"/>
          <w:szCs w:val="24"/>
        </w:rPr>
      </w:pPr>
      <w:r w:rsidRPr="00A64D2B">
        <w:rPr>
          <w:rFonts w:ascii="Arial" w:hAnsi="Arial" w:cs="Arial"/>
          <w:sz w:val="24"/>
          <w:szCs w:val="24"/>
        </w:rPr>
        <w:t xml:space="preserve">     Para el ciclo escolar 2015-2016 y en razón de una recomendación de la norma ISO:9001: 2008 se configura la comisión de Seguimiento de Academias para obtener una valoración más situada del desempeño de los docentes.</w:t>
      </w:r>
    </w:p>
    <w:p w:rsidR="00283AA4" w:rsidRPr="00A64D2B" w:rsidRDefault="00283AA4" w:rsidP="008F04F6">
      <w:pPr>
        <w:spacing w:after="0"/>
        <w:jc w:val="both"/>
        <w:rPr>
          <w:rFonts w:ascii="Arial" w:hAnsi="Arial" w:cs="Arial"/>
          <w:sz w:val="24"/>
          <w:szCs w:val="24"/>
        </w:rPr>
      </w:pPr>
    </w:p>
    <w:p w:rsidR="00F2217B" w:rsidRPr="00A64D2B" w:rsidRDefault="00F2217B" w:rsidP="008F04F6">
      <w:pPr>
        <w:jc w:val="both"/>
        <w:rPr>
          <w:rFonts w:ascii="Arial" w:hAnsi="Arial" w:cs="Arial"/>
          <w:b/>
          <w:bCs/>
          <w:color w:val="000000"/>
          <w:sz w:val="24"/>
          <w:szCs w:val="24"/>
          <w:lang w:eastAsia="es-MX"/>
        </w:rPr>
      </w:pPr>
      <w:bookmarkStart w:id="11" w:name="RANGE!C383"/>
      <w:r w:rsidRPr="00A64D2B">
        <w:rPr>
          <w:rFonts w:ascii="Arial" w:hAnsi="Arial" w:cs="Arial"/>
          <w:b/>
          <w:bCs/>
          <w:color w:val="000000"/>
          <w:sz w:val="24"/>
          <w:szCs w:val="24"/>
          <w:lang w:eastAsia="es-MX"/>
        </w:rPr>
        <w:t>29. Estímulos al desempeño del personal académico</w:t>
      </w:r>
    </w:p>
    <w:bookmarkEnd w:id="11"/>
    <w:p w:rsidR="00F2217B" w:rsidRPr="00A64D2B" w:rsidRDefault="00F2217B" w:rsidP="008F04F6">
      <w:pPr>
        <w:jc w:val="both"/>
        <w:rPr>
          <w:rFonts w:ascii="Arial" w:hAnsi="Arial" w:cs="Arial"/>
          <w:sz w:val="24"/>
          <w:szCs w:val="24"/>
        </w:rPr>
      </w:pPr>
      <w:r w:rsidRPr="00A64D2B">
        <w:rPr>
          <w:rFonts w:ascii="Arial" w:hAnsi="Arial" w:cs="Arial"/>
          <w:sz w:val="24"/>
          <w:szCs w:val="24"/>
        </w:rPr>
        <w:t xml:space="preserve">      El otorgamiento de Estímulos al Desempeño Académico está regulado en el Reglamento para la operación del Programa de Estímulos al Desempeño Docente, sustentado por los Lineamientos Generales  emitido por la Secretaría de Hacienda y Crédito Público el 1 de abril de 1997. La forma de divulgación es doble; por un lado, se publica la convocatoria emitida por la Secretaría de Educación del Gobierno de Estado y por el otro  se entrega una copia de cada uno de los docentes que reúnen los requisitos para participar en el otorgamiento del mismo.</w:t>
      </w:r>
    </w:p>
    <w:p w:rsidR="00F2217B" w:rsidRPr="00A64D2B" w:rsidRDefault="00F2217B" w:rsidP="008F04F6">
      <w:pPr>
        <w:jc w:val="both"/>
        <w:rPr>
          <w:rFonts w:ascii="Arial" w:hAnsi="Arial" w:cs="Arial"/>
          <w:sz w:val="24"/>
          <w:szCs w:val="24"/>
        </w:rPr>
      </w:pPr>
      <w:r w:rsidRPr="00A64D2B">
        <w:rPr>
          <w:rFonts w:ascii="Arial" w:hAnsi="Arial" w:cs="Arial"/>
          <w:sz w:val="24"/>
          <w:szCs w:val="24"/>
        </w:rPr>
        <w:t xml:space="preserve">      Los docentes que desean y puedan participar deberán de reunir los documentos probatorios de su desempeño durante el año a evaluar.</w:t>
      </w:r>
    </w:p>
    <w:p w:rsidR="00F2217B" w:rsidRPr="00A64D2B" w:rsidRDefault="00F2217B" w:rsidP="008F04F6">
      <w:pPr>
        <w:jc w:val="both"/>
        <w:rPr>
          <w:rFonts w:ascii="Arial" w:hAnsi="Arial" w:cs="Arial"/>
          <w:sz w:val="24"/>
          <w:szCs w:val="24"/>
        </w:rPr>
      </w:pPr>
      <w:r w:rsidRPr="00A64D2B">
        <w:rPr>
          <w:rFonts w:ascii="Arial" w:hAnsi="Arial" w:cs="Arial"/>
          <w:sz w:val="24"/>
          <w:szCs w:val="24"/>
        </w:rPr>
        <w:t>Para la evaluación se utilizan los siguientes rangos:</w:t>
      </w:r>
    </w:p>
    <w:p w:rsidR="00F2217B" w:rsidRPr="00A64D2B" w:rsidRDefault="00F2217B" w:rsidP="008F04F6">
      <w:pPr>
        <w:jc w:val="both"/>
        <w:rPr>
          <w:rFonts w:ascii="Arial" w:hAnsi="Arial" w:cs="Arial"/>
          <w:sz w:val="24"/>
          <w:szCs w:val="24"/>
        </w:rPr>
      </w:pPr>
      <w:r w:rsidRPr="00A64D2B">
        <w:rPr>
          <w:rFonts w:ascii="Arial" w:hAnsi="Arial" w:cs="Arial"/>
          <w:sz w:val="24"/>
          <w:szCs w:val="24"/>
        </w:rPr>
        <w:t>PERMANENCIA 10 %</w:t>
      </w:r>
    </w:p>
    <w:p w:rsidR="00F2217B" w:rsidRPr="00A64D2B" w:rsidRDefault="00F2217B" w:rsidP="008F04F6">
      <w:pPr>
        <w:jc w:val="both"/>
        <w:rPr>
          <w:rFonts w:ascii="Arial" w:hAnsi="Arial" w:cs="Arial"/>
          <w:sz w:val="24"/>
          <w:szCs w:val="24"/>
        </w:rPr>
      </w:pPr>
      <w:r w:rsidRPr="00A64D2B">
        <w:rPr>
          <w:rFonts w:ascii="Arial" w:hAnsi="Arial" w:cs="Arial"/>
          <w:sz w:val="24"/>
          <w:szCs w:val="24"/>
        </w:rPr>
        <w:t>DEDICACIÓN     20%</w:t>
      </w:r>
    </w:p>
    <w:p w:rsidR="00F2217B" w:rsidRPr="00A64D2B" w:rsidRDefault="00F2217B" w:rsidP="008F04F6">
      <w:pPr>
        <w:jc w:val="both"/>
        <w:rPr>
          <w:rFonts w:ascii="Arial" w:hAnsi="Arial" w:cs="Arial"/>
          <w:sz w:val="24"/>
          <w:szCs w:val="24"/>
        </w:rPr>
      </w:pPr>
      <w:r w:rsidRPr="00A64D2B">
        <w:rPr>
          <w:rFonts w:ascii="Arial" w:hAnsi="Arial" w:cs="Arial"/>
          <w:sz w:val="24"/>
          <w:szCs w:val="24"/>
        </w:rPr>
        <w:t>CALIDAD            70%</w:t>
      </w:r>
    </w:p>
    <w:p w:rsidR="00F2217B" w:rsidRPr="00A64D2B" w:rsidRDefault="00F2217B" w:rsidP="008F04F6">
      <w:pPr>
        <w:spacing w:after="0"/>
        <w:jc w:val="both"/>
        <w:rPr>
          <w:rFonts w:ascii="Arial" w:hAnsi="Arial" w:cs="Arial"/>
          <w:sz w:val="24"/>
          <w:szCs w:val="24"/>
        </w:rPr>
      </w:pPr>
      <w:r w:rsidRPr="00A64D2B">
        <w:rPr>
          <w:rFonts w:ascii="Arial" w:hAnsi="Arial" w:cs="Arial"/>
          <w:sz w:val="24"/>
          <w:szCs w:val="24"/>
        </w:rPr>
        <w:t xml:space="preserve">      Al inventario inicial se le han hecho dos modificaciones sustanciales  la primera intentando que éste respondiera a las necesidades de todas las escuelas </w:t>
      </w:r>
      <w:r w:rsidRPr="00A64D2B">
        <w:rPr>
          <w:rFonts w:ascii="Arial" w:hAnsi="Arial" w:cs="Arial"/>
          <w:sz w:val="24"/>
          <w:szCs w:val="24"/>
        </w:rPr>
        <w:lastRenderedPageBreak/>
        <w:t>de nivel superior en el estado en el año 2002 y la segunda que respondiera más aún a las  particularidades del Centro Regional de Educación Normal de Cedral, S.L.P.</w:t>
      </w:r>
      <w:r w:rsidRPr="00A64D2B">
        <w:rPr>
          <w:rStyle w:val="Refdenotaalfinal"/>
          <w:rFonts w:ascii="Arial" w:hAnsi="Arial" w:cs="Arial"/>
          <w:sz w:val="24"/>
          <w:szCs w:val="24"/>
        </w:rPr>
        <w:endnoteReference w:id="152"/>
      </w:r>
      <w:r w:rsidRPr="00A64D2B">
        <w:rPr>
          <w:rFonts w:ascii="Arial" w:hAnsi="Arial" w:cs="Arial"/>
          <w:sz w:val="24"/>
          <w:szCs w:val="24"/>
        </w:rPr>
        <w:t>,</w:t>
      </w:r>
      <w:r w:rsidRPr="00A64D2B">
        <w:rPr>
          <w:rStyle w:val="Refdenotaalfinal"/>
          <w:rFonts w:ascii="Arial" w:hAnsi="Arial" w:cs="Arial"/>
          <w:sz w:val="24"/>
          <w:szCs w:val="24"/>
        </w:rPr>
        <w:endnoteReference w:id="153"/>
      </w:r>
      <w:r w:rsidRPr="00A64D2B">
        <w:rPr>
          <w:rFonts w:ascii="Arial" w:hAnsi="Arial" w:cs="Arial"/>
          <w:sz w:val="24"/>
          <w:szCs w:val="24"/>
        </w:rPr>
        <w:t>,</w:t>
      </w:r>
      <w:r w:rsidRPr="00A64D2B">
        <w:rPr>
          <w:rStyle w:val="Refdenotaalfinal"/>
          <w:rFonts w:ascii="Arial" w:hAnsi="Arial" w:cs="Arial"/>
          <w:sz w:val="24"/>
          <w:szCs w:val="24"/>
        </w:rPr>
        <w:endnoteReference w:id="154"/>
      </w:r>
      <w:r w:rsidRPr="00A64D2B">
        <w:rPr>
          <w:rFonts w:ascii="Arial" w:hAnsi="Arial" w:cs="Arial"/>
          <w:sz w:val="24"/>
          <w:szCs w:val="24"/>
        </w:rPr>
        <w:t xml:space="preserve"> Sin embargo, este estímulo se </w:t>
      </w:r>
      <w:r w:rsidR="00A64D2B" w:rsidRPr="00A64D2B">
        <w:rPr>
          <w:rFonts w:ascii="Arial" w:hAnsi="Arial" w:cs="Arial"/>
          <w:sz w:val="24"/>
          <w:szCs w:val="24"/>
        </w:rPr>
        <w:t>concretó</w:t>
      </w:r>
      <w:r w:rsidRPr="00A64D2B">
        <w:rPr>
          <w:rFonts w:ascii="Arial" w:hAnsi="Arial" w:cs="Arial"/>
          <w:sz w:val="24"/>
          <w:szCs w:val="24"/>
        </w:rPr>
        <w:t xml:space="preserve"> desde 2010 y a la fecha no se ha retribuido, </w:t>
      </w:r>
      <w:r w:rsidR="00A64D2B" w:rsidRPr="00A64D2B">
        <w:rPr>
          <w:rFonts w:ascii="Arial" w:hAnsi="Arial" w:cs="Arial"/>
          <w:sz w:val="24"/>
          <w:szCs w:val="24"/>
        </w:rPr>
        <w:t>está</w:t>
      </w:r>
      <w:r w:rsidRPr="00A64D2B">
        <w:rPr>
          <w:rFonts w:ascii="Arial" w:hAnsi="Arial" w:cs="Arial"/>
          <w:sz w:val="24"/>
          <w:szCs w:val="24"/>
        </w:rPr>
        <w:t xml:space="preserve"> suspendido.</w:t>
      </w:r>
    </w:p>
    <w:p w:rsidR="009931D7" w:rsidRPr="00A64D2B" w:rsidRDefault="009931D7" w:rsidP="008F04F6">
      <w:pPr>
        <w:spacing w:after="0"/>
        <w:jc w:val="both"/>
        <w:rPr>
          <w:rFonts w:ascii="Arial" w:hAnsi="Arial" w:cs="Arial"/>
          <w:sz w:val="24"/>
          <w:szCs w:val="24"/>
        </w:rPr>
      </w:pPr>
    </w:p>
    <w:p w:rsidR="009931D7" w:rsidRPr="00A64D2B" w:rsidRDefault="009931D7"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30. Formas de organización del trabajo del personal académico</w:t>
      </w:r>
    </w:p>
    <w:p w:rsidR="009931D7" w:rsidRPr="00A64D2B" w:rsidRDefault="009931D7" w:rsidP="008F04F6">
      <w:pPr>
        <w:jc w:val="both"/>
        <w:rPr>
          <w:rFonts w:ascii="Arial" w:hAnsi="Arial" w:cs="Arial"/>
          <w:sz w:val="24"/>
          <w:szCs w:val="24"/>
        </w:rPr>
      </w:pPr>
      <w:r w:rsidRPr="00A64D2B">
        <w:rPr>
          <w:rFonts w:ascii="Arial" w:hAnsi="Arial" w:cs="Arial"/>
          <w:sz w:val="24"/>
          <w:szCs w:val="24"/>
        </w:rPr>
        <w:t xml:space="preserve">      La Academia  General es el órgano supremo en lo relativo a la Formación y Consolidación de Cuerpos Académicos; es de ella donde  se desprenden las Academias por semestre,  el colegiado de Directivos y Jefes de Área, de asesores y jefes de  grupo, Comisión de titulación y  en algunas ocasiones se intentó además  operar las academias por Línea de Formación, sin lograr darle continuidad a la misma.</w:t>
      </w:r>
    </w:p>
    <w:p w:rsidR="009931D7" w:rsidRPr="00A64D2B" w:rsidRDefault="009931D7" w:rsidP="008F04F6">
      <w:pPr>
        <w:jc w:val="both"/>
        <w:rPr>
          <w:rFonts w:ascii="Arial" w:hAnsi="Arial" w:cs="Arial"/>
          <w:sz w:val="24"/>
          <w:szCs w:val="24"/>
        </w:rPr>
      </w:pPr>
      <w:r w:rsidRPr="00A64D2B">
        <w:rPr>
          <w:rFonts w:ascii="Arial" w:hAnsi="Arial" w:cs="Arial"/>
          <w:sz w:val="24"/>
          <w:szCs w:val="24"/>
        </w:rPr>
        <w:t xml:space="preserve">      Las academias por semestre están coordinadas por un Presidente y un Secretario y conformadas por un número aproximado de 8 a 12 docentes, en los casos de las de I a VI semestre; en la de VII  y VIII semestre, el número de docentes es menor debido a que los grupos son pequeños y existe un asesor por grupo se conforma de un número aproximado de 6 a 7 integrantes según la cantidad de alumnos que accesan a estos semestres. </w:t>
      </w:r>
      <w:r w:rsidRPr="00A64D2B">
        <w:rPr>
          <w:rStyle w:val="Refdenotaalfinal"/>
          <w:rFonts w:ascii="Arial" w:hAnsi="Arial" w:cs="Arial"/>
          <w:sz w:val="24"/>
          <w:szCs w:val="24"/>
        </w:rPr>
        <w:endnoteReference w:id="155"/>
      </w:r>
    </w:p>
    <w:p w:rsidR="009931D7" w:rsidRPr="00A64D2B" w:rsidRDefault="009931D7" w:rsidP="008F04F6">
      <w:pPr>
        <w:jc w:val="both"/>
        <w:rPr>
          <w:rFonts w:ascii="Arial" w:hAnsi="Arial" w:cs="Arial"/>
          <w:sz w:val="24"/>
          <w:szCs w:val="24"/>
        </w:rPr>
      </w:pPr>
      <w:r w:rsidRPr="00A64D2B">
        <w:rPr>
          <w:rFonts w:ascii="Arial" w:hAnsi="Arial" w:cs="Arial"/>
          <w:sz w:val="24"/>
          <w:szCs w:val="24"/>
        </w:rPr>
        <w:t xml:space="preserve">      Existe una comisión de Seguimiento y Evaluación de las Prácticas Educativas por semestre, formada por 4 docentes que pertenecen al Área de Docencia, cada uno se hace responsable de realizar el seguimiento de las prácticas de los docentes así como la gestión y  organización de las prácticas de los estudiantes, al cierre del semestre se sistematiza la información y se rinde un informe al responsable del área y al jefe de docencia.  </w:t>
      </w:r>
    </w:p>
    <w:p w:rsidR="009931D7" w:rsidRPr="00A64D2B" w:rsidRDefault="009931D7" w:rsidP="008F04F6">
      <w:pPr>
        <w:jc w:val="both"/>
        <w:rPr>
          <w:rFonts w:ascii="Arial" w:hAnsi="Arial" w:cs="Arial"/>
          <w:sz w:val="24"/>
          <w:szCs w:val="24"/>
        </w:rPr>
      </w:pPr>
      <w:r w:rsidRPr="00A64D2B">
        <w:rPr>
          <w:rFonts w:ascii="Arial" w:hAnsi="Arial" w:cs="Arial"/>
          <w:sz w:val="24"/>
          <w:szCs w:val="24"/>
        </w:rPr>
        <w:t xml:space="preserve">      En la  comisión de Asesoría los profesores fungen como asesores un semestre con un cierto grupo, para realizar esta función  se elabora un proyecto de asesoría de manera mancomunada con el grupo al que se atenderá, donde se incorporan las inquietudes de los alumnos y la atención a los eventos que internamente programan las áreas sustantivas que son: Docencia, Investigación y Extensión y difusión, éste es entregado a la subdirección académica para su validación y al cierre del semestre se rinde el informe correspondiente.</w:t>
      </w:r>
      <w:r w:rsidRPr="00A64D2B">
        <w:rPr>
          <w:rFonts w:ascii="Arial" w:hAnsi="Arial" w:cs="Arial"/>
          <w:sz w:val="24"/>
          <w:szCs w:val="24"/>
        </w:rPr>
        <w:tab/>
      </w:r>
    </w:p>
    <w:p w:rsidR="009931D7" w:rsidRPr="00A64D2B" w:rsidRDefault="009931D7" w:rsidP="008F04F6">
      <w:pPr>
        <w:jc w:val="both"/>
        <w:rPr>
          <w:rFonts w:ascii="Arial" w:hAnsi="Arial" w:cs="Arial"/>
          <w:sz w:val="24"/>
          <w:szCs w:val="24"/>
        </w:rPr>
      </w:pPr>
      <w:r w:rsidRPr="00A64D2B">
        <w:rPr>
          <w:rFonts w:ascii="Arial" w:hAnsi="Arial" w:cs="Arial"/>
          <w:sz w:val="24"/>
          <w:szCs w:val="24"/>
        </w:rPr>
        <w:t xml:space="preserve">      La comisión de titulación está conformada por algunos docentes de las academias del VII y VIII semestre y por otros docentes de la institución, el presidente de este colegiado es el Subdirector académico, en ella se organiza y planea todo lo referente a los estudiantes que están en la fase terminal de su carrera.</w:t>
      </w:r>
    </w:p>
    <w:p w:rsidR="009931D7" w:rsidRPr="00A64D2B" w:rsidRDefault="009931D7" w:rsidP="008F04F6">
      <w:pPr>
        <w:spacing w:after="0"/>
        <w:jc w:val="both"/>
        <w:rPr>
          <w:rFonts w:ascii="Arial" w:hAnsi="Arial" w:cs="Arial"/>
          <w:sz w:val="24"/>
          <w:szCs w:val="24"/>
        </w:rPr>
      </w:pPr>
      <w:r w:rsidRPr="00A64D2B">
        <w:rPr>
          <w:rFonts w:ascii="Arial" w:hAnsi="Arial" w:cs="Arial"/>
          <w:sz w:val="24"/>
          <w:szCs w:val="24"/>
        </w:rPr>
        <w:lastRenderedPageBreak/>
        <w:t xml:space="preserve">      El colegiado de los directivos y los jefes de área se reúnen esporádicamente para revisar   las acciones  que se planearon desde cada una de las áreas para tomar acuerdos de la forma de operarlas y revisar los apoyos que se requieren en la realización de cada una de ellas, así como la revisión permanente del Proyecto Institucional y la toma de decisiones para la delegación  de responsabilidades a los docentes de la Institución.</w:t>
      </w:r>
    </w:p>
    <w:p w:rsidR="00BE5A09" w:rsidRPr="00A64D2B" w:rsidRDefault="00BE5A09" w:rsidP="008F04F6">
      <w:pPr>
        <w:spacing w:after="0"/>
        <w:jc w:val="both"/>
        <w:rPr>
          <w:rFonts w:ascii="Arial" w:hAnsi="Arial" w:cs="Arial"/>
          <w:sz w:val="24"/>
          <w:szCs w:val="24"/>
        </w:rPr>
      </w:pPr>
    </w:p>
    <w:p w:rsidR="008F04F6" w:rsidRPr="00A64D2B" w:rsidRDefault="008F04F6" w:rsidP="00DC46A4">
      <w:pPr>
        <w:spacing w:after="0"/>
        <w:rPr>
          <w:rFonts w:ascii="Arial" w:hAnsi="Arial" w:cs="Arial"/>
          <w:b/>
          <w:szCs w:val="24"/>
        </w:rPr>
      </w:pPr>
    </w:p>
    <w:p w:rsidR="00DC46A4" w:rsidRPr="00A64D2B" w:rsidRDefault="00DC46A4" w:rsidP="008F04F6">
      <w:pPr>
        <w:spacing w:after="0"/>
        <w:jc w:val="both"/>
        <w:rPr>
          <w:rFonts w:ascii="Arial" w:hAnsi="Arial" w:cs="Arial"/>
          <w:b/>
          <w:sz w:val="24"/>
          <w:szCs w:val="24"/>
        </w:rPr>
      </w:pPr>
      <w:r w:rsidRPr="00A64D2B">
        <w:rPr>
          <w:rFonts w:ascii="Arial" w:hAnsi="Arial" w:cs="Arial"/>
          <w:b/>
          <w:sz w:val="24"/>
          <w:szCs w:val="24"/>
        </w:rPr>
        <w:t xml:space="preserve">Fortalezas </w:t>
      </w:r>
    </w:p>
    <w:p w:rsidR="00DC46A4" w:rsidRPr="00A64D2B" w:rsidRDefault="00DC46A4" w:rsidP="008F04F6">
      <w:pPr>
        <w:spacing w:after="0"/>
        <w:jc w:val="both"/>
        <w:rPr>
          <w:rFonts w:ascii="Arial" w:hAnsi="Arial" w:cs="Arial"/>
          <w:b/>
          <w:sz w:val="24"/>
          <w:szCs w:val="24"/>
        </w:rPr>
      </w:pPr>
      <w:r w:rsidRPr="00A64D2B">
        <w:rPr>
          <w:rFonts w:ascii="Arial" w:hAnsi="Arial" w:cs="Arial"/>
          <w:b/>
          <w:sz w:val="24"/>
          <w:szCs w:val="24"/>
        </w:rPr>
        <w:t>Categoría de Personal académico</w:t>
      </w:r>
    </w:p>
    <w:p w:rsidR="00DC46A4" w:rsidRPr="00A64D2B" w:rsidRDefault="00DC46A4" w:rsidP="008F04F6">
      <w:pPr>
        <w:spacing w:after="0"/>
        <w:jc w:val="both"/>
        <w:rPr>
          <w:rFonts w:ascii="Arial" w:hAnsi="Arial" w:cs="Arial"/>
          <w:b/>
          <w:sz w:val="24"/>
          <w:szCs w:val="24"/>
        </w:rPr>
      </w:pPr>
    </w:p>
    <w:p w:rsidR="00DC46A4" w:rsidRPr="00A64D2B" w:rsidRDefault="00DC46A4" w:rsidP="000A3752">
      <w:pPr>
        <w:pStyle w:val="Prrafodelista"/>
        <w:numPr>
          <w:ilvl w:val="0"/>
          <w:numId w:val="39"/>
        </w:numPr>
        <w:spacing w:after="0"/>
        <w:jc w:val="both"/>
        <w:rPr>
          <w:rFonts w:ascii="Arial" w:hAnsi="Arial" w:cs="Arial"/>
          <w:sz w:val="24"/>
          <w:szCs w:val="24"/>
        </w:rPr>
      </w:pPr>
      <w:r w:rsidRPr="00A64D2B">
        <w:rPr>
          <w:rFonts w:ascii="Arial" w:hAnsi="Arial" w:cs="Arial"/>
          <w:sz w:val="24"/>
          <w:szCs w:val="24"/>
        </w:rPr>
        <w:t>Incorporación de académicos que fortalecen los perfiles demandantes</w:t>
      </w:r>
    </w:p>
    <w:p w:rsidR="00DC46A4" w:rsidRPr="00A64D2B" w:rsidRDefault="00DC46A4" w:rsidP="000A3752">
      <w:pPr>
        <w:pStyle w:val="Prrafodelista"/>
        <w:numPr>
          <w:ilvl w:val="0"/>
          <w:numId w:val="39"/>
        </w:numPr>
        <w:spacing w:after="0"/>
        <w:jc w:val="both"/>
        <w:rPr>
          <w:rFonts w:ascii="Arial" w:hAnsi="Arial" w:cs="Arial"/>
          <w:sz w:val="24"/>
          <w:szCs w:val="24"/>
        </w:rPr>
      </w:pPr>
      <w:r w:rsidRPr="00A64D2B">
        <w:rPr>
          <w:rFonts w:ascii="Arial" w:hAnsi="Arial" w:cs="Arial"/>
          <w:sz w:val="24"/>
          <w:szCs w:val="24"/>
        </w:rPr>
        <w:t>Registro de profesores en redes y publicación de ponencias.</w:t>
      </w:r>
    </w:p>
    <w:p w:rsidR="00DC46A4" w:rsidRPr="00A64D2B" w:rsidRDefault="00DC46A4" w:rsidP="000A3752">
      <w:pPr>
        <w:pStyle w:val="Prrafodelista"/>
        <w:numPr>
          <w:ilvl w:val="0"/>
          <w:numId w:val="39"/>
        </w:numPr>
        <w:spacing w:after="0"/>
        <w:jc w:val="both"/>
        <w:rPr>
          <w:rFonts w:ascii="Arial" w:hAnsi="Arial" w:cs="Arial"/>
          <w:sz w:val="24"/>
          <w:szCs w:val="24"/>
        </w:rPr>
      </w:pPr>
      <w:r w:rsidRPr="00A64D2B">
        <w:rPr>
          <w:rFonts w:ascii="Arial" w:hAnsi="Arial" w:cs="Arial"/>
          <w:sz w:val="24"/>
          <w:szCs w:val="24"/>
        </w:rPr>
        <w:t>Incremento de grados académicos a nivel doctorado.</w:t>
      </w:r>
    </w:p>
    <w:p w:rsidR="00DC46A4" w:rsidRPr="00A64D2B" w:rsidRDefault="00DC46A4" w:rsidP="000A3752">
      <w:pPr>
        <w:pStyle w:val="Prrafodelista"/>
        <w:numPr>
          <w:ilvl w:val="0"/>
          <w:numId w:val="39"/>
        </w:numPr>
        <w:spacing w:after="0"/>
        <w:jc w:val="both"/>
        <w:rPr>
          <w:rFonts w:ascii="Arial" w:hAnsi="Arial" w:cs="Arial"/>
          <w:sz w:val="24"/>
          <w:szCs w:val="24"/>
        </w:rPr>
      </w:pPr>
      <w:r w:rsidRPr="00A64D2B">
        <w:rPr>
          <w:rFonts w:ascii="Arial" w:hAnsi="Arial" w:cs="Arial"/>
          <w:sz w:val="24"/>
          <w:szCs w:val="24"/>
        </w:rPr>
        <w:t>Se intenta lograr que los alumnos fortalezcan la investigación.</w:t>
      </w:r>
    </w:p>
    <w:p w:rsidR="00DC46A4" w:rsidRPr="00A64D2B" w:rsidRDefault="00DC46A4" w:rsidP="008F04F6">
      <w:pPr>
        <w:spacing w:after="0"/>
        <w:jc w:val="both"/>
        <w:rPr>
          <w:rFonts w:ascii="Arial" w:hAnsi="Arial" w:cs="Arial"/>
          <w:sz w:val="24"/>
          <w:szCs w:val="24"/>
        </w:rPr>
      </w:pPr>
    </w:p>
    <w:p w:rsidR="00DC46A4" w:rsidRPr="00A64D2B" w:rsidRDefault="00DC46A4" w:rsidP="008F04F6">
      <w:pPr>
        <w:spacing w:after="0"/>
        <w:jc w:val="both"/>
        <w:rPr>
          <w:rFonts w:ascii="Arial" w:hAnsi="Arial" w:cs="Arial"/>
          <w:b/>
          <w:sz w:val="24"/>
          <w:szCs w:val="24"/>
        </w:rPr>
      </w:pPr>
      <w:r w:rsidRPr="00A64D2B">
        <w:rPr>
          <w:rFonts w:ascii="Arial" w:hAnsi="Arial" w:cs="Arial"/>
          <w:b/>
          <w:sz w:val="24"/>
          <w:szCs w:val="24"/>
        </w:rPr>
        <w:t>Acciones que se realizan para asegurar las fortalezas enunciadas</w:t>
      </w:r>
    </w:p>
    <w:p w:rsidR="00DC46A4" w:rsidRPr="00A64D2B" w:rsidRDefault="00DC46A4" w:rsidP="008F04F6">
      <w:pPr>
        <w:spacing w:after="0"/>
        <w:jc w:val="both"/>
        <w:rPr>
          <w:rFonts w:ascii="Arial" w:hAnsi="Arial" w:cs="Arial"/>
          <w:sz w:val="24"/>
          <w:szCs w:val="24"/>
        </w:rPr>
      </w:pPr>
    </w:p>
    <w:p w:rsidR="00DC46A4" w:rsidRPr="00A64D2B" w:rsidRDefault="00DC46A4" w:rsidP="000A3752">
      <w:pPr>
        <w:pStyle w:val="Prrafodelista"/>
        <w:numPr>
          <w:ilvl w:val="0"/>
          <w:numId w:val="40"/>
        </w:numPr>
        <w:spacing w:after="0"/>
        <w:jc w:val="both"/>
        <w:rPr>
          <w:rFonts w:ascii="Arial" w:hAnsi="Arial" w:cs="Arial"/>
          <w:sz w:val="24"/>
          <w:szCs w:val="24"/>
        </w:rPr>
      </w:pPr>
      <w:r w:rsidRPr="00A64D2B">
        <w:rPr>
          <w:rFonts w:ascii="Arial" w:hAnsi="Arial" w:cs="Arial"/>
          <w:sz w:val="24"/>
          <w:szCs w:val="24"/>
        </w:rPr>
        <w:t>Dos académicos cursan el tercer semestre de doctorado</w:t>
      </w:r>
    </w:p>
    <w:p w:rsidR="00A64D2B" w:rsidRDefault="00DC46A4" w:rsidP="000A3752">
      <w:pPr>
        <w:pStyle w:val="Prrafodelista"/>
        <w:numPr>
          <w:ilvl w:val="0"/>
          <w:numId w:val="40"/>
        </w:numPr>
        <w:spacing w:after="0"/>
        <w:jc w:val="both"/>
        <w:rPr>
          <w:rFonts w:ascii="Arial" w:hAnsi="Arial" w:cs="Arial"/>
          <w:sz w:val="24"/>
          <w:szCs w:val="24"/>
        </w:rPr>
      </w:pPr>
      <w:r w:rsidRPr="00A64D2B">
        <w:rPr>
          <w:rFonts w:ascii="Arial" w:hAnsi="Arial" w:cs="Arial"/>
          <w:sz w:val="24"/>
          <w:szCs w:val="24"/>
        </w:rPr>
        <w:t>Tres docentes acaban de terminar la maestría solo falta que se titulen.</w:t>
      </w:r>
    </w:p>
    <w:p w:rsidR="00DC46A4" w:rsidRPr="00A64D2B" w:rsidRDefault="00DC46A4" w:rsidP="000A3752">
      <w:pPr>
        <w:pStyle w:val="Prrafodelista"/>
        <w:numPr>
          <w:ilvl w:val="0"/>
          <w:numId w:val="40"/>
        </w:numPr>
        <w:spacing w:after="0"/>
        <w:jc w:val="both"/>
        <w:rPr>
          <w:rFonts w:ascii="Arial" w:hAnsi="Arial" w:cs="Arial"/>
          <w:sz w:val="24"/>
          <w:szCs w:val="24"/>
        </w:rPr>
      </w:pPr>
      <w:r w:rsidRPr="00A64D2B">
        <w:rPr>
          <w:rFonts w:ascii="Arial" w:hAnsi="Arial" w:cs="Arial"/>
          <w:sz w:val="24"/>
          <w:szCs w:val="24"/>
        </w:rPr>
        <w:t>Gestión para impartir el diplomado en investigación para la titulación de maestría.</w:t>
      </w:r>
    </w:p>
    <w:p w:rsidR="00DC46A4" w:rsidRPr="00A64D2B" w:rsidRDefault="00DC46A4" w:rsidP="008F04F6">
      <w:pPr>
        <w:spacing w:after="0"/>
        <w:jc w:val="both"/>
        <w:rPr>
          <w:rFonts w:ascii="Arial" w:hAnsi="Arial" w:cs="Arial"/>
          <w:sz w:val="24"/>
          <w:szCs w:val="24"/>
        </w:rPr>
      </w:pPr>
    </w:p>
    <w:p w:rsidR="00DC46A4" w:rsidRPr="00A64D2B" w:rsidRDefault="00DC46A4" w:rsidP="008F04F6">
      <w:pPr>
        <w:spacing w:after="0"/>
        <w:jc w:val="both"/>
        <w:rPr>
          <w:rFonts w:ascii="Arial" w:hAnsi="Arial" w:cs="Arial"/>
          <w:b/>
          <w:sz w:val="24"/>
          <w:szCs w:val="24"/>
        </w:rPr>
      </w:pPr>
      <w:r w:rsidRPr="00A64D2B">
        <w:rPr>
          <w:rFonts w:ascii="Arial" w:hAnsi="Arial" w:cs="Arial"/>
          <w:b/>
          <w:sz w:val="24"/>
          <w:szCs w:val="24"/>
        </w:rPr>
        <w:t>Debilidades (principales problemas detectados)</w:t>
      </w:r>
    </w:p>
    <w:p w:rsidR="00DC46A4" w:rsidRPr="00A64D2B" w:rsidRDefault="00DC46A4" w:rsidP="008F04F6">
      <w:pPr>
        <w:spacing w:after="0"/>
        <w:jc w:val="both"/>
        <w:rPr>
          <w:rFonts w:ascii="Arial" w:hAnsi="Arial" w:cs="Arial"/>
          <w:b/>
          <w:sz w:val="24"/>
          <w:szCs w:val="24"/>
        </w:rPr>
      </w:pPr>
      <w:r w:rsidRPr="00A64D2B">
        <w:rPr>
          <w:rFonts w:ascii="Arial" w:hAnsi="Arial" w:cs="Arial"/>
          <w:b/>
          <w:sz w:val="24"/>
          <w:szCs w:val="24"/>
        </w:rPr>
        <w:t>Categoría de Personal académico</w:t>
      </w:r>
    </w:p>
    <w:p w:rsidR="00DC46A4" w:rsidRPr="00A64D2B" w:rsidRDefault="00DC46A4" w:rsidP="008F04F6">
      <w:pPr>
        <w:spacing w:after="0"/>
        <w:jc w:val="both"/>
        <w:rPr>
          <w:rFonts w:ascii="Arial" w:hAnsi="Arial" w:cs="Arial"/>
          <w:b/>
          <w:sz w:val="24"/>
          <w:szCs w:val="24"/>
        </w:rPr>
      </w:pPr>
    </w:p>
    <w:p w:rsidR="00DC46A4" w:rsidRPr="00A64D2B" w:rsidRDefault="00DC46A4" w:rsidP="000A3752">
      <w:pPr>
        <w:pStyle w:val="Prrafodelista"/>
        <w:numPr>
          <w:ilvl w:val="0"/>
          <w:numId w:val="41"/>
        </w:numPr>
        <w:spacing w:after="0"/>
        <w:jc w:val="both"/>
        <w:rPr>
          <w:rFonts w:ascii="Arial" w:hAnsi="Arial" w:cs="Arial"/>
          <w:sz w:val="24"/>
          <w:szCs w:val="24"/>
        </w:rPr>
      </w:pPr>
      <w:r w:rsidRPr="00A64D2B">
        <w:rPr>
          <w:rFonts w:ascii="Arial" w:hAnsi="Arial" w:cs="Arial"/>
          <w:sz w:val="24"/>
          <w:szCs w:val="24"/>
        </w:rPr>
        <w:t>Falta darle impulso a la investigación a partir de promover el uso del año sabático por los docentes para lograr un postgrado, o bien elaborar un proyecto de movilidad e intercambio de profesores.</w:t>
      </w:r>
    </w:p>
    <w:p w:rsidR="00DC46A4" w:rsidRPr="00A64D2B" w:rsidRDefault="00DC46A4" w:rsidP="000A3752">
      <w:pPr>
        <w:pStyle w:val="Prrafodelista"/>
        <w:numPr>
          <w:ilvl w:val="0"/>
          <w:numId w:val="41"/>
        </w:numPr>
        <w:spacing w:after="0"/>
        <w:jc w:val="both"/>
        <w:rPr>
          <w:rFonts w:ascii="Arial" w:hAnsi="Arial" w:cs="Arial"/>
          <w:sz w:val="24"/>
          <w:szCs w:val="24"/>
        </w:rPr>
      </w:pPr>
      <w:r w:rsidRPr="00A64D2B">
        <w:rPr>
          <w:rFonts w:ascii="Arial" w:hAnsi="Arial" w:cs="Arial"/>
          <w:sz w:val="24"/>
          <w:szCs w:val="24"/>
        </w:rPr>
        <w:t>Para impulsar la investigación haría falta organizarse para descargar académicamente a algunos docentes que se hicieran responsables de esta tarea o bien la delegación de todas la tareas de seguimiento a una oficina diferente con maestros que sólo estuvieran dedicados a cumplir con estas actividades.</w:t>
      </w:r>
    </w:p>
    <w:p w:rsidR="005154E0" w:rsidRDefault="00DC46A4" w:rsidP="000A3752">
      <w:pPr>
        <w:pStyle w:val="Prrafodelista"/>
        <w:numPr>
          <w:ilvl w:val="0"/>
          <w:numId w:val="41"/>
        </w:numPr>
        <w:spacing w:after="0"/>
        <w:jc w:val="both"/>
        <w:rPr>
          <w:rFonts w:ascii="Arial" w:hAnsi="Arial" w:cs="Arial"/>
          <w:sz w:val="24"/>
          <w:szCs w:val="24"/>
        </w:rPr>
      </w:pPr>
      <w:r w:rsidRPr="00A64D2B">
        <w:rPr>
          <w:rFonts w:ascii="Arial" w:hAnsi="Arial" w:cs="Arial"/>
          <w:sz w:val="24"/>
          <w:szCs w:val="24"/>
        </w:rPr>
        <w:t>Buscar la manera de recuperar las plazas que con anterioridad se han ido perdiendo por jubilaciones o movimientos de  personal a otras instituciones del mismo nivel, con la finalidad de fortalecer la planta docente y propiciar con ello la descarga académica que impulse un mejor rendimiento de los docentes en la operación del Plan de Estudios así como del cumplimiento de las comisiones asignadas.</w:t>
      </w:r>
    </w:p>
    <w:p w:rsidR="00DC46A4" w:rsidRDefault="00DC46A4" w:rsidP="000A3752">
      <w:pPr>
        <w:pStyle w:val="Prrafodelista"/>
        <w:numPr>
          <w:ilvl w:val="0"/>
          <w:numId w:val="41"/>
        </w:numPr>
        <w:spacing w:after="0"/>
        <w:jc w:val="both"/>
        <w:rPr>
          <w:rFonts w:ascii="Arial" w:hAnsi="Arial" w:cs="Arial"/>
          <w:sz w:val="24"/>
          <w:szCs w:val="24"/>
        </w:rPr>
      </w:pPr>
      <w:r w:rsidRPr="005154E0">
        <w:rPr>
          <w:rFonts w:ascii="Arial" w:hAnsi="Arial" w:cs="Arial"/>
          <w:sz w:val="24"/>
          <w:szCs w:val="24"/>
        </w:rPr>
        <w:lastRenderedPageBreak/>
        <w:t>Cuidar desde la contratación que los docentes de nuevo ingreso posean experiencia en educación primaria.</w:t>
      </w:r>
    </w:p>
    <w:p w:rsidR="005154E0" w:rsidRPr="005154E0" w:rsidRDefault="005154E0" w:rsidP="005154E0">
      <w:pPr>
        <w:pStyle w:val="Prrafodelista"/>
        <w:spacing w:after="0"/>
        <w:jc w:val="both"/>
        <w:rPr>
          <w:rFonts w:ascii="Arial" w:hAnsi="Arial" w:cs="Arial"/>
          <w:sz w:val="24"/>
          <w:szCs w:val="24"/>
        </w:rPr>
      </w:pPr>
    </w:p>
    <w:p w:rsidR="00DC46A4" w:rsidRPr="00A64D2B" w:rsidRDefault="00DC46A4" w:rsidP="008F04F6">
      <w:pPr>
        <w:spacing w:after="0"/>
        <w:jc w:val="both"/>
        <w:rPr>
          <w:rFonts w:ascii="Arial" w:hAnsi="Arial" w:cs="Arial"/>
          <w:b/>
          <w:sz w:val="24"/>
          <w:szCs w:val="24"/>
        </w:rPr>
      </w:pPr>
      <w:r w:rsidRPr="00A64D2B">
        <w:rPr>
          <w:rFonts w:ascii="Arial" w:hAnsi="Arial" w:cs="Arial"/>
          <w:b/>
          <w:sz w:val="24"/>
          <w:szCs w:val="24"/>
        </w:rPr>
        <w:t>Acciones que se realizan para atender las debilidades detectadas</w:t>
      </w:r>
    </w:p>
    <w:p w:rsidR="00DC46A4" w:rsidRPr="00A64D2B" w:rsidRDefault="00DC46A4" w:rsidP="008F04F6">
      <w:pPr>
        <w:spacing w:after="0"/>
        <w:jc w:val="both"/>
        <w:rPr>
          <w:rFonts w:ascii="Arial" w:hAnsi="Arial" w:cs="Arial"/>
          <w:b/>
          <w:sz w:val="24"/>
          <w:szCs w:val="24"/>
        </w:rPr>
      </w:pPr>
    </w:p>
    <w:p w:rsidR="00DC46A4" w:rsidRPr="005154E0" w:rsidRDefault="00DC46A4" w:rsidP="000A3752">
      <w:pPr>
        <w:pStyle w:val="Prrafodelista"/>
        <w:numPr>
          <w:ilvl w:val="0"/>
          <w:numId w:val="42"/>
        </w:numPr>
        <w:spacing w:after="0"/>
        <w:rPr>
          <w:rFonts w:ascii="Arial" w:hAnsi="Arial" w:cs="Arial"/>
          <w:sz w:val="24"/>
          <w:szCs w:val="24"/>
        </w:rPr>
      </w:pPr>
      <w:r w:rsidRPr="005154E0">
        <w:rPr>
          <w:rFonts w:ascii="Arial" w:hAnsi="Arial" w:cs="Arial"/>
          <w:sz w:val="24"/>
          <w:szCs w:val="24"/>
        </w:rPr>
        <w:t>Se prevé emprender un diplomado en investigación para incrementar la titulación de maestría en los docentes por convenio con la UPN 241. S.L.P.</w:t>
      </w:r>
    </w:p>
    <w:p w:rsidR="00DC46A4" w:rsidRPr="005154E0" w:rsidRDefault="00DC46A4" w:rsidP="000A3752">
      <w:pPr>
        <w:pStyle w:val="Prrafodelista"/>
        <w:numPr>
          <w:ilvl w:val="0"/>
          <w:numId w:val="42"/>
        </w:numPr>
        <w:spacing w:after="0"/>
        <w:rPr>
          <w:rFonts w:ascii="Arial" w:hAnsi="Arial" w:cs="Arial"/>
          <w:sz w:val="24"/>
          <w:szCs w:val="24"/>
        </w:rPr>
      </w:pPr>
      <w:r w:rsidRPr="005154E0">
        <w:rPr>
          <w:rFonts w:ascii="Arial" w:hAnsi="Arial" w:cs="Arial"/>
          <w:sz w:val="24"/>
          <w:szCs w:val="24"/>
        </w:rPr>
        <w:t>Configurar perfiles PRODEP para transitar a cuerpos académicos.</w:t>
      </w:r>
    </w:p>
    <w:p w:rsidR="00DC46A4" w:rsidRPr="005154E0" w:rsidRDefault="00DC46A4" w:rsidP="000A3752">
      <w:pPr>
        <w:pStyle w:val="Prrafodelista"/>
        <w:numPr>
          <w:ilvl w:val="0"/>
          <w:numId w:val="42"/>
        </w:numPr>
        <w:spacing w:after="0"/>
        <w:rPr>
          <w:rFonts w:ascii="Arial" w:hAnsi="Arial" w:cs="Arial"/>
          <w:sz w:val="24"/>
          <w:szCs w:val="24"/>
        </w:rPr>
      </w:pPr>
      <w:r w:rsidRPr="005154E0">
        <w:rPr>
          <w:rFonts w:ascii="Arial" w:hAnsi="Arial" w:cs="Arial"/>
          <w:sz w:val="24"/>
          <w:szCs w:val="24"/>
        </w:rPr>
        <w:t>Se reiteran gestiones ante las instancias correspondientes para recuperar las plazas que están en calidad de comisión en otras instituciones.</w:t>
      </w:r>
    </w:p>
    <w:p w:rsidR="00DC46A4" w:rsidRPr="00A64D2B" w:rsidRDefault="00DC46A4" w:rsidP="008F04F6">
      <w:pPr>
        <w:spacing w:after="0"/>
        <w:jc w:val="both"/>
        <w:rPr>
          <w:rFonts w:ascii="Arial" w:hAnsi="Arial" w:cs="Arial"/>
          <w:sz w:val="24"/>
          <w:szCs w:val="24"/>
        </w:rPr>
      </w:pPr>
    </w:p>
    <w:p w:rsidR="00DC46A4" w:rsidRPr="00A64D2B" w:rsidRDefault="000B3D6B" w:rsidP="008F04F6">
      <w:pPr>
        <w:spacing w:after="0"/>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6) Servicios de apoyo a los estudiantes</w:t>
      </w:r>
    </w:p>
    <w:p w:rsidR="008F04F6" w:rsidRPr="00A64D2B" w:rsidRDefault="008F04F6" w:rsidP="008F04F6">
      <w:pPr>
        <w:spacing w:after="0"/>
        <w:jc w:val="both"/>
        <w:rPr>
          <w:rFonts w:ascii="Arial" w:hAnsi="Arial" w:cs="Arial"/>
          <w:b/>
          <w:bCs/>
          <w:color w:val="000000"/>
          <w:sz w:val="24"/>
          <w:szCs w:val="24"/>
          <w:lang w:eastAsia="es-MX"/>
        </w:rPr>
      </w:pPr>
    </w:p>
    <w:p w:rsidR="000B3D6B" w:rsidRPr="00A64D2B" w:rsidRDefault="000B3D6B" w:rsidP="008F04F6">
      <w:pPr>
        <w:jc w:val="both"/>
        <w:rPr>
          <w:rFonts w:ascii="Arial" w:hAnsi="Arial" w:cs="Arial"/>
          <w:b/>
          <w:bCs/>
          <w:color w:val="000000"/>
          <w:sz w:val="24"/>
          <w:szCs w:val="24"/>
          <w:lang w:eastAsia="es-MX"/>
        </w:rPr>
      </w:pPr>
      <w:bookmarkStart w:id="12" w:name="RANGE!C416"/>
      <w:r w:rsidRPr="00A64D2B">
        <w:rPr>
          <w:rFonts w:ascii="Arial" w:hAnsi="Arial" w:cs="Arial"/>
          <w:b/>
          <w:bCs/>
          <w:color w:val="000000"/>
          <w:sz w:val="24"/>
          <w:szCs w:val="24"/>
          <w:lang w:eastAsia="es-MX"/>
        </w:rPr>
        <w:t>31. Asesoría de apoyo al aprendizaje</w:t>
      </w:r>
    </w:p>
    <w:bookmarkEnd w:id="12"/>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Los responsables de asignar asesores son la Dirección, Subdirección Académica y Área de Docencia. Se asegura la difusión de las asesorías por la organización formal de los grupos en cada semestre, existiendo pautas generales para asesoría en los cuatro años.</w:t>
      </w:r>
      <w:r w:rsidRPr="00A64D2B">
        <w:rPr>
          <w:rFonts w:ascii="Arial" w:hAnsi="Arial" w:cs="Arial"/>
          <w:sz w:val="24"/>
          <w:szCs w:val="24"/>
          <w:vertAlign w:val="superscript"/>
        </w:rPr>
        <w:endnoteReference w:id="156"/>
      </w:r>
      <w:r w:rsidRPr="00A64D2B">
        <w:rPr>
          <w:rFonts w:ascii="Arial" w:hAnsi="Arial" w:cs="Arial"/>
          <w:sz w:val="24"/>
          <w:szCs w:val="24"/>
        </w:rPr>
        <w:t xml:space="preserve"> En el caso de los tres primeros grados la asesoría se realiza en una sesión semanal dentro del horario escolar con la intención de realizar las actividades de orientación y acompañamiento de un grupo (aproximadamente 30 estudiantes por asesor). Para el último grado la asesoría se empata con el Seminario de Análisis del </w:t>
      </w: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Trabajo Docente en donde cada asesor tiene a su cargo aproximadamente 15 estudiantes.</w:t>
      </w: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El total de docentes es de 34 Existen 12 asesores para atender los grupos de primero a tercer año, se implementa con el  41.9 % del personal docente. Existen cuatro grupos de primer año, cuatro de segundo año y cuatro de tercer año, cada uno con su asesor.</w:t>
      </w: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Según encuesta realizada a los alumnos de primero a tercer año</w:t>
      </w:r>
      <w:r w:rsidRPr="00A64D2B">
        <w:rPr>
          <w:rFonts w:ascii="Arial" w:hAnsi="Arial" w:cs="Arial"/>
          <w:sz w:val="24"/>
          <w:szCs w:val="24"/>
          <w:vertAlign w:val="superscript"/>
        </w:rPr>
        <w:endnoteReference w:id="157"/>
      </w:r>
      <w:r w:rsidRPr="00A64D2B">
        <w:rPr>
          <w:rFonts w:ascii="Arial" w:hAnsi="Arial" w:cs="Arial"/>
          <w:sz w:val="24"/>
          <w:szCs w:val="24"/>
        </w:rPr>
        <w:t xml:space="preserve"> se dice que el 79.8% de los profesores, si les dan asesoría en los tiempos establecidos por la institución, el 20.2% opina que el profesor no cumple con  la asesoría. El 87.2% recibe asesoría particular por parte del maestro de la normal y el 12.8% dice que no. El  85.8% de los estudiantes está satisfecho con las asesorías otorgadas por los maestros y el  14.2 opina que no. El 79.3 % dice que existe relación docente –alumno y 82% que hay comunicación.</w:t>
      </w: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La cantidad de alumnos con que cuenta la escuela y el número de maestros que conforman la planta docente imposibilita la relación personalizada de las </w:t>
      </w:r>
      <w:r w:rsidRPr="00A64D2B">
        <w:rPr>
          <w:rFonts w:ascii="Arial" w:hAnsi="Arial" w:cs="Arial"/>
          <w:sz w:val="24"/>
          <w:szCs w:val="24"/>
        </w:rPr>
        <w:lastRenderedPageBreak/>
        <w:t>asesorías, por lo que se ha limitado a la conducción grupal. Las asesorías se ofrecen, adicionalmente al apoyo que se tiene del Departamento de  Psicopedagogía</w:t>
      </w:r>
    </w:p>
    <w:p w:rsidR="0042080B" w:rsidRPr="00A64D2B" w:rsidRDefault="0042080B" w:rsidP="008F04F6">
      <w:pPr>
        <w:overflowPunct w:val="0"/>
        <w:autoSpaceDE w:val="0"/>
        <w:autoSpaceDN w:val="0"/>
        <w:adjustRightInd w:val="0"/>
        <w:jc w:val="both"/>
        <w:textAlignment w:val="baseline"/>
        <w:rPr>
          <w:rFonts w:ascii="Arial" w:hAnsi="Arial" w:cs="Arial"/>
          <w:color w:val="FF0000"/>
          <w:sz w:val="24"/>
          <w:szCs w:val="24"/>
        </w:rPr>
      </w:pPr>
      <w:r w:rsidRPr="00A64D2B">
        <w:rPr>
          <w:rFonts w:ascii="Arial" w:hAnsi="Arial" w:cs="Arial"/>
          <w:sz w:val="24"/>
          <w:szCs w:val="24"/>
        </w:rPr>
        <w:t xml:space="preserve">     En 2014-2015 se tienen ocho grupos de cuarto año con 15 alumnos con un asesor cada uno. Por lo que  el 22.5% de los profesores son asesores de cuarto año y el 35.6% de los profesores no tienen comisión de asesoría, si no que cumplen con otras actividades. </w:t>
      </w: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Según encuesta realizada a los alumnos de cuarto año</w:t>
      </w:r>
      <w:r w:rsidRPr="00A64D2B">
        <w:rPr>
          <w:rFonts w:ascii="Arial" w:hAnsi="Arial" w:cs="Arial"/>
          <w:sz w:val="24"/>
          <w:szCs w:val="24"/>
          <w:vertAlign w:val="superscript"/>
        </w:rPr>
        <w:endnoteReference w:id="158"/>
      </w:r>
      <w:r w:rsidRPr="00A64D2B">
        <w:rPr>
          <w:rFonts w:ascii="Arial" w:hAnsi="Arial" w:cs="Arial"/>
          <w:sz w:val="24"/>
          <w:szCs w:val="24"/>
        </w:rPr>
        <w:t xml:space="preserve"> se dice que el 91.2% de los profesores, si les dan asesoría personalizada en los tiempos establecidos por la institución, el  8.8 % opina que el profesor no cumple con  la asesoría. El 91.2% opina que existe relación docente –alumno y el 92.3% que hay comunicación.</w:t>
      </w:r>
    </w:p>
    <w:p w:rsidR="0042080B" w:rsidRPr="00A64D2B" w:rsidRDefault="0042080B" w:rsidP="008F04F6">
      <w:pPr>
        <w:jc w:val="both"/>
        <w:rPr>
          <w:rFonts w:ascii="Arial" w:hAnsi="Arial" w:cs="Arial"/>
          <w:sz w:val="24"/>
          <w:szCs w:val="24"/>
        </w:rPr>
      </w:pPr>
      <w:r w:rsidRPr="00A64D2B">
        <w:rPr>
          <w:rFonts w:ascii="Arial" w:hAnsi="Arial" w:cs="Arial"/>
          <w:sz w:val="24"/>
          <w:szCs w:val="24"/>
        </w:rPr>
        <w:t xml:space="preserve">     Es importante señalar que de un universo de  356 alumnos de primero a tercer año se tomó como muestra para encuesta el 30%.</w:t>
      </w:r>
    </w:p>
    <w:p w:rsidR="0042080B" w:rsidRPr="00A64D2B" w:rsidRDefault="0042080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El total de alumnos de cuarto año es de 118. Estos estudiantes practican durante todo un año en un grupo de  alguna Escuela Primaria asignada por la Institución. Este grupo tiene a su cargo un profesor que  la Escuela Normal lo llama Tutor adjunto; que será el encargado de apoyar, guiar, supervisar, etc. las actividades diarias del alumno practicante en su salón de clase.</w:t>
      </w:r>
    </w:p>
    <w:p w:rsidR="000B3D6B" w:rsidRPr="00A64D2B" w:rsidRDefault="0042080B" w:rsidP="008F04F6">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dar seguimiento a las actividades se parte de un </w:t>
      </w:r>
      <w:r w:rsidRPr="00A64D2B">
        <w:rPr>
          <w:rStyle w:val="Refdenotaalfinal"/>
          <w:rFonts w:ascii="Arial" w:hAnsi="Arial" w:cs="Arial"/>
          <w:color w:val="000000"/>
          <w:sz w:val="24"/>
          <w:szCs w:val="24"/>
          <w:lang w:eastAsia="es-MX"/>
        </w:rPr>
        <w:endnoteReference w:id="159"/>
      </w:r>
      <w:r w:rsidRPr="00A64D2B">
        <w:rPr>
          <w:rFonts w:ascii="Arial" w:hAnsi="Arial" w:cs="Arial"/>
          <w:color w:val="000000"/>
          <w:sz w:val="24"/>
          <w:szCs w:val="24"/>
          <w:lang w:eastAsia="es-MX"/>
        </w:rPr>
        <w:t>proyecto elaborado en conjunto el asesor y el grupo en donde se especifican las actividades y momentos para su desarrollo. Al finalizar el semestre se elabora el informe</w:t>
      </w:r>
      <w:r w:rsidRPr="00A64D2B">
        <w:rPr>
          <w:rStyle w:val="Refdenotaalfinal"/>
          <w:rFonts w:ascii="Arial" w:hAnsi="Arial" w:cs="Arial"/>
          <w:color w:val="000000"/>
          <w:sz w:val="24"/>
          <w:szCs w:val="24"/>
          <w:lang w:eastAsia="es-MX"/>
        </w:rPr>
        <w:endnoteReference w:id="160"/>
      </w:r>
      <w:r w:rsidRPr="00A64D2B">
        <w:rPr>
          <w:rFonts w:ascii="Arial" w:hAnsi="Arial" w:cs="Arial"/>
          <w:color w:val="000000"/>
          <w:sz w:val="24"/>
          <w:szCs w:val="24"/>
          <w:lang w:eastAsia="es-MX"/>
        </w:rPr>
        <w:t xml:space="preserve"> de seguimiento que es entregado a la subdirección académica.</w:t>
      </w:r>
    </w:p>
    <w:p w:rsidR="0042080B" w:rsidRPr="00A64D2B" w:rsidRDefault="0042080B" w:rsidP="008F04F6">
      <w:pPr>
        <w:jc w:val="both"/>
        <w:rPr>
          <w:rFonts w:ascii="Arial" w:hAnsi="Arial" w:cs="Arial"/>
          <w:b/>
          <w:bCs/>
          <w:color w:val="000000"/>
          <w:sz w:val="24"/>
          <w:szCs w:val="24"/>
          <w:lang w:eastAsia="es-MX"/>
        </w:rPr>
      </w:pPr>
    </w:p>
    <w:p w:rsidR="0042080B" w:rsidRPr="00A64D2B" w:rsidRDefault="0042080B"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 xml:space="preserve">32. Servicios de tutoría en apoyo al aprendizaje de los estudiantes. </w:t>
      </w:r>
    </w:p>
    <w:p w:rsidR="00AD265D" w:rsidRPr="00A64D2B" w:rsidRDefault="00AD265D" w:rsidP="008F04F6">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En el contexto actual de aplicación de los nuevos enfoques educativos  la tutoría recupera su papel como estrategia para elevar el nivel académico de los estudiantes, justificándose en razón del deficiente rendimiento de algunos, en el requerimiento de otro tipo de apoyos que favorezcan su trabajo académico, así como su desarrollo personal. En el caso de la educación normal, el concepto de tutoría se retoma en el presente plan de estudio</w:t>
      </w:r>
      <w:r w:rsidRPr="00A64D2B">
        <w:rPr>
          <w:rStyle w:val="Refdenotaalfinal"/>
          <w:rFonts w:ascii="Arial" w:hAnsi="Arial" w:cs="Arial"/>
          <w:sz w:val="24"/>
          <w:szCs w:val="24"/>
          <w:lang w:eastAsia="es-MX"/>
        </w:rPr>
        <w:endnoteReference w:id="161"/>
      </w:r>
      <w:r w:rsidRPr="00A64D2B">
        <w:rPr>
          <w:rFonts w:ascii="Arial" w:hAnsi="Arial" w:cs="Arial"/>
          <w:sz w:val="24"/>
          <w:szCs w:val="24"/>
          <w:lang w:eastAsia="es-MX"/>
        </w:rPr>
        <w:t xml:space="preserve"> expresando la necesidad de apoyar el proceso formativo del estudiante desde sus diferentes facetas, así como de ofrecer alternativas para mejorar sus experiencias educativas y resolver los problemas que se le presenten.</w:t>
      </w:r>
    </w:p>
    <w:p w:rsidR="00AD265D" w:rsidRPr="00A64D2B" w:rsidRDefault="00AD265D" w:rsidP="008F04F6">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lastRenderedPageBreak/>
        <w:t xml:space="preserve">     Para ello, la tutoría en la Escuela Normal consiste en un proceso de acompañamiento durante la formación profesional, que se concreta en la atención personalizada de manera individual o a un grupo reducido, por parte de académicos competentes y formados para esta función, apoyándose conceptualmente en las teorías más recientes del aprendizaje.</w:t>
      </w:r>
    </w:p>
    <w:p w:rsidR="00AD265D" w:rsidRPr="00A64D2B" w:rsidRDefault="00AD265D" w:rsidP="008F04F6">
      <w:pPr>
        <w:autoSpaceDE w:val="0"/>
        <w:autoSpaceDN w:val="0"/>
        <w:adjustRightInd w:val="0"/>
        <w:jc w:val="both"/>
        <w:rPr>
          <w:rFonts w:ascii="Arial" w:hAnsi="Arial" w:cs="Arial"/>
          <w:sz w:val="24"/>
          <w:szCs w:val="24"/>
          <w:lang w:eastAsia="es-MX"/>
        </w:rPr>
      </w:pPr>
      <w:r w:rsidRPr="00A64D2B">
        <w:rPr>
          <w:rFonts w:ascii="Arial" w:hAnsi="Arial" w:cs="Arial"/>
          <w:sz w:val="24"/>
          <w:szCs w:val="24"/>
          <w:lang w:eastAsia="es-MX"/>
        </w:rPr>
        <w:t xml:space="preserve">     La actividad tutorial a implementar en las Escuelas Normales tiene como propósito orientar y dar seguimiento al desarrollo de los estudiantes, lo mismo que apoyarlos en los aspectos cognitivos y afectivos del aprendizaje. Asimismo fomentará su capacidad crítica y rendimiento académico para incidir positivamente en su evolución social y personal. Debe procurar la mejora de las condiciones del aprendizaje del estudiante y, de ser necesario, canalizarlo a las instancias en las que pueda recibir una atención especializada para resolver problemas que pueden interferir en su desarrollo intelectual y/o emocional.</w:t>
      </w:r>
    </w:p>
    <w:p w:rsidR="00AD265D" w:rsidRPr="00A64D2B" w:rsidRDefault="00AD265D"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concretar esta  tarea la Institución sigue el proceso estipulado por el Departamento de Educación Normal a partir de su comisión de tutoría que impulsa el trabajo con los estudiantes de primero a séptimo semestre con actividades generales en los dos primeros semestres y particulares a partir del tercer semestre partiendo de la propuesta del manual estatal</w:t>
      </w:r>
      <w:r w:rsidRPr="00A64D2B">
        <w:rPr>
          <w:rStyle w:val="Refdenotaalfinal"/>
          <w:rFonts w:ascii="Arial" w:hAnsi="Arial" w:cs="Arial"/>
          <w:color w:val="000000"/>
          <w:sz w:val="24"/>
          <w:szCs w:val="24"/>
          <w:lang w:eastAsia="es-MX"/>
        </w:rPr>
        <w:endnoteReference w:id="162"/>
      </w:r>
      <w:r w:rsidRPr="00A64D2B">
        <w:rPr>
          <w:rFonts w:ascii="Arial" w:hAnsi="Arial" w:cs="Arial"/>
          <w:color w:val="000000"/>
          <w:sz w:val="24"/>
          <w:szCs w:val="24"/>
          <w:lang w:eastAsia="es-MX"/>
        </w:rPr>
        <w:t xml:space="preserve"> mismo que se adecúa a las necesidades institucionales por lo cual el colegiado de tutores coordinados por el responsable de la oficina de tutorías crean el proyecto institucional de tutorías</w:t>
      </w:r>
      <w:r w:rsidRPr="00A64D2B">
        <w:rPr>
          <w:rStyle w:val="Refdenotaalfinal"/>
          <w:rFonts w:ascii="Arial" w:hAnsi="Arial" w:cs="Arial"/>
          <w:color w:val="000000"/>
          <w:sz w:val="24"/>
          <w:szCs w:val="24"/>
          <w:lang w:eastAsia="es-MX"/>
        </w:rPr>
        <w:endnoteReference w:id="163"/>
      </w:r>
      <w:r w:rsidRPr="00A64D2B">
        <w:rPr>
          <w:rFonts w:ascii="Arial" w:hAnsi="Arial" w:cs="Arial"/>
          <w:color w:val="000000"/>
          <w:sz w:val="24"/>
          <w:szCs w:val="24"/>
          <w:lang w:eastAsia="es-MX"/>
        </w:rPr>
        <w:t xml:space="preserve"> con el cual se rigen durante los semestres correspondientes.</w:t>
      </w:r>
    </w:p>
    <w:p w:rsidR="00AD265D" w:rsidRPr="00A64D2B" w:rsidRDefault="00AD265D"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Las modalidades que se trabajan son: individual y grupal llevando el seguimiento</w:t>
      </w:r>
      <w:r w:rsidRPr="00A64D2B">
        <w:rPr>
          <w:rStyle w:val="Refdenotaalfinal"/>
          <w:rFonts w:ascii="Arial" w:hAnsi="Arial" w:cs="Arial"/>
          <w:color w:val="000000"/>
          <w:sz w:val="24"/>
          <w:szCs w:val="24"/>
          <w:lang w:eastAsia="es-MX"/>
        </w:rPr>
        <w:endnoteReference w:id="164"/>
      </w:r>
      <w:r w:rsidRPr="00A64D2B">
        <w:rPr>
          <w:rFonts w:ascii="Arial" w:hAnsi="Arial" w:cs="Arial"/>
          <w:color w:val="000000"/>
          <w:sz w:val="24"/>
          <w:szCs w:val="24"/>
          <w:lang w:eastAsia="es-MX"/>
        </w:rPr>
        <w:t xml:space="preserve"> cada uno de los tutores y en caso necesario se canaliza a los estudiantes que lo requieren a la oficina de psicopedagogía para ofrecer apoyo especializado.</w:t>
      </w:r>
      <w:r w:rsidRPr="00A64D2B">
        <w:rPr>
          <w:rStyle w:val="Refdenotaalfinal"/>
          <w:rFonts w:ascii="Arial" w:hAnsi="Arial" w:cs="Arial"/>
          <w:color w:val="000000"/>
          <w:sz w:val="24"/>
          <w:szCs w:val="24"/>
          <w:lang w:eastAsia="es-MX"/>
        </w:rPr>
        <w:endnoteReference w:id="165"/>
      </w:r>
      <w:r w:rsidRPr="00A64D2B">
        <w:rPr>
          <w:rFonts w:ascii="Arial" w:hAnsi="Arial" w:cs="Arial"/>
          <w:color w:val="000000"/>
          <w:sz w:val="24"/>
          <w:szCs w:val="24"/>
          <w:lang w:eastAsia="es-MX"/>
        </w:rPr>
        <w:t xml:space="preserve"> Al finalizar el semestre se elabora un informe</w:t>
      </w:r>
      <w:r w:rsidRPr="00A64D2B">
        <w:rPr>
          <w:rStyle w:val="Refdenotaalfinal"/>
          <w:rFonts w:ascii="Arial" w:hAnsi="Arial" w:cs="Arial"/>
          <w:color w:val="000000"/>
          <w:sz w:val="24"/>
          <w:szCs w:val="24"/>
          <w:lang w:eastAsia="es-MX"/>
        </w:rPr>
        <w:endnoteReference w:id="166"/>
      </w:r>
      <w:r w:rsidRPr="00A64D2B">
        <w:rPr>
          <w:rFonts w:ascii="Arial" w:hAnsi="Arial" w:cs="Arial"/>
          <w:color w:val="000000"/>
          <w:sz w:val="24"/>
          <w:szCs w:val="24"/>
          <w:lang w:eastAsia="es-MX"/>
        </w:rPr>
        <w:t xml:space="preserve"> por tutor mismo que se revisa en el área de docencia-oficina de tutoría para darle continuidad en el semestre siguiente. Para el desarrollo de la tutoría se asignan espacios especiales para que cada uno de los grupos trabajan</w:t>
      </w:r>
      <w:r w:rsidRPr="00A64D2B">
        <w:rPr>
          <w:rStyle w:val="Refdenotaalfinal"/>
          <w:rFonts w:ascii="Arial" w:hAnsi="Arial" w:cs="Arial"/>
          <w:color w:val="000000"/>
          <w:sz w:val="24"/>
          <w:szCs w:val="24"/>
          <w:lang w:eastAsia="es-MX"/>
        </w:rPr>
        <w:endnoteReference w:id="167"/>
      </w:r>
      <w:r w:rsidRPr="00A64D2B">
        <w:rPr>
          <w:rFonts w:ascii="Arial" w:hAnsi="Arial" w:cs="Arial"/>
          <w:color w:val="000000"/>
          <w:sz w:val="24"/>
          <w:szCs w:val="24"/>
          <w:lang w:eastAsia="es-MX"/>
        </w:rPr>
        <w:t xml:space="preserve"> y se asignan dos horas semanales en el horario regular para desarrollar la sesión ya sea grupal o individual.</w:t>
      </w:r>
    </w:p>
    <w:p w:rsidR="00AD265D" w:rsidRPr="00A64D2B" w:rsidRDefault="00AD265D" w:rsidP="008F04F6">
      <w:pPr>
        <w:jc w:val="both"/>
        <w:rPr>
          <w:rFonts w:ascii="Arial" w:hAnsi="Arial" w:cs="Arial"/>
          <w:b/>
          <w:bCs/>
          <w:color w:val="000000"/>
          <w:sz w:val="24"/>
          <w:szCs w:val="24"/>
          <w:lang w:eastAsia="es-MX"/>
        </w:rPr>
      </w:pPr>
      <w:r w:rsidRPr="00A64D2B">
        <w:rPr>
          <w:rFonts w:ascii="Arial" w:hAnsi="Arial" w:cs="Arial"/>
          <w:color w:val="000000"/>
          <w:sz w:val="24"/>
          <w:szCs w:val="24"/>
          <w:lang w:eastAsia="es-MX"/>
        </w:rPr>
        <w:t xml:space="preserve">      Actualmente se asignan como tutores a 12 docentes para primer semestre y 12 docentes para tercer semestre, lo que representa un 70% la planta docente.</w:t>
      </w:r>
    </w:p>
    <w:p w:rsidR="00AD265D" w:rsidRPr="00A64D2B" w:rsidRDefault="00AD265D" w:rsidP="008F04F6">
      <w:pPr>
        <w:jc w:val="both"/>
        <w:rPr>
          <w:rFonts w:ascii="Arial" w:hAnsi="Arial" w:cs="Arial"/>
          <w:b/>
          <w:bCs/>
          <w:color w:val="000000"/>
          <w:sz w:val="24"/>
          <w:szCs w:val="24"/>
          <w:lang w:eastAsia="es-MX"/>
        </w:rPr>
      </w:pPr>
    </w:p>
    <w:p w:rsidR="00AD265D" w:rsidRPr="00A64D2B" w:rsidRDefault="00AD265D"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33. Programa de apoyo al empleo</w:t>
      </w:r>
    </w:p>
    <w:p w:rsidR="00AD265D" w:rsidRPr="00A64D2B" w:rsidRDefault="00AD265D" w:rsidP="008F04F6">
      <w:pPr>
        <w:jc w:val="both"/>
        <w:rPr>
          <w:rFonts w:ascii="Arial" w:hAnsi="Arial" w:cs="Arial"/>
          <w:sz w:val="24"/>
          <w:szCs w:val="24"/>
        </w:rPr>
      </w:pPr>
      <w:r w:rsidRPr="00A64D2B">
        <w:rPr>
          <w:rFonts w:ascii="Arial" w:hAnsi="Arial" w:cs="Arial"/>
          <w:sz w:val="24"/>
          <w:szCs w:val="24"/>
        </w:rPr>
        <w:t xml:space="preserve">      No existe en la Institución un programa de apoyo para la inserción laboral ya que éste es un mecanismo que últimamente se ha  estipulado por medio de un </w:t>
      </w:r>
      <w:r w:rsidRPr="00A64D2B">
        <w:rPr>
          <w:rFonts w:ascii="Arial" w:hAnsi="Arial" w:cs="Arial"/>
          <w:sz w:val="24"/>
          <w:szCs w:val="24"/>
        </w:rPr>
        <w:lastRenderedPageBreak/>
        <w:t>examen de oposición para el otorgamiento de plazas el cual es convocado por la Secretaría de Educación Pública</w:t>
      </w:r>
      <w:r w:rsidRPr="00A64D2B">
        <w:rPr>
          <w:rStyle w:val="Refdenotaalfinal"/>
          <w:rFonts w:ascii="Arial" w:hAnsi="Arial" w:cs="Arial"/>
          <w:sz w:val="24"/>
          <w:szCs w:val="24"/>
        </w:rPr>
        <w:endnoteReference w:id="168"/>
      </w:r>
    </w:p>
    <w:p w:rsidR="0042080B" w:rsidRPr="00A64D2B" w:rsidRDefault="00AD265D" w:rsidP="008F04F6">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Sin embargo, se cuenta desde el mismo Plan de Estudios, con el trayecto de práctica profesional el cual permite que los estudiantes tengan estancias en las escuelas primarias</w:t>
      </w:r>
      <w:r w:rsidRPr="00A64D2B">
        <w:rPr>
          <w:rStyle w:val="Refdenotaalfinal"/>
          <w:rFonts w:ascii="Arial" w:hAnsi="Arial" w:cs="Arial"/>
          <w:color w:val="000000"/>
          <w:sz w:val="24"/>
          <w:szCs w:val="24"/>
          <w:lang w:eastAsia="es-MX"/>
        </w:rPr>
        <w:endnoteReference w:id="169"/>
      </w:r>
      <w:r w:rsidRPr="00A64D2B">
        <w:rPr>
          <w:rFonts w:ascii="Arial" w:hAnsi="Arial" w:cs="Arial"/>
          <w:color w:val="000000"/>
          <w:sz w:val="24"/>
          <w:szCs w:val="24"/>
          <w:lang w:eastAsia="es-MX"/>
        </w:rPr>
        <w:t xml:space="preserve"> para favorecer su competencia didáctica. Esto se vincula estrechamente con el servicio social obligatorio que corresponde a la licenciatura.</w:t>
      </w:r>
    </w:p>
    <w:p w:rsidR="00AD265D" w:rsidRPr="00A64D2B" w:rsidRDefault="00AD265D" w:rsidP="008F04F6">
      <w:pPr>
        <w:spacing w:after="0"/>
        <w:jc w:val="both"/>
        <w:rPr>
          <w:rFonts w:ascii="Arial" w:hAnsi="Arial" w:cs="Arial"/>
          <w:color w:val="000000"/>
          <w:sz w:val="24"/>
          <w:szCs w:val="24"/>
          <w:lang w:eastAsia="es-MX"/>
        </w:rPr>
      </w:pPr>
    </w:p>
    <w:p w:rsidR="00AD265D" w:rsidRPr="00A64D2B" w:rsidRDefault="00AD265D" w:rsidP="008F04F6">
      <w:pPr>
        <w:jc w:val="both"/>
        <w:rPr>
          <w:rFonts w:ascii="Arial" w:hAnsi="Arial" w:cs="Arial"/>
          <w:b/>
          <w:bCs/>
          <w:color w:val="000000"/>
          <w:sz w:val="24"/>
          <w:szCs w:val="24"/>
          <w:lang w:eastAsia="es-MX"/>
        </w:rPr>
      </w:pPr>
      <w:bookmarkStart w:id="13" w:name="RANGE!C433"/>
    </w:p>
    <w:p w:rsidR="00AD265D" w:rsidRPr="00A64D2B" w:rsidRDefault="00AD265D"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34. Actividades complementarias para la formación integral</w:t>
      </w:r>
    </w:p>
    <w:bookmarkEnd w:id="13"/>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El área de Difusión y Extensión Educativa oferta a los estudiantes diversos clubes para una formación integral del educando y así concretar el perfil de egreso.</w:t>
      </w:r>
      <w:r w:rsidRPr="00A64D2B">
        <w:rPr>
          <w:rFonts w:ascii="Arial" w:hAnsi="Arial" w:cs="Arial"/>
          <w:sz w:val="24"/>
          <w:szCs w:val="24"/>
          <w:vertAlign w:val="superscript"/>
        </w:rPr>
        <w:endnoteReference w:id="170"/>
      </w:r>
      <w:r w:rsidRPr="00A64D2B">
        <w:rPr>
          <w:rFonts w:ascii="Arial" w:hAnsi="Arial" w:cs="Arial"/>
          <w:sz w:val="24"/>
          <w:szCs w:val="24"/>
        </w:rPr>
        <w:t xml:space="preserve"> Además implementa  actividades académicas complementarias</w:t>
      </w:r>
      <w:r w:rsidRPr="00A64D2B">
        <w:rPr>
          <w:rStyle w:val="Refdenotaalfinal"/>
          <w:rFonts w:ascii="Arial" w:hAnsi="Arial" w:cs="Arial"/>
          <w:sz w:val="24"/>
          <w:szCs w:val="24"/>
        </w:rPr>
        <w:endnoteReference w:id="171"/>
      </w:r>
      <w:r w:rsidRPr="00A64D2B">
        <w:rPr>
          <w:rFonts w:ascii="Arial" w:hAnsi="Arial" w:cs="Arial"/>
          <w:sz w:val="24"/>
          <w:szCs w:val="24"/>
        </w:rPr>
        <w:t xml:space="preserve"> se realizan en función de las propuestas de las academias</w:t>
      </w:r>
      <w:r w:rsidRPr="00A64D2B">
        <w:rPr>
          <w:rStyle w:val="Refdenotaalfinal"/>
          <w:rFonts w:ascii="Arial" w:hAnsi="Arial" w:cs="Arial"/>
          <w:sz w:val="24"/>
          <w:szCs w:val="24"/>
        </w:rPr>
        <w:endnoteReference w:id="172"/>
      </w:r>
      <w:r w:rsidRPr="00A64D2B">
        <w:rPr>
          <w:rFonts w:ascii="Arial" w:hAnsi="Arial" w:cs="Arial"/>
          <w:sz w:val="24"/>
          <w:szCs w:val="24"/>
        </w:rPr>
        <w:t xml:space="preserve"> de cada semestre atendiendo las demandas del plan de estudios y las necesidades de los estudiantes. La participación es un requisito obligatorio para los estudiantes el cual impacta en su evaluación de las asignaturas en las cuales se centra la temática de la actividad académica propuesta</w:t>
      </w:r>
      <w:r w:rsidRPr="00A64D2B">
        <w:rPr>
          <w:rStyle w:val="Refdenotaalfinal"/>
          <w:rFonts w:ascii="Arial" w:hAnsi="Arial" w:cs="Arial"/>
          <w:sz w:val="24"/>
          <w:szCs w:val="24"/>
        </w:rPr>
        <w:endnoteReference w:id="173"/>
      </w:r>
      <w:r w:rsidRPr="00A64D2B">
        <w:rPr>
          <w:rFonts w:ascii="Arial" w:hAnsi="Arial" w:cs="Arial"/>
          <w:sz w:val="24"/>
          <w:szCs w:val="24"/>
        </w:rPr>
        <w:t>.</w:t>
      </w:r>
    </w:p>
    <w:p w:rsidR="00AD265D" w:rsidRPr="00A64D2B" w:rsidRDefault="00AD265D" w:rsidP="008F04F6">
      <w:pPr>
        <w:spacing w:after="0"/>
        <w:jc w:val="both"/>
        <w:rPr>
          <w:rFonts w:ascii="Arial" w:hAnsi="Arial" w:cs="Arial"/>
          <w:sz w:val="24"/>
          <w:szCs w:val="24"/>
        </w:rPr>
      </w:pPr>
      <w:r w:rsidRPr="00A64D2B">
        <w:rPr>
          <w:rFonts w:ascii="Arial" w:hAnsi="Arial" w:cs="Arial"/>
          <w:sz w:val="24"/>
          <w:szCs w:val="24"/>
        </w:rPr>
        <w:t xml:space="preserve">      Por otro lado, los clubes</w:t>
      </w:r>
      <w:r w:rsidRPr="00A64D2B">
        <w:rPr>
          <w:rFonts w:ascii="Arial" w:hAnsi="Arial" w:cs="Arial"/>
          <w:sz w:val="24"/>
          <w:szCs w:val="24"/>
          <w:vertAlign w:val="superscript"/>
        </w:rPr>
        <w:endnoteReference w:id="174"/>
      </w:r>
      <w:r w:rsidRPr="00A64D2B">
        <w:rPr>
          <w:rFonts w:ascii="Arial" w:hAnsi="Arial" w:cs="Arial"/>
          <w:sz w:val="24"/>
          <w:szCs w:val="24"/>
        </w:rPr>
        <w:t xml:space="preserve">  que se ofertan es decisión del alumno ya sea por aptitudes, habilidad o gusto por el arte o deporte. El alumno debe pertenecer a alguno de ellos. Los clubes y talleres son impartidos por profesores de la institución y en algunos casos por contrato de honorarios de acuerdo a las habilidades, tal es el caso de piano, volibol, básquet bol, etc</w:t>
      </w:r>
      <w:r w:rsidRPr="00A64D2B">
        <w:rPr>
          <w:rStyle w:val="Refdenotaalfinal"/>
          <w:rFonts w:ascii="Arial" w:hAnsi="Arial" w:cs="Arial"/>
          <w:sz w:val="24"/>
          <w:szCs w:val="24"/>
        </w:rPr>
        <w:endnoteReference w:id="175"/>
      </w:r>
    </w:p>
    <w:p w:rsidR="00AD265D" w:rsidRPr="00A64D2B" w:rsidRDefault="00AD265D" w:rsidP="008F04F6">
      <w:pPr>
        <w:spacing w:after="0"/>
        <w:jc w:val="both"/>
        <w:rPr>
          <w:rFonts w:ascii="Arial" w:hAnsi="Arial" w:cs="Arial"/>
          <w:sz w:val="24"/>
          <w:szCs w:val="24"/>
        </w:rPr>
      </w:pPr>
    </w:p>
    <w:p w:rsidR="00AD265D" w:rsidRPr="00A64D2B" w:rsidRDefault="00AD265D" w:rsidP="008F04F6">
      <w:pPr>
        <w:jc w:val="both"/>
        <w:rPr>
          <w:rFonts w:ascii="Arial" w:hAnsi="Arial" w:cs="Arial"/>
          <w:b/>
          <w:bCs/>
          <w:color w:val="000000"/>
          <w:sz w:val="24"/>
          <w:szCs w:val="24"/>
          <w:lang w:eastAsia="es-MX"/>
        </w:rPr>
      </w:pPr>
      <w:bookmarkStart w:id="14" w:name="RANGE!C442"/>
      <w:r w:rsidRPr="00A64D2B">
        <w:rPr>
          <w:rFonts w:ascii="Arial" w:hAnsi="Arial" w:cs="Arial"/>
          <w:b/>
          <w:bCs/>
          <w:color w:val="000000"/>
          <w:sz w:val="24"/>
          <w:szCs w:val="24"/>
          <w:lang w:eastAsia="es-MX"/>
        </w:rPr>
        <w:t>35. Programa de enseñanza de lenguas extranjeras</w:t>
      </w:r>
    </w:p>
    <w:bookmarkEnd w:id="14"/>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En la actualidad se requiere que el maestro domine una segunda lengua, para un mejor desarrollo y profesionalización del docente actual. En este sentido la institución ofertaba el programa SEPAINGLES,</w:t>
      </w:r>
      <w:r w:rsidRPr="00A64D2B">
        <w:rPr>
          <w:rFonts w:ascii="Arial" w:hAnsi="Arial" w:cs="Arial"/>
          <w:sz w:val="24"/>
          <w:szCs w:val="24"/>
          <w:vertAlign w:val="superscript"/>
        </w:rPr>
        <w:endnoteReference w:id="176"/>
      </w:r>
      <w:r w:rsidRPr="00A64D2B">
        <w:rPr>
          <w:rFonts w:ascii="Arial" w:hAnsi="Arial" w:cs="Arial"/>
          <w:sz w:val="24"/>
          <w:szCs w:val="24"/>
        </w:rPr>
        <w:t xml:space="preserve"> el cual sigue vigente en algunas Escuelas Normales, en particular esta escuela lo desempeñó de 2001 a 2006, pero desafortunadamente el programa no continuó, por la poca demanda de los estudiantes y sus bajos recursos económicos, el programa se mantiene con un cupo de mínimo 20 alumnos en primer nivel y un solo pago por nivel; el costo varía según el nivel( básico, inicial, general I y general II), este pago se hace en BVA Bancomer,</w:t>
      </w:r>
      <w:r w:rsidRPr="00A64D2B">
        <w:rPr>
          <w:rFonts w:ascii="Arial" w:hAnsi="Arial" w:cs="Arial"/>
          <w:sz w:val="24"/>
          <w:szCs w:val="24"/>
          <w:vertAlign w:val="superscript"/>
        </w:rPr>
        <w:endnoteReference w:id="177"/>
      </w:r>
      <w:r w:rsidRPr="00A64D2B">
        <w:rPr>
          <w:rFonts w:ascii="Arial" w:hAnsi="Arial" w:cs="Arial"/>
          <w:sz w:val="24"/>
          <w:szCs w:val="24"/>
        </w:rPr>
        <w:t xml:space="preserve"> como tipo convenio a nombre del ILCE (Instituto Latinoamericano de la comunicación Educativa), antes de empezar el curso.  Además se tenía que buscar a un maestro certificado, por el ILCE, y su pago era realizado por la escuela.</w:t>
      </w:r>
      <w:r w:rsidRPr="00A64D2B">
        <w:rPr>
          <w:rFonts w:ascii="Arial" w:hAnsi="Arial" w:cs="Arial"/>
          <w:sz w:val="24"/>
          <w:szCs w:val="24"/>
          <w:vertAlign w:val="superscript"/>
        </w:rPr>
        <w:endnoteReference w:id="178"/>
      </w:r>
      <w:r w:rsidRPr="00A64D2B">
        <w:rPr>
          <w:rFonts w:ascii="Arial" w:hAnsi="Arial" w:cs="Arial"/>
          <w:sz w:val="24"/>
          <w:szCs w:val="24"/>
        </w:rPr>
        <w:t xml:space="preserve"> </w:t>
      </w:r>
    </w:p>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lastRenderedPageBreak/>
        <w:t xml:space="preserve">      Al finalizar cada curso se otorga una constancia de reconocimiento avalado por el ILCE y la SEP.</w:t>
      </w:r>
      <w:r w:rsidRPr="00A64D2B">
        <w:rPr>
          <w:rFonts w:ascii="Arial" w:hAnsi="Arial" w:cs="Arial"/>
          <w:sz w:val="24"/>
          <w:szCs w:val="24"/>
          <w:vertAlign w:val="superscript"/>
        </w:rPr>
        <w:endnoteReference w:id="179"/>
      </w:r>
      <w:r w:rsidRPr="00A64D2B">
        <w:rPr>
          <w:rFonts w:ascii="Arial" w:hAnsi="Arial" w:cs="Arial"/>
          <w:sz w:val="24"/>
          <w:szCs w:val="24"/>
        </w:rPr>
        <w:t xml:space="preserve"> </w:t>
      </w:r>
      <w:r w:rsidRPr="00A64D2B">
        <w:rPr>
          <w:rFonts w:ascii="Arial" w:hAnsi="Arial" w:cs="Arial"/>
          <w:color w:val="FF0000"/>
          <w:sz w:val="24"/>
          <w:szCs w:val="24"/>
        </w:rPr>
        <w:t xml:space="preserve"> </w:t>
      </w:r>
      <w:r w:rsidRPr="00A64D2B">
        <w:rPr>
          <w:rFonts w:ascii="Arial" w:hAnsi="Arial" w:cs="Arial"/>
          <w:sz w:val="24"/>
          <w:szCs w:val="24"/>
        </w:rPr>
        <w:t xml:space="preserve">En los últimos años se generaron opciones para continuar con la formación en una segunda lengua, por una parte se recupera el curso SEP a inglés. De igual manera se realizó un convenio con el Centro de Idiomas de la Universidad Autónoma de San Luis Potosí el cual se dirige a los estudiantes de 7º y 8º semestre del ciclo escolar 2012-2013 y  2013-2014 semestres con la intención de ofrecer la oportunidad de acercarse a una segunda lengua. </w:t>
      </w:r>
    </w:p>
    <w:p w:rsidR="00AD265D" w:rsidRPr="00A64D2B" w:rsidRDefault="00AD265D" w:rsidP="008F04F6">
      <w:pPr>
        <w:spacing w:after="0"/>
        <w:jc w:val="both"/>
        <w:rPr>
          <w:rFonts w:ascii="Arial" w:hAnsi="Arial" w:cs="Arial"/>
          <w:sz w:val="24"/>
          <w:szCs w:val="24"/>
        </w:rPr>
      </w:pPr>
      <w:r w:rsidRPr="00A64D2B">
        <w:rPr>
          <w:rFonts w:ascii="Arial" w:hAnsi="Arial" w:cs="Arial"/>
          <w:sz w:val="24"/>
          <w:szCs w:val="24"/>
        </w:rPr>
        <w:t xml:space="preserve">      Con la Reforma en el Plan de Norma</w:t>
      </w:r>
      <w:r w:rsidR="005154E0">
        <w:rPr>
          <w:rFonts w:ascii="Arial" w:hAnsi="Arial" w:cs="Arial"/>
          <w:sz w:val="24"/>
          <w:szCs w:val="24"/>
        </w:rPr>
        <w:t>les 2012 la curri</w:t>
      </w:r>
      <w:r w:rsidRPr="00A64D2B">
        <w:rPr>
          <w:rFonts w:ascii="Arial" w:hAnsi="Arial" w:cs="Arial"/>
          <w:sz w:val="24"/>
          <w:szCs w:val="24"/>
        </w:rPr>
        <w:t>cula establece del tercer al séptimo semestre que los estudiantes cursen el inglés como segunda lengua, por lo que, la Escuela Normal se vió en la necesidad de contratar por honorarios</w:t>
      </w:r>
      <w:r w:rsidRPr="00A64D2B">
        <w:rPr>
          <w:rStyle w:val="Refdenotaalfinal"/>
          <w:rFonts w:ascii="Arial" w:hAnsi="Arial" w:cs="Arial"/>
          <w:sz w:val="24"/>
          <w:szCs w:val="24"/>
        </w:rPr>
        <w:endnoteReference w:id="180"/>
      </w:r>
      <w:r w:rsidRPr="00A64D2B">
        <w:rPr>
          <w:rFonts w:ascii="Arial" w:hAnsi="Arial" w:cs="Arial"/>
          <w:sz w:val="24"/>
          <w:szCs w:val="24"/>
        </w:rPr>
        <w:t xml:space="preserve"> a docentes competentes que brinden el servicio y a una profesora de 20 horas, además de construir un aula-laboratorio para fortalecer la enseñanza-aprendizaje del inglés</w:t>
      </w:r>
      <w:r w:rsidRPr="00A64D2B">
        <w:rPr>
          <w:rStyle w:val="Refdenotaalfinal"/>
          <w:rFonts w:ascii="Arial" w:hAnsi="Arial" w:cs="Arial"/>
          <w:sz w:val="24"/>
          <w:szCs w:val="24"/>
        </w:rPr>
        <w:endnoteReference w:id="181"/>
      </w:r>
      <w:r w:rsidRPr="00A64D2B">
        <w:rPr>
          <w:rFonts w:ascii="Arial" w:hAnsi="Arial" w:cs="Arial"/>
          <w:sz w:val="24"/>
          <w:szCs w:val="24"/>
        </w:rPr>
        <w:t xml:space="preserve"> y con un trabajo colegiado se crea un proyecto institucional</w:t>
      </w:r>
      <w:r w:rsidRPr="00A64D2B">
        <w:rPr>
          <w:rStyle w:val="Refdenotaalfinal"/>
          <w:rFonts w:ascii="Arial" w:hAnsi="Arial" w:cs="Arial"/>
          <w:sz w:val="24"/>
          <w:szCs w:val="24"/>
        </w:rPr>
        <w:endnoteReference w:id="182"/>
      </w:r>
      <w:r w:rsidRPr="00A64D2B">
        <w:rPr>
          <w:rFonts w:ascii="Arial" w:hAnsi="Arial" w:cs="Arial"/>
          <w:sz w:val="24"/>
          <w:szCs w:val="24"/>
        </w:rPr>
        <w:t xml:space="preserve"> que pueda aprovechar los recursos y potenciar el aprendizaje de los estudiantes. Dentro de la malla curricular se ubica Inglés como una materia seriada</w:t>
      </w:r>
      <w:r w:rsidRPr="00A64D2B">
        <w:rPr>
          <w:rStyle w:val="Refdenotaalfinal"/>
          <w:rFonts w:ascii="Arial" w:hAnsi="Arial" w:cs="Arial"/>
          <w:sz w:val="24"/>
          <w:szCs w:val="24"/>
        </w:rPr>
        <w:endnoteReference w:id="183"/>
      </w:r>
      <w:r w:rsidRPr="00A64D2B">
        <w:rPr>
          <w:rFonts w:ascii="Arial" w:hAnsi="Arial" w:cs="Arial"/>
          <w:sz w:val="24"/>
          <w:szCs w:val="24"/>
        </w:rPr>
        <w:t xml:space="preserve"> por lo cual no puede quedar reprobado el curso puesto que no se podría inscribir al siguiente semestre.</w:t>
      </w:r>
    </w:p>
    <w:p w:rsidR="00AD265D" w:rsidRPr="00A64D2B" w:rsidRDefault="00AD265D" w:rsidP="008F04F6">
      <w:pPr>
        <w:spacing w:after="0"/>
        <w:jc w:val="both"/>
        <w:rPr>
          <w:rFonts w:ascii="Arial" w:hAnsi="Arial" w:cs="Arial"/>
          <w:sz w:val="24"/>
          <w:szCs w:val="24"/>
        </w:rPr>
      </w:pPr>
    </w:p>
    <w:p w:rsidR="00AD265D" w:rsidRPr="00A64D2B" w:rsidRDefault="00AD265D" w:rsidP="008F04F6">
      <w:pPr>
        <w:jc w:val="both"/>
        <w:rPr>
          <w:rFonts w:ascii="Arial" w:hAnsi="Arial" w:cs="Arial"/>
          <w:b/>
          <w:bCs/>
          <w:color w:val="000000"/>
          <w:sz w:val="24"/>
          <w:szCs w:val="24"/>
          <w:lang w:eastAsia="es-MX"/>
        </w:rPr>
      </w:pPr>
      <w:bookmarkStart w:id="15" w:name="RANGE!C444"/>
      <w:r w:rsidRPr="00A64D2B">
        <w:rPr>
          <w:rFonts w:ascii="Arial" w:hAnsi="Arial" w:cs="Arial"/>
          <w:b/>
          <w:bCs/>
          <w:color w:val="000000"/>
          <w:sz w:val="24"/>
          <w:szCs w:val="24"/>
          <w:lang w:eastAsia="es-MX"/>
        </w:rPr>
        <w:t>36. Programa de becas</w:t>
      </w:r>
    </w:p>
    <w:bookmarkEnd w:id="15"/>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Existen becas a nivel medio superior y superior que llega cada mes por medio del Gobierno del estado</w:t>
      </w:r>
      <w:r w:rsidRPr="00A64D2B">
        <w:rPr>
          <w:rFonts w:ascii="Arial" w:hAnsi="Arial" w:cs="Arial"/>
          <w:sz w:val="24"/>
          <w:szCs w:val="24"/>
          <w:vertAlign w:val="superscript"/>
        </w:rPr>
        <w:endnoteReference w:id="184"/>
      </w:r>
      <w:r w:rsidRPr="00A64D2B">
        <w:rPr>
          <w:rFonts w:ascii="Arial" w:hAnsi="Arial" w:cs="Arial"/>
          <w:sz w:val="24"/>
          <w:szCs w:val="24"/>
        </w:rPr>
        <w:t>, sólo se oferta a los alumnos que tienen reconocimiento y necesidad económica con un promedio de 8 (ocho) como mínimo por todo un ciclo escolar (septiembre a junio),  y por la cantidad de $450.00 cada mes. Para el ciclo escolar 2014-2015  247 alumnos cuentan con este tipo de beca</w:t>
      </w:r>
      <w:r w:rsidRPr="00A64D2B">
        <w:rPr>
          <w:rFonts w:ascii="Arial" w:hAnsi="Arial" w:cs="Arial"/>
          <w:sz w:val="24"/>
          <w:szCs w:val="24"/>
          <w:vertAlign w:val="superscript"/>
        </w:rPr>
        <w:endnoteReference w:id="185"/>
      </w:r>
      <w:r w:rsidRPr="00A64D2B">
        <w:rPr>
          <w:rFonts w:ascii="Arial" w:hAnsi="Arial" w:cs="Arial"/>
          <w:sz w:val="24"/>
          <w:szCs w:val="24"/>
        </w:rPr>
        <w:t>.</w:t>
      </w:r>
    </w:p>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p>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Existe otro tipo de beca que es de apoyo a la práctica intensiva y al servicio social para estudiantes de 7º y 8º semestre, es automática sólo por estar en estos semestres.</w:t>
      </w:r>
      <w:r w:rsidRPr="00A64D2B">
        <w:rPr>
          <w:rFonts w:ascii="Arial" w:hAnsi="Arial" w:cs="Arial"/>
          <w:sz w:val="24"/>
          <w:szCs w:val="24"/>
          <w:vertAlign w:val="superscript"/>
        </w:rPr>
        <w:endnoteReference w:id="186"/>
      </w:r>
      <w:r w:rsidRPr="00A64D2B">
        <w:rPr>
          <w:rFonts w:ascii="Arial" w:hAnsi="Arial" w:cs="Arial"/>
          <w:sz w:val="24"/>
          <w:szCs w:val="24"/>
        </w:rPr>
        <w:t xml:space="preserve"> 93 estudiantes de la escuela cuentan con este tipo de beca</w:t>
      </w:r>
      <w:r w:rsidRPr="00A64D2B">
        <w:rPr>
          <w:rFonts w:ascii="Arial" w:hAnsi="Arial" w:cs="Arial"/>
          <w:sz w:val="24"/>
          <w:szCs w:val="24"/>
          <w:vertAlign w:val="superscript"/>
        </w:rPr>
        <w:endnoteReference w:id="187"/>
      </w:r>
      <w:r w:rsidRPr="00A64D2B">
        <w:rPr>
          <w:rFonts w:ascii="Arial" w:hAnsi="Arial" w:cs="Arial"/>
          <w:sz w:val="24"/>
          <w:szCs w:val="24"/>
        </w:rPr>
        <w:t>. Su monto es de $700.00 por mes, por ciclo escolar, solo que en los meses de diciembre y semana santa se otorgan solamente $350.00</w:t>
      </w:r>
    </w:p>
    <w:p w:rsidR="00AD265D" w:rsidRPr="00A64D2B" w:rsidRDefault="00AD265D"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Otra  beca  es de MANUTENCION antes  PRONABES (Programa Nacional de Becas para la Educación superior)</w:t>
      </w:r>
      <w:r w:rsidRPr="00A64D2B">
        <w:rPr>
          <w:rFonts w:ascii="Arial" w:hAnsi="Arial" w:cs="Arial"/>
          <w:sz w:val="24"/>
          <w:szCs w:val="24"/>
          <w:vertAlign w:val="superscript"/>
        </w:rPr>
        <w:endnoteReference w:id="188"/>
      </w:r>
      <w:r w:rsidRPr="00A64D2B">
        <w:rPr>
          <w:rFonts w:ascii="Arial" w:hAnsi="Arial" w:cs="Arial"/>
          <w:sz w:val="24"/>
          <w:szCs w:val="24"/>
        </w:rPr>
        <w:t>, que se oferta por medio de convocatoria y la selección se hace en la SEGE. En 2014- 2015 49 estudiantes de la institución cuentan con ella</w:t>
      </w:r>
      <w:r w:rsidRPr="00A64D2B">
        <w:rPr>
          <w:rFonts w:ascii="Arial" w:hAnsi="Arial" w:cs="Arial"/>
          <w:sz w:val="24"/>
          <w:szCs w:val="24"/>
          <w:vertAlign w:val="superscript"/>
        </w:rPr>
        <w:endnoteReference w:id="189"/>
      </w:r>
      <w:r w:rsidRPr="00A64D2B">
        <w:rPr>
          <w:rFonts w:ascii="Arial" w:hAnsi="Arial" w:cs="Arial"/>
          <w:sz w:val="24"/>
          <w:szCs w:val="24"/>
        </w:rPr>
        <w:t xml:space="preserve">; esta beca apenas se ofreció el año pasado; la convocatoria marca los requisitos, se puede tener acceso a ella por medio de internet y </w:t>
      </w:r>
      <w:r w:rsidRPr="00A64D2B">
        <w:rPr>
          <w:rFonts w:ascii="Arial" w:hAnsi="Arial" w:cs="Arial"/>
          <w:sz w:val="24"/>
          <w:szCs w:val="24"/>
        </w:rPr>
        <w:lastRenderedPageBreak/>
        <w:t>dirección del plantel. Es un monto de $920.00 mensual a los alumnos de tercer año, $830.00 mensual  a los alumnos de segundo año y $750.00 mensual  a los alumnos de primer año; los de cuarto año no participan.  Por año fiscal (enero a diciembre).Por otro lado, la obtención de calificaciones aprobatorias que den derecho a beca, es otro reconocimiento a su labor en el estudio y formación.</w:t>
      </w:r>
    </w:p>
    <w:p w:rsidR="00AD265D" w:rsidRPr="00A64D2B" w:rsidRDefault="00AD265D" w:rsidP="008F04F6">
      <w:pPr>
        <w:spacing w:after="0"/>
        <w:jc w:val="both"/>
        <w:rPr>
          <w:rFonts w:ascii="Arial" w:hAnsi="Arial" w:cs="Arial"/>
          <w:sz w:val="24"/>
          <w:szCs w:val="24"/>
        </w:rPr>
      </w:pPr>
      <w:r w:rsidRPr="00A64D2B">
        <w:rPr>
          <w:rFonts w:ascii="Arial" w:hAnsi="Arial" w:cs="Arial"/>
          <w:sz w:val="24"/>
          <w:szCs w:val="24"/>
        </w:rPr>
        <w:t xml:space="preserve">     En el ciclo escolar 2014 -2015 se incursiona en becas como PROYECTA 100000 que permiten al estudiante fortalecer el dominio del inglés al acudir a una universidad en Estados Unidos por una estancia de un mes</w:t>
      </w:r>
      <w:r w:rsidRPr="00A64D2B">
        <w:rPr>
          <w:rStyle w:val="Refdenotaalfinal"/>
          <w:rFonts w:ascii="Arial" w:hAnsi="Arial" w:cs="Arial"/>
          <w:sz w:val="24"/>
          <w:szCs w:val="24"/>
        </w:rPr>
        <w:endnoteReference w:id="190"/>
      </w:r>
    </w:p>
    <w:p w:rsidR="0031240C" w:rsidRPr="00A64D2B" w:rsidRDefault="0031240C" w:rsidP="008F04F6">
      <w:pPr>
        <w:spacing w:after="0"/>
        <w:jc w:val="both"/>
        <w:rPr>
          <w:rFonts w:ascii="Arial" w:hAnsi="Arial" w:cs="Arial"/>
          <w:sz w:val="24"/>
          <w:szCs w:val="24"/>
        </w:rPr>
      </w:pPr>
    </w:p>
    <w:p w:rsidR="00970488" w:rsidRPr="00A64D2B" w:rsidRDefault="00970488" w:rsidP="008F04F6">
      <w:pPr>
        <w:jc w:val="both"/>
        <w:rPr>
          <w:rFonts w:ascii="Arial" w:hAnsi="Arial" w:cs="Arial"/>
          <w:b/>
          <w:bCs/>
          <w:color w:val="000000"/>
          <w:sz w:val="24"/>
          <w:szCs w:val="24"/>
          <w:lang w:eastAsia="es-MX"/>
        </w:rPr>
      </w:pPr>
      <w:bookmarkStart w:id="16" w:name="RANGE!C450"/>
      <w:r w:rsidRPr="00A64D2B">
        <w:rPr>
          <w:rFonts w:ascii="Arial" w:hAnsi="Arial" w:cs="Arial"/>
          <w:b/>
          <w:bCs/>
          <w:color w:val="000000"/>
          <w:sz w:val="24"/>
          <w:szCs w:val="24"/>
          <w:lang w:eastAsia="es-MX"/>
        </w:rPr>
        <w:t>37. Reconocimiento a los estudiantes de alto desempeño</w:t>
      </w:r>
    </w:p>
    <w:bookmarkEnd w:id="16"/>
    <w:p w:rsidR="00970488" w:rsidRPr="00A64D2B" w:rsidRDefault="00970488" w:rsidP="008F04F6">
      <w:pPr>
        <w:jc w:val="both"/>
        <w:rPr>
          <w:rFonts w:ascii="Arial" w:hAnsi="Arial" w:cs="Arial"/>
          <w:color w:val="000000"/>
          <w:sz w:val="24"/>
          <w:szCs w:val="24"/>
          <w:lang w:eastAsia="es-MX"/>
        </w:rPr>
      </w:pPr>
      <w:r w:rsidRPr="00A64D2B">
        <w:rPr>
          <w:rFonts w:ascii="Arial" w:hAnsi="Arial" w:cs="Arial"/>
          <w:sz w:val="24"/>
          <w:szCs w:val="24"/>
        </w:rPr>
        <w:t xml:space="preserve">     Existe un esquema de reconocimientos, constancias y diplomas para estimular y valorar el rendimiento de los estudiantes, el cual se sustenta con base a los aportes de los promedios de calificaciones que los profesores rinden al concluir los cursos cada semestre</w:t>
      </w:r>
      <w:r w:rsidRPr="00A64D2B">
        <w:rPr>
          <w:rFonts w:ascii="Arial" w:hAnsi="Arial" w:cs="Arial"/>
          <w:sz w:val="24"/>
          <w:szCs w:val="24"/>
          <w:vertAlign w:val="superscript"/>
        </w:rPr>
        <w:endnoteReference w:id="191"/>
      </w:r>
      <w:r w:rsidRPr="00A64D2B">
        <w:rPr>
          <w:rFonts w:ascii="Arial" w:hAnsi="Arial" w:cs="Arial"/>
          <w:sz w:val="24"/>
          <w:szCs w:val="24"/>
        </w:rPr>
        <w:t>. En otros casos la frecuencia de consulta y lectura en la sala multimedia y en la biblioteca, son evidencias para extender reconocimiento. El incentivo de becas forma parte de los estímulos en la medida que el promedio de aprovechamiento escolar es requisito para la obtención de una de ellas.</w:t>
      </w:r>
    </w:p>
    <w:p w:rsidR="00970488" w:rsidRPr="00A64D2B" w:rsidRDefault="00970488"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Para asegurar la difusión de la existencia de estos reconocimientos se ha realizado una práctica instituida por años, de modo que su propia realización es garantía de saberse informado y generalmente en las ceremonias de honores a la bandera se da el espacio para publicar estos reconocimientos.</w:t>
      </w:r>
      <w:r w:rsidRPr="00A64D2B">
        <w:rPr>
          <w:rFonts w:ascii="Arial" w:hAnsi="Arial" w:cs="Arial"/>
          <w:color w:val="FF0000"/>
          <w:sz w:val="24"/>
          <w:szCs w:val="24"/>
        </w:rPr>
        <w:t xml:space="preserve"> </w:t>
      </w:r>
      <w:r w:rsidRPr="00A64D2B">
        <w:rPr>
          <w:rFonts w:ascii="Arial" w:hAnsi="Arial" w:cs="Arial"/>
          <w:sz w:val="24"/>
          <w:szCs w:val="24"/>
        </w:rPr>
        <w:t>Así como la publicación de las convocatorias en el periódico mural y oficinas centrales del plantel.</w:t>
      </w:r>
    </w:p>
    <w:p w:rsidR="00970488" w:rsidRPr="00A64D2B" w:rsidRDefault="00970488" w:rsidP="008F04F6">
      <w:pPr>
        <w:jc w:val="both"/>
        <w:rPr>
          <w:rFonts w:ascii="Arial" w:hAnsi="Arial" w:cs="Arial"/>
          <w:sz w:val="24"/>
          <w:szCs w:val="24"/>
        </w:rPr>
      </w:pPr>
      <w:r w:rsidRPr="00A64D2B">
        <w:rPr>
          <w:rFonts w:ascii="Arial" w:hAnsi="Arial" w:cs="Arial"/>
          <w:sz w:val="24"/>
          <w:szCs w:val="24"/>
        </w:rPr>
        <w:t xml:space="preserve">     Por otro lado, la obtención de calificaciones aprobatorias  da derecho reconocimiento a su labor en el estudio y formación otorgando diplomas a los mejores promedios por semestre.</w:t>
      </w:r>
    </w:p>
    <w:p w:rsidR="00970488" w:rsidRPr="00A64D2B" w:rsidRDefault="00970488" w:rsidP="008F04F6">
      <w:pPr>
        <w:jc w:val="both"/>
        <w:rPr>
          <w:rFonts w:ascii="Arial" w:hAnsi="Arial" w:cs="Arial"/>
          <w:sz w:val="24"/>
          <w:szCs w:val="24"/>
        </w:rPr>
      </w:pPr>
      <w:r w:rsidRPr="00A64D2B">
        <w:rPr>
          <w:rFonts w:ascii="Arial" w:hAnsi="Arial" w:cs="Arial"/>
          <w:sz w:val="24"/>
          <w:szCs w:val="24"/>
        </w:rPr>
        <w:t xml:space="preserve">     En la administración municipal 2012-2015 se otorgan reconocimientos a los alumnos con más alto desempeño con el diploma de alumno de excelencia.</w:t>
      </w:r>
      <w:r w:rsidRPr="00A64D2B">
        <w:rPr>
          <w:rStyle w:val="Refdenotaalfinal"/>
          <w:rFonts w:ascii="Arial" w:hAnsi="Arial" w:cs="Arial"/>
          <w:sz w:val="24"/>
          <w:szCs w:val="24"/>
        </w:rPr>
        <w:endnoteReference w:id="192"/>
      </w:r>
    </w:p>
    <w:p w:rsidR="00970488" w:rsidRPr="00A64D2B" w:rsidRDefault="00970488" w:rsidP="008F04F6">
      <w:pPr>
        <w:jc w:val="both"/>
        <w:rPr>
          <w:rFonts w:ascii="Arial" w:hAnsi="Arial" w:cs="Arial"/>
          <w:sz w:val="24"/>
          <w:szCs w:val="24"/>
        </w:rPr>
      </w:pPr>
    </w:p>
    <w:p w:rsidR="00970488" w:rsidRPr="00A64D2B" w:rsidRDefault="00970488" w:rsidP="008F04F6">
      <w:pPr>
        <w:jc w:val="both"/>
        <w:rPr>
          <w:rFonts w:ascii="Arial" w:hAnsi="Arial" w:cs="Arial"/>
          <w:sz w:val="24"/>
          <w:szCs w:val="24"/>
        </w:rPr>
      </w:pPr>
      <w:r w:rsidRPr="00A64D2B">
        <w:rPr>
          <w:rFonts w:ascii="Arial" w:hAnsi="Arial" w:cs="Arial"/>
          <w:sz w:val="24"/>
          <w:szCs w:val="24"/>
        </w:rPr>
        <w:t>Otra forma de inventivar a los estudiantes es mediante viáticos para asistencia congresos y foros.</w:t>
      </w:r>
    </w:p>
    <w:p w:rsidR="0042487F" w:rsidRPr="00A64D2B" w:rsidRDefault="0042487F" w:rsidP="008F04F6">
      <w:pPr>
        <w:spacing w:after="0"/>
        <w:jc w:val="both"/>
        <w:rPr>
          <w:rFonts w:ascii="Arial" w:hAnsi="Arial" w:cs="Arial"/>
          <w:b/>
          <w:sz w:val="24"/>
          <w:szCs w:val="24"/>
        </w:rPr>
      </w:pPr>
      <w:r w:rsidRPr="00A64D2B">
        <w:rPr>
          <w:rFonts w:ascii="Arial" w:hAnsi="Arial" w:cs="Arial"/>
          <w:b/>
          <w:sz w:val="24"/>
          <w:szCs w:val="24"/>
        </w:rPr>
        <w:t xml:space="preserve">Fortalezas </w:t>
      </w:r>
    </w:p>
    <w:p w:rsidR="0042487F" w:rsidRPr="00A64D2B" w:rsidRDefault="0042487F" w:rsidP="008F04F6">
      <w:pPr>
        <w:spacing w:after="0"/>
        <w:jc w:val="both"/>
        <w:rPr>
          <w:rFonts w:ascii="Arial" w:hAnsi="Arial" w:cs="Arial"/>
          <w:b/>
          <w:sz w:val="24"/>
          <w:szCs w:val="24"/>
        </w:rPr>
      </w:pPr>
      <w:r w:rsidRPr="00A64D2B">
        <w:rPr>
          <w:rFonts w:ascii="Arial" w:hAnsi="Arial" w:cs="Arial"/>
          <w:b/>
          <w:sz w:val="24"/>
          <w:szCs w:val="24"/>
        </w:rPr>
        <w:t>Categoría de Servicios de apoyo a los estudiantes</w:t>
      </w:r>
    </w:p>
    <w:p w:rsidR="0042487F" w:rsidRPr="00A64D2B" w:rsidRDefault="0042487F" w:rsidP="008F04F6">
      <w:pPr>
        <w:spacing w:after="0"/>
        <w:jc w:val="both"/>
        <w:rPr>
          <w:rFonts w:ascii="Arial" w:hAnsi="Arial" w:cs="Arial"/>
          <w:sz w:val="24"/>
          <w:szCs w:val="24"/>
        </w:rPr>
      </w:pPr>
    </w:p>
    <w:p w:rsidR="0042487F" w:rsidRPr="00821AC3" w:rsidRDefault="0042487F" w:rsidP="00821AC3">
      <w:pPr>
        <w:pStyle w:val="Prrafodelista"/>
        <w:numPr>
          <w:ilvl w:val="0"/>
          <w:numId w:val="63"/>
        </w:numPr>
        <w:spacing w:after="0"/>
        <w:jc w:val="both"/>
        <w:rPr>
          <w:rFonts w:ascii="Arial" w:hAnsi="Arial" w:cs="Arial"/>
          <w:sz w:val="24"/>
          <w:szCs w:val="24"/>
        </w:rPr>
      </w:pPr>
      <w:r w:rsidRPr="00821AC3">
        <w:rPr>
          <w:rFonts w:ascii="Arial" w:hAnsi="Arial" w:cs="Arial"/>
          <w:sz w:val="24"/>
          <w:szCs w:val="24"/>
        </w:rPr>
        <w:t>Se otorgan talleres y clubes para fortalecer y crear habilidades académicas en los estudiantes.</w:t>
      </w:r>
    </w:p>
    <w:p w:rsidR="0042487F" w:rsidRPr="00821AC3" w:rsidRDefault="0042487F" w:rsidP="00821AC3">
      <w:pPr>
        <w:pStyle w:val="Prrafodelista"/>
        <w:numPr>
          <w:ilvl w:val="0"/>
          <w:numId w:val="63"/>
        </w:numPr>
        <w:tabs>
          <w:tab w:val="left" w:pos="426"/>
        </w:tabs>
        <w:spacing w:after="0"/>
        <w:ind w:left="284" w:hanging="142"/>
        <w:jc w:val="both"/>
        <w:rPr>
          <w:rFonts w:ascii="Arial" w:hAnsi="Arial" w:cs="Arial"/>
          <w:sz w:val="24"/>
          <w:szCs w:val="24"/>
        </w:rPr>
      </w:pPr>
      <w:r w:rsidRPr="00821AC3">
        <w:rPr>
          <w:rFonts w:ascii="Arial" w:hAnsi="Arial" w:cs="Arial"/>
          <w:sz w:val="24"/>
          <w:szCs w:val="24"/>
        </w:rPr>
        <w:lastRenderedPageBreak/>
        <w:t>Otorgamiento de becas.</w:t>
      </w:r>
    </w:p>
    <w:p w:rsidR="0042487F" w:rsidRPr="00821AC3" w:rsidRDefault="00821AC3" w:rsidP="00821AC3">
      <w:pPr>
        <w:pStyle w:val="Prrafodelista"/>
        <w:tabs>
          <w:tab w:val="left" w:pos="426"/>
        </w:tabs>
        <w:spacing w:after="0"/>
        <w:ind w:left="284" w:hanging="142"/>
        <w:jc w:val="both"/>
        <w:rPr>
          <w:rFonts w:ascii="Arial" w:hAnsi="Arial" w:cs="Arial"/>
          <w:sz w:val="24"/>
          <w:szCs w:val="24"/>
        </w:rPr>
      </w:pPr>
      <w:r w:rsidRPr="00821AC3">
        <w:rPr>
          <w:rFonts w:ascii="Arial" w:hAnsi="Arial" w:cs="Arial"/>
          <w:sz w:val="24"/>
          <w:szCs w:val="24"/>
        </w:rPr>
        <w:t>3. Atención</w:t>
      </w:r>
      <w:r w:rsidR="0042487F" w:rsidRPr="00821AC3">
        <w:rPr>
          <w:rFonts w:ascii="Arial" w:hAnsi="Arial" w:cs="Arial"/>
          <w:sz w:val="24"/>
          <w:szCs w:val="24"/>
        </w:rPr>
        <w:t xml:space="preserve"> psicopedagógica a estudiantes.</w:t>
      </w:r>
    </w:p>
    <w:p w:rsidR="0042487F" w:rsidRPr="00821AC3" w:rsidRDefault="00821AC3" w:rsidP="00821AC3">
      <w:pPr>
        <w:pStyle w:val="Prrafodelista"/>
        <w:tabs>
          <w:tab w:val="left" w:pos="426"/>
        </w:tabs>
        <w:spacing w:after="0"/>
        <w:ind w:left="284" w:hanging="142"/>
        <w:jc w:val="both"/>
        <w:rPr>
          <w:rFonts w:ascii="Arial" w:hAnsi="Arial" w:cs="Arial"/>
          <w:sz w:val="24"/>
          <w:szCs w:val="24"/>
        </w:rPr>
      </w:pPr>
      <w:r>
        <w:rPr>
          <w:rFonts w:ascii="Arial" w:hAnsi="Arial" w:cs="Arial"/>
          <w:sz w:val="24"/>
          <w:szCs w:val="24"/>
        </w:rPr>
        <w:t>4.</w:t>
      </w:r>
      <w:r w:rsidRPr="00821AC3">
        <w:rPr>
          <w:rFonts w:ascii="Arial" w:hAnsi="Arial" w:cs="Arial"/>
          <w:sz w:val="24"/>
          <w:szCs w:val="24"/>
        </w:rPr>
        <w:t xml:space="preserve"> Asesoría</w:t>
      </w:r>
      <w:r w:rsidR="0042487F" w:rsidRPr="00821AC3">
        <w:rPr>
          <w:rFonts w:ascii="Arial" w:hAnsi="Arial" w:cs="Arial"/>
          <w:sz w:val="24"/>
          <w:szCs w:val="24"/>
        </w:rPr>
        <w:t xml:space="preserve"> personalizada a los estudiantes de cuar</w:t>
      </w:r>
      <w:r w:rsidRPr="00821AC3">
        <w:rPr>
          <w:rFonts w:ascii="Arial" w:hAnsi="Arial" w:cs="Arial"/>
          <w:sz w:val="24"/>
          <w:szCs w:val="24"/>
        </w:rPr>
        <w:t>to año  en el plan de la LEP 97</w:t>
      </w:r>
    </w:p>
    <w:p w:rsidR="0042487F" w:rsidRPr="00821AC3" w:rsidRDefault="00821AC3" w:rsidP="00821AC3">
      <w:pPr>
        <w:pStyle w:val="Prrafodelista"/>
        <w:spacing w:after="0"/>
        <w:ind w:left="426" w:hanging="284"/>
        <w:jc w:val="both"/>
        <w:rPr>
          <w:rFonts w:ascii="Arial" w:hAnsi="Arial" w:cs="Arial"/>
          <w:sz w:val="24"/>
          <w:szCs w:val="24"/>
        </w:rPr>
      </w:pPr>
      <w:r>
        <w:rPr>
          <w:rFonts w:ascii="Arial" w:hAnsi="Arial" w:cs="Arial"/>
          <w:sz w:val="24"/>
          <w:szCs w:val="24"/>
        </w:rPr>
        <w:t xml:space="preserve">5 </w:t>
      </w:r>
      <w:r w:rsidR="0042487F" w:rsidRPr="00821AC3">
        <w:rPr>
          <w:rFonts w:ascii="Arial" w:hAnsi="Arial" w:cs="Arial"/>
          <w:sz w:val="24"/>
          <w:szCs w:val="24"/>
        </w:rPr>
        <w:t>Asesoría por grupo a los alumnos de primero a tercer año.</w:t>
      </w:r>
    </w:p>
    <w:p w:rsidR="0042487F" w:rsidRPr="00A64D2B" w:rsidRDefault="0042487F" w:rsidP="008F04F6">
      <w:pPr>
        <w:spacing w:after="0"/>
        <w:jc w:val="both"/>
        <w:rPr>
          <w:rFonts w:ascii="Arial" w:hAnsi="Arial" w:cs="Arial"/>
          <w:sz w:val="24"/>
          <w:szCs w:val="24"/>
        </w:rPr>
      </w:pPr>
    </w:p>
    <w:p w:rsidR="0042487F" w:rsidRPr="00A64D2B" w:rsidRDefault="0042487F" w:rsidP="008F04F6">
      <w:pPr>
        <w:spacing w:after="0"/>
        <w:jc w:val="both"/>
        <w:rPr>
          <w:rFonts w:ascii="Arial" w:hAnsi="Arial" w:cs="Arial"/>
          <w:b/>
          <w:sz w:val="24"/>
          <w:szCs w:val="24"/>
        </w:rPr>
      </w:pPr>
      <w:r w:rsidRPr="00A64D2B">
        <w:rPr>
          <w:rFonts w:ascii="Arial" w:hAnsi="Arial" w:cs="Arial"/>
          <w:b/>
          <w:sz w:val="24"/>
          <w:szCs w:val="24"/>
        </w:rPr>
        <w:t>Acciones que se realizan para asegurar las fortalezas enunciadas</w:t>
      </w:r>
    </w:p>
    <w:p w:rsidR="0042487F" w:rsidRPr="00A64D2B" w:rsidRDefault="0042487F" w:rsidP="008F04F6">
      <w:pPr>
        <w:spacing w:after="0"/>
        <w:jc w:val="both"/>
        <w:rPr>
          <w:rFonts w:ascii="Arial" w:hAnsi="Arial" w:cs="Arial"/>
          <w:b/>
          <w:sz w:val="24"/>
          <w:szCs w:val="24"/>
        </w:rPr>
      </w:pP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1. El maestro encargado del club o taller cuenta con perfil adecuado.</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2. Reconocimiento a alumnos destacados.</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3. Las academias y asesores de grupos detectan a alumnos con problemas y los canalizan al departamento de psicopedagogía.</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4. Los asesores de cuarto año, hacen seguimiento de sus alumnos, los supervisan y preparan para su informe recepcional en el plan de la LEP 97.</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5. Los asesores de primer a tercer año, cada lunes están con su grupo en honores, pasan lista, verifican participen en el acto cívico, revisan uniforme y posteriormente acompañan al grupo a su salón de 8:50 A 9:40 para tratar asuntos de asesoría grupal., personal y el proyecto de grupo en cuestión.</w:t>
      </w:r>
    </w:p>
    <w:p w:rsidR="0042487F" w:rsidRPr="00A64D2B" w:rsidRDefault="0042487F" w:rsidP="008F04F6">
      <w:pPr>
        <w:spacing w:after="0"/>
        <w:jc w:val="both"/>
        <w:rPr>
          <w:rFonts w:ascii="Arial" w:hAnsi="Arial" w:cs="Arial"/>
          <w:sz w:val="24"/>
          <w:szCs w:val="24"/>
        </w:rPr>
      </w:pPr>
    </w:p>
    <w:p w:rsidR="0042487F" w:rsidRPr="00A64D2B" w:rsidRDefault="0042487F" w:rsidP="008F04F6">
      <w:pPr>
        <w:spacing w:after="0"/>
        <w:jc w:val="both"/>
        <w:rPr>
          <w:rFonts w:ascii="Arial" w:hAnsi="Arial" w:cs="Arial"/>
          <w:b/>
          <w:sz w:val="24"/>
          <w:szCs w:val="24"/>
        </w:rPr>
      </w:pPr>
      <w:r w:rsidRPr="00A64D2B">
        <w:rPr>
          <w:rFonts w:ascii="Arial" w:hAnsi="Arial" w:cs="Arial"/>
          <w:b/>
          <w:sz w:val="24"/>
          <w:szCs w:val="24"/>
        </w:rPr>
        <w:t>Debilidades (principales problemas detectados)</w:t>
      </w:r>
    </w:p>
    <w:p w:rsidR="0042487F" w:rsidRPr="00A64D2B" w:rsidRDefault="0042487F" w:rsidP="008F04F6">
      <w:pPr>
        <w:spacing w:after="0"/>
        <w:jc w:val="both"/>
        <w:rPr>
          <w:rFonts w:ascii="Arial" w:hAnsi="Arial" w:cs="Arial"/>
          <w:b/>
          <w:sz w:val="24"/>
          <w:szCs w:val="24"/>
        </w:rPr>
      </w:pPr>
      <w:r w:rsidRPr="00A64D2B">
        <w:rPr>
          <w:rFonts w:ascii="Arial" w:hAnsi="Arial" w:cs="Arial"/>
          <w:b/>
          <w:sz w:val="24"/>
          <w:szCs w:val="24"/>
        </w:rPr>
        <w:t>Categoría de Servicios de apoyo a los estudiantes</w:t>
      </w:r>
    </w:p>
    <w:p w:rsidR="0042487F" w:rsidRPr="00A64D2B" w:rsidRDefault="0042487F" w:rsidP="008F04F6">
      <w:pPr>
        <w:spacing w:after="0"/>
        <w:jc w:val="both"/>
        <w:rPr>
          <w:rFonts w:ascii="Arial" w:hAnsi="Arial" w:cs="Arial"/>
          <w:b/>
          <w:sz w:val="24"/>
          <w:szCs w:val="24"/>
        </w:rPr>
      </w:pP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1. Actividades complementarias insuficientes de acuerdo a la matrícula.</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2. Falta de capacitación o contratación de personal para atender las actividades complementarias.</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3. Reconocimientos limitados para enfatizar la trayectoria exitosa de los estudiantes.</w:t>
      </w:r>
    </w:p>
    <w:p w:rsidR="0042487F" w:rsidRPr="00A64D2B" w:rsidRDefault="0042487F" w:rsidP="008F04F6">
      <w:pPr>
        <w:spacing w:after="0"/>
        <w:jc w:val="both"/>
        <w:rPr>
          <w:rFonts w:ascii="Arial" w:hAnsi="Arial" w:cs="Arial"/>
          <w:sz w:val="24"/>
          <w:szCs w:val="24"/>
        </w:rPr>
      </w:pPr>
    </w:p>
    <w:p w:rsidR="0042487F" w:rsidRPr="00A64D2B" w:rsidRDefault="0042487F" w:rsidP="008F04F6">
      <w:pPr>
        <w:spacing w:after="0"/>
        <w:jc w:val="both"/>
        <w:rPr>
          <w:rFonts w:ascii="Arial" w:hAnsi="Arial" w:cs="Arial"/>
          <w:b/>
          <w:sz w:val="24"/>
          <w:szCs w:val="24"/>
        </w:rPr>
      </w:pPr>
      <w:r w:rsidRPr="00A64D2B">
        <w:rPr>
          <w:rFonts w:ascii="Arial" w:hAnsi="Arial" w:cs="Arial"/>
          <w:b/>
          <w:sz w:val="24"/>
          <w:szCs w:val="24"/>
        </w:rPr>
        <w:t>Acciones que se realizan para atender las debilidades detectadas</w:t>
      </w:r>
    </w:p>
    <w:p w:rsidR="0042487F" w:rsidRPr="00A64D2B" w:rsidRDefault="0042487F" w:rsidP="008F04F6">
      <w:pPr>
        <w:spacing w:after="0"/>
        <w:jc w:val="both"/>
        <w:rPr>
          <w:rFonts w:ascii="Arial" w:hAnsi="Arial" w:cs="Arial"/>
          <w:b/>
          <w:sz w:val="24"/>
          <w:szCs w:val="24"/>
        </w:rPr>
      </w:pP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1. Se ofertan talleres y clubes con algunos profesores de planta, trabajando extra horario.</w:t>
      </w:r>
    </w:p>
    <w:p w:rsidR="0042487F" w:rsidRPr="00A64D2B" w:rsidRDefault="0042487F" w:rsidP="008F04F6">
      <w:pPr>
        <w:spacing w:after="0"/>
        <w:jc w:val="both"/>
        <w:rPr>
          <w:rFonts w:ascii="Arial" w:hAnsi="Arial" w:cs="Arial"/>
          <w:sz w:val="24"/>
          <w:szCs w:val="24"/>
        </w:rPr>
      </w:pPr>
      <w:r w:rsidRPr="00A64D2B">
        <w:rPr>
          <w:rFonts w:ascii="Arial" w:hAnsi="Arial" w:cs="Arial"/>
          <w:sz w:val="24"/>
          <w:szCs w:val="24"/>
        </w:rPr>
        <w:t>2. Con  las posibilidades de ingresos propios de la institución se logra contratar a algunos profesores para impartir clubes o talleres.</w:t>
      </w:r>
    </w:p>
    <w:p w:rsidR="0042487F" w:rsidRDefault="0042487F" w:rsidP="008F04F6">
      <w:pPr>
        <w:spacing w:after="0"/>
        <w:jc w:val="both"/>
        <w:rPr>
          <w:rFonts w:ascii="Arial" w:hAnsi="Arial" w:cs="Arial"/>
          <w:sz w:val="24"/>
          <w:szCs w:val="24"/>
        </w:rPr>
      </w:pPr>
      <w:r w:rsidRPr="00A64D2B">
        <w:rPr>
          <w:rFonts w:ascii="Arial" w:hAnsi="Arial" w:cs="Arial"/>
          <w:sz w:val="24"/>
          <w:szCs w:val="24"/>
        </w:rPr>
        <w:t>3. Se buscan instancias para dar reconocimientos o becas a estudiantes exitosos.</w:t>
      </w:r>
    </w:p>
    <w:p w:rsidR="004967A9" w:rsidRDefault="004967A9" w:rsidP="008F04F6">
      <w:pPr>
        <w:spacing w:after="0"/>
        <w:jc w:val="both"/>
        <w:rPr>
          <w:rFonts w:ascii="Arial" w:hAnsi="Arial" w:cs="Arial"/>
          <w:sz w:val="24"/>
          <w:szCs w:val="24"/>
        </w:rPr>
      </w:pPr>
    </w:p>
    <w:p w:rsidR="004967A9" w:rsidRDefault="004967A9" w:rsidP="008F04F6">
      <w:pPr>
        <w:spacing w:after="0"/>
        <w:jc w:val="both"/>
        <w:rPr>
          <w:rFonts w:ascii="Arial" w:hAnsi="Arial" w:cs="Arial"/>
          <w:sz w:val="24"/>
          <w:szCs w:val="24"/>
        </w:rPr>
      </w:pPr>
    </w:p>
    <w:p w:rsidR="004967A9" w:rsidRDefault="004967A9" w:rsidP="008F04F6">
      <w:pPr>
        <w:spacing w:after="0"/>
        <w:jc w:val="both"/>
        <w:rPr>
          <w:rFonts w:ascii="Arial" w:hAnsi="Arial" w:cs="Arial"/>
          <w:sz w:val="24"/>
          <w:szCs w:val="24"/>
        </w:rPr>
      </w:pPr>
    </w:p>
    <w:p w:rsidR="004967A9" w:rsidRDefault="004967A9" w:rsidP="008F04F6">
      <w:pPr>
        <w:spacing w:after="0"/>
        <w:jc w:val="both"/>
        <w:rPr>
          <w:rFonts w:ascii="Arial" w:hAnsi="Arial" w:cs="Arial"/>
          <w:sz w:val="24"/>
          <w:szCs w:val="24"/>
        </w:rPr>
      </w:pPr>
    </w:p>
    <w:p w:rsidR="004967A9" w:rsidRPr="00A64D2B" w:rsidRDefault="004967A9" w:rsidP="008F04F6">
      <w:pPr>
        <w:spacing w:after="0"/>
        <w:jc w:val="both"/>
        <w:rPr>
          <w:rFonts w:ascii="Arial" w:hAnsi="Arial" w:cs="Arial"/>
          <w:sz w:val="24"/>
          <w:szCs w:val="24"/>
        </w:rPr>
      </w:pPr>
    </w:p>
    <w:p w:rsidR="00970488" w:rsidRPr="00A64D2B" w:rsidRDefault="00970488" w:rsidP="008F04F6">
      <w:pPr>
        <w:spacing w:after="0"/>
        <w:jc w:val="both"/>
        <w:rPr>
          <w:rFonts w:ascii="Arial" w:hAnsi="Arial" w:cs="Arial"/>
          <w:sz w:val="24"/>
          <w:szCs w:val="24"/>
        </w:rPr>
      </w:pPr>
    </w:p>
    <w:p w:rsidR="00B169A4" w:rsidRPr="00A64D2B" w:rsidRDefault="00B169A4" w:rsidP="008F04F6">
      <w:pPr>
        <w:spacing w:after="0"/>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lastRenderedPageBreak/>
        <w:t>7) Instalaciones, equipo y servicios</w:t>
      </w:r>
    </w:p>
    <w:p w:rsidR="008F04F6" w:rsidRPr="00A64D2B" w:rsidRDefault="008F04F6" w:rsidP="008F04F6">
      <w:pPr>
        <w:spacing w:after="0"/>
        <w:jc w:val="both"/>
        <w:rPr>
          <w:rFonts w:ascii="Arial" w:hAnsi="Arial" w:cs="Arial"/>
          <w:b/>
          <w:bCs/>
          <w:color w:val="000000"/>
          <w:sz w:val="24"/>
          <w:szCs w:val="24"/>
          <w:lang w:eastAsia="es-MX"/>
        </w:rPr>
      </w:pPr>
    </w:p>
    <w:p w:rsidR="00B169A4" w:rsidRPr="00A64D2B" w:rsidRDefault="00B169A4"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38. Aulas</w:t>
      </w:r>
    </w:p>
    <w:p w:rsidR="00B169A4" w:rsidRPr="00A64D2B" w:rsidRDefault="00B169A4" w:rsidP="008F04F6">
      <w:pPr>
        <w:jc w:val="both"/>
        <w:rPr>
          <w:rFonts w:ascii="Arial" w:hAnsi="Arial" w:cs="Arial"/>
          <w:sz w:val="24"/>
          <w:szCs w:val="24"/>
        </w:rPr>
      </w:pPr>
      <w:r w:rsidRPr="00A64D2B">
        <w:rPr>
          <w:rFonts w:ascii="Arial" w:hAnsi="Arial" w:cs="Arial"/>
          <w:sz w:val="24"/>
          <w:szCs w:val="24"/>
        </w:rPr>
        <w:t xml:space="preserve">     La escuela normal cuenta con 19 aulas </w:t>
      </w:r>
      <w:r w:rsidRPr="00A64D2B">
        <w:rPr>
          <w:rStyle w:val="Refdenotaalfinal"/>
          <w:rFonts w:ascii="Arial" w:hAnsi="Arial" w:cs="Arial"/>
          <w:sz w:val="24"/>
          <w:szCs w:val="24"/>
        </w:rPr>
        <w:endnoteReference w:id="193"/>
      </w:r>
      <w:r w:rsidRPr="00A64D2B">
        <w:rPr>
          <w:rFonts w:ascii="Arial" w:hAnsi="Arial" w:cs="Arial"/>
          <w:sz w:val="24"/>
          <w:szCs w:val="24"/>
        </w:rPr>
        <w:t>, en estos espacios se brinda atención a 470 alumnos, mismos que están distribuidos en 16 grupos: 4 grupos de I, III, V y VII semestres; la cantidad de alumnos va de entre 27 a 31 alumnos (como se muestra en la tabla Estadística escolar semestre non 2015-2016</w:t>
      </w:r>
      <w:r w:rsidRPr="00A64D2B">
        <w:rPr>
          <w:rStyle w:val="Refdenotaalfinal"/>
          <w:rFonts w:ascii="Arial" w:hAnsi="Arial" w:cs="Arial"/>
          <w:sz w:val="24"/>
          <w:szCs w:val="24"/>
        </w:rPr>
        <w:endnoteReference w:id="194"/>
      </w:r>
      <w:r w:rsidRPr="00A64D2B">
        <w:rPr>
          <w:rFonts w:ascii="Arial" w:hAnsi="Arial" w:cs="Arial"/>
          <w:sz w:val="24"/>
          <w:szCs w:val="24"/>
        </w:rPr>
        <w:t>)   lo cual garantiza la cómoda movilidad y de trabajo individual, por equipos y grupal.</w:t>
      </w:r>
    </w:p>
    <w:p w:rsidR="00B169A4" w:rsidRPr="00A64D2B" w:rsidRDefault="00B169A4"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Respecto al estado que guarda la infraestructura de las 19  aulas podemos mencionar que es óptima,    la totalidad  cuentan con; vitropiso en buen estado, ventanas con cristales que permiten la entrada de luz y la conservación del clima, cortinas que se usan para prescindir o dejar entrar luz según se requiera, puerta en buenas condiciones y con el nombre de sede;  lámparas funcionando, 2 equipos de aire acondicionado los  cuales son manipulados por control remoto, que permiten la climatización adecuada según la época del año cuando se presenten altas o bajas temperaturas; pizarrón blanco,  videoproyector para computadora; pizarrón electrónico, televisor y reproductor VHS, instalaciones electricas adecuadas y suficientes,   puerta de 91 cm que permite el cómodo acceso de una silla de ruedas de hasta 65 cm, sillas y mesas para estudiantes, silla y escritorio para el docente, cesto para basura,   los profesores opinan que las aulas además de suficientes son funcionales para atender los requerimientos del Plan de Estudios de la Licenciatura en Educación Primaria  2012</w:t>
      </w:r>
      <w:r w:rsidRPr="00A64D2B">
        <w:rPr>
          <w:rStyle w:val="Refdenotaalfinal"/>
          <w:rFonts w:ascii="Arial" w:hAnsi="Arial" w:cs="Arial"/>
          <w:sz w:val="24"/>
          <w:szCs w:val="24"/>
        </w:rPr>
        <w:endnoteReference w:id="195"/>
      </w:r>
      <w:r w:rsidRPr="00A64D2B">
        <w:rPr>
          <w:rFonts w:ascii="Arial" w:hAnsi="Arial" w:cs="Arial"/>
          <w:sz w:val="24"/>
          <w:szCs w:val="24"/>
        </w:rPr>
        <w:t xml:space="preserve">. </w:t>
      </w:r>
    </w:p>
    <w:p w:rsidR="00B169A4" w:rsidRPr="00A64D2B" w:rsidRDefault="00B169A4"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Los pasillos que conducen a las aulas están construidos en concreto y cuentan con rampas que miden  de 1m a 1.50m de ancho,   situación que permite que pueda desplazarse una silla de ruedas sin problemas para quienes  así lo requieran. </w:t>
      </w:r>
    </w:p>
    <w:p w:rsidR="00B169A4" w:rsidRDefault="00B169A4"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Por lo anterior  y tomando en consideración la percepción de los profesores se puede mencionar que las 19  aulas  se ajustan en calidad y cantidad a las necesidades del programa educativo y a algunas  características especiales que pueda presentar algún estudiante, pues son  funcionales, tecnológicamente adecuadas, además presentan  buena acústica situaciones que permiten  realizar las tareas académicas que  demanda el Programa   Educativo de la  Licenciatura en Educación Primaria del Plan 2012.</w:t>
      </w:r>
      <w:r w:rsidRPr="00A64D2B">
        <w:rPr>
          <w:rStyle w:val="Refdenotaalfinal"/>
          <w:rFonts w:ascii="Arial" w:hAnsi="Arial" w:cs="Arial"/>
          <w:sz w:val="24"/>
          <w:szCs w:val="24"/>
        </w:rPr>
        <w:endnoteReference w:id="196"/>
      </w:r>
    </w:p>
    <w:p w:rsidR="005154E0" w:rsidRDefault="005154E0" w:rsidP="008F04F6">
      <w:pPr>
        <w:overflowPunct w:val="0"/>
        <w:autoSpaceDE w:val="0"/>
        <w:autoSpaceDN w:val="0"/>
        <w:adjustRightInd w:val="0"/>
        <w:jc w:val="both"/>
        <w:textAlignment w:val="baseline"/>
        <w:rPr>
          <w:rFonts w:ascii="Arial" w:hAnsi="Arial" w:cs="Arial"/>
          <w:sz w:val="24"/>
          <w:szCs w:val="24"/>
        </w:rPr>
      </w:pPr>
    </w:p>
    <w:p w:rsidR="005154E0" w:rsidRDefault="005154E0" w:rsidP="008F04F6">
      <w:pPr>
        <w:overflowPunct w:val="0"/>
        <w:autoSpaceDE w:val="0"/>
        <w:autoSpaceDN w:val="0"/>
        <w:adjustRightInd w:val="0"/>
        <w:jc w:val="both"/>
        <w:textAlignment w:val="baseline"/>
        <w:rPr>
          <w:rFonts w:ascii="Arial" w:hAnsi="Arial" w:cs="Arial"/>
          <w:sz w:val="24"/>
          <w:szCs w:val="24"/>
        </w:rPr>
      </w:pPr>
    </w:p>
    <w:p w:rsidR="005154E0" w:rsidRDefault="005154E0" w:rsidP="008F04F6">
      <w:pPr>
        <w:overflowPunct w:val="0"/>
        <w:autoSpaceDE w:val="0"/>
        <w:autoSpaceDN w:val="0"/>
        <w:adjustRightInd w:val="0"/>
        <w:jc w:val="both"/>
        <w:textAlignment w:val="baseline"/>
        <w:rPr>
          <w:rFonts w:ascii="Arial" w:hAnsi="Arial" w:cs="Arial"/>
          <w:sz w:val="24"/>
          <w:szCs w:val="24"/>
        </w:rPr>
      </w:pPr>
    </w:p>
    <w:p w:rsidR="005154E0" w:rsidRDefault="005154E0" w:rsidP="008F04F6">
      <w:pPr>
        <w:overflowPunct w:val="0"/>
        <w:autoSpaceDE w:val="0"/>
        <w:autoSpaceDN w:val="0"/>
        <w:adjustRightInd w:val="0"/>
        <w:jc w:val="both"/>
        <w:textAlignment w:val="baseline"/>
        <w:rPr>
          <w:rFonts w:ascii="Arial" w:hAnsi="Arial" w:cs="Arial"/>
          <w:sz w:val="24"/>
          <w:szCs w:val="24"/>
        </w:rPr>
      </w:pPr>
    </w:p>
    <w:p w:rsidR="005154E0" w:rsidRPr="00A64D2B" w:rsidRDefault="005154E0" w:rsidP="008F04F6">
      <w:pPr>
        <w:overflowPunct w:val="0"/>
        <w:autoSpaceDE w:val="0"/>
        <w:autoSpaceDN w:val="0"/>
        <w:adjustRightInd w:val="0"/>
        <w:jc w:val="both"/>
        <w:textAlignment w:val="baseline"/>
        <w:rPr>
          <w:rFonts w:ascii="Arial" w:hAnsi="Arial" w:cs="Arial"/>
          <w:sz w:val="24"/>
          <w:szCs w:val="24"/>
        </w:rPr>
      </w:pPr>
    </w:p>
    <w:p w:rsidR="00B169A4" w:rsidRPr="00A64D2B" w:rsidRDefault="00B169A4" w:rsidP="008F04F6">
      <w:pPr>
        <w:overflowPunct w:val="0"/>
        <w:autoSpaceDE w:val="0"/>
        <w:autoSpaceDN w:val="0"/>
        <w:adjustRightInd w:val="0"/>
        <w:jc w:val="both"/>
        <w:textAlignment w:val="baseline"/>
        <w:rPr>
          <w:rFonts w:ascii="Arial" w:hAnsi="Arial" w:cs="Arial"/>
          <w:b/>
          <w:sz w:val="24"/>
          <w:szCs w:val="24"/>
        </w:rPr>
      </w:pPr>
      <w:r w:rsidRPr="00A64D2B">
        <w:rPr>
          <w:rFonts w:ascii="Arial" w:hAnsi="Arial" w:cs="Arial"/>
          <w:b/>
          <w:sz w:val="24"/>
          <w:szCs w:val="24"/>
        </w:rPr>
        <w:t>Tabla 1 "Estadística escolar semestre impar 2015-2016"</w:t>
      </w:r>
    </w:p>
    <w:tbl>
      <w:tblPr>
        <w:tblW w:w="0" w:type="auto"/>
        <w:tblInd w:w="11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5"/>
        <w:gridCol w:w="1985"/>
        <w:gridCol w:w="2126"/>
        <w:gridCol w:w="992"/>
      </w:tblGrid>
      <w:tr w:rsidR="00B169A4" w:rsidRPr="00A64D2B" w:rsidTr="005154E0">
        <w:tc>
          <w:tcPr>
            <w:tcW w:w="1275" w:type="dxa"/>
            <w:tcBorders>
              <w:top w:val="single" w:sz="8" w:space="0" w:color="FFFFFF"/>
              <w:left w:val="single" w:sz="8" w:space="0" w:color="FFFFFF"/>
              <w:bottom w:val="single" w:sz="24" w:space="0" w:color="FFFFFF"/>
              <w:right w:val="single" w:sz="8" w:space="0" w:color="FFFFFF"/>
            </w:tcBorders>
            <w:shd w:val="clear" w:color="auto" w:fill="4BACC6"/>
          </w:tcPr>
          <w:p w:rsidR="00B169A4" w:rsidRPr="00A64D2B" w:rsidRDefault="00B169A4" w:rsidP="005154E0">
            <w:pPr>
              <w:pStyle w:val="Sinespaciado"/>
            </w:pPr>
            <w:r w:rsidRPr="00A64D2B">
              <w:t>Grado y grupo</w:t>
            </w:r>
          </w:p>
        </w:tc>
        <w:tc>
          <w:tcPr>
            <w:tcW w:w="1985" w:type="dxa"/>
            <w:tcBorders>
              <w:top w:val="single" w:sz="8" w:space="0" w:color="FFFFFF"/>
              <w:left w:val="single" w:sz="8" w:space="0" w:color="FFFFFF"/>
              <w:bottom w:val="single" w:sz="24" w:space="0" w:color="FFFFFF"/>
              <w:right w:val="single" w:sz="8" w:space="0" w:color="FFFFFF"/>
            </w:tcBorders>
            <w:shd w:val="clear" w:color="auto" w:fill="4BACC6"/>
          </w:tcPr>
          <w:p w:rsidR="00B169A4" w:rsidRPr="00A64D2B" w:rsidRDefault="00B169A4" w:rsidP="005154E0">
            <w:pPr>
              <w:pStyle w:val="Sinespaciado"/>
            </w:pPr>
            <w:r w:rsidRPr="00A64D2B">
              <w:t>Hombres</w:t>
            </w:r>
          </w:p>
        </w:tc>
        <w:tc>
          <w:tcPr>
            <w:tcW w:w="2126" w:type="dxa"/>
            <w:tcBorders>
              <w:top w:val="single" w:sz="8" w:space="0" w:color="FFFFFF"/>
              <w:left w:val="single" w:sz="8" w:space="0" w:color="FFFFFF"/>
              <w:bottom w:val="single" w:sz="24" w:space="0" w:color="FFFFFF"/>
              <w:right w:val="single" w:sz="8" w:space="0" w:color="FFFFFF"/>
            </w:tcBorders>
            <w:shd w:val="clear" w:color="auto" w:fill="4BACC6"/>
          </w:tcPr>
          <w:p w:rsidR="00B169A4" w:rsidRPr="00A64D2B" w:rsidRDefault="00B169A4" w:rsidP="005154E0">
            <w:pPr>
              <w:pStyle w:val="Sinespaciado"/>
            </w:pPr>
            <w:r w:rsidRPr="00A64D2B">
              <w:t>Mujeres</w:t>
            </w:r>
          </w:p>
        </w:tc>
        <w:tc>
          <w:tcPr>
            <w:tcW w:w="992" w:type="dxa"/>
            <w:tcBorders>
              <w:top w:val="single" w:sz="8" w:space="0" w:color="FFFFFF"/>
              <w:left w:val="single" w:sz="8" w:space="0" w:color="FFFFFF"/>
              <w:bottom w:val="single" w:sz="24" w:space="0" w:color="FFFFFF"/>
              <w:right w:val="single" w:sz="8" w:space="0" w:color="FFFFFF"/>
            </w:tcBorders>
            <w:shd w:val="clear" w:color="auto" w:fill="4BACC6"/>
          </w:tcPr>
          <w:p w:rsidR="00B169A4" w:rsidRPr="00A64D2B" w:rsidRDefault="00B169A4" w:rsidP="005154E0">
            <w:pPr>
              <w:pStyle w:val="Sinespaciado"/>
            </w:pPr>
            <w:r w:rsidRPr="00A64D2B">
              <w:t>Total</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1 A</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14</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16</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30</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1 B</w:t>
            </w:r>
          </w:p>
        </w:tc>
        <w:tc>
          <w:tcPr>
            <w:tcW w:w="1985" w:type="dxa"/>
            <w:shd w:val="clear" w:color="auto" w:fill="D2EAF1"/>
          </w:tcPr>
          <w:p w:rsidR="00B169A4" w:rsidRPr="00A64D2B" w:rsidRDefault="00B169A4" w:rsidP="005154E0">
            <w:pPr>
              <w:pStyle w:val="Sinespaciado"/>
              <w:jc w:val="center"/>
            </w:pPr>
            <w:r w:rsidRPr="00A64D2B">
              <w:t>11</w:t>
            </w:r>
          </w:p>
        </w:tc>
        <w:tc>
          <w:tcPr>
            <w:tcW w:w="2126" w:type="dxa"/>
            <w:shd w:val="clear" w:color="auto" w:fill="D2EAF1"/>
          </w:tcPr>
          <w:p w:rsidR="00B169A4" w:rsidRPr="00A64D2B" w:rsidRDefault="00B169A4" w:rsidP="005154E0">
            <w:pPr>
              <w:pStyle w:val="Sinespaciado"/>
              <w:jc w:val="center"/>
            </w:pPr>
            <w:r w:rsidRPr="00A64D2B">
              <w:t>19</w:t>
            </w:r>
          </w:p>
        </w:tc>
        <w:tc>
          <w:tcPr>
            <w:tcW w:w="992" w:type="dxa"/>
            <w:shd w:val="clear" w:color="auto" w:fill="D2EAF1"/>
          </w:tcPr>
          <w:p w:rsidR="00B169A4" w:rsidRPr="00A64D2B" w:rsidRDefault="00B169A4" w:rsidP="005154E0">
            <w:pPr>
              <w:pStyle w:val="Sinespaciado"/>
              <w:jc w:val="center"/>
            </w:pPr>
            <w:r w:rsidRPr="00A64D2B">
              <w:t>30</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1 C</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12</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18</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30</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1 D</w:t>
            </w:r>
          </w:p>
        </w:tc>
        <w:tc>
          <w:tcPr>
            <w:tcW w:w="1985" w:type="dxa"/>
            <w:shd w:val="clear" w:color="auto" w:fill="D2EAF1"/>
          </w:tcPr>
          <w:p w:rsidR="00B169A4" w:rsidRPr="00A64D2B" w:rsidRDefault="00B169A4" w:rsidP="005154E0">
            <w:pPr>
              <w:pStyle w:val="Sinespaciado"/>
              <w:jc w:val="center"/>
            </w:pPr>
            <w:r w:rsidRPr="00A64D2B">
              <w:t>11</w:t>
            </w:r>
          </w:p>
        </w:tc>
        <w:tc>
          <w:tcPr>
            <w:tcW w:w="2126" w:type="dxa"/>
            <w:shd w:val="clear" w:color="auto" w:fill="D2EAF1"/>
          </w:tcPr>
          <w:p w:rsidR="00B169A4" w:rsidRPr="00A64D2B" w:rsidRDefault="00B169A4" w:rsidP="005154E0">
            <w:pPr>
              <w:pStyle w:val="Sinespaciado"/>
              <w:jc w:val="center"/>
            </w:pPr>
            <w:r w:rsidRPr="00A64D2B">
              <w:t>19</w:t>
            </w:r>
          </w:p>
        </w:tc>
        <w:tc>
          <w:tcPr>
            <w:tcW w:w="992" w:type="dxa"/>
            <w:shd w:val="clear" w:color="auto" w:fill="D2EAF1"/>
          </w:tcPr>
          <w:p w:rsidR="00B169A4" w:rsidRPr="00A64D2B" w:rsidRDefault="00B169A4" w:rsidP="005154E0">
            <w:pPr>
              <w:pStyle w:val="Sinespaciado"/>
              <w:jc w:val="center"/>
            </w:pPr>
            <w:r w:rsidRPr="00A64D2B">
              <w:t>30</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48</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72</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120</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III A</w:t>
            </w:r>
          </w:p>
        </w:tc>
        <w:tc>
          <w:tcPr>
            <w:tcW w:w="1985" w:type="dxa"/>
            <w:shd w:val="clear" w:color="auto" w:fill="D2EAF1"/>
          </w:tcPr>
          <w:p w:rsidR="00B169A4" w:rsidRPr="00A64D2B" w:rsidRDefault="00B169A4" w:rsidP="005154E0">
            <w:pPr>
              <w:pStyle w:val="Sinespaciado"/>
              <w:jc w:val="center"/>
            </w:pPr>
            <w:r w:rsidRPr="00A64D2B">
              <w:t>12</w:t>
            </w:r>
          </w:p>
        </w:tc>
        <w:tc>
          <w:tcPr>
            <w:tcW w:w="2126" w:type="dxa"/>
            <w:shd w:val="clear" w:color="auto" w:fill="D2EAF1"/>
          </w:tcPr>
          <w:p w:rsidR="00B169A4" w:rsidRPr="00A64D2B" w:rsidRDefault="00B169A4" w:rsidP="005154E0">
            <w:pPr>
              <w:pStyle w:val="Sinespaciado"/>
              <w:jc w:val="center"/>
            </w:pPr>
            <w:r w:rsidRPr="00A64D2B">
              <w:t>17</w:t>
            </w:r>
          </w:p>
        </w:tc>
        <w:tc>
          <w:tcPr>
            <w:tcW w:w="992" w:type="dxa"/>
            <w:shd w:val="clear" w:color="auto" w:fill="D2EAF1"/>
          </w:tcPr>
          <w:p w:rsidR="00B169A4" w:rsidRPr="00A64D2B" w:rsidRDefault="00B169A4" w:rsidP="005154E0">
            <w:pPr>
              <w:pStyle w:val="Sinespaciado"/>
              <w:jc w:val="center"/>
            </w:pPr>
            <w:r w:rsidRPr="00A64D2B">
              <w:t>29</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III B</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12</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18</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30</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III C</w:t>
            </w:r>
          </w:p>
        </w:tc>
        <w:tc>
          <w:tcPr>
            <w:tcW w:w="1985" w:type="dxa"/>
            <w:shd w:val="clear" w:color="auto" w:fill="D2EAF1"/>
          </w:tcPr>
          <w:p w:rsidR="00B169A4" w:rsidRPr="00A64D2B" w:rsidRDefault="00B169A4" w:rsidP="005154E0">
            <w:pPr>
              <w:pStyle w:val="Sinespaciado"/>
              <w:jc w:val="center"/>
            </w:pPr>
            <w:r w:rsidRPr="00A64D2B">
              <w:t>13</w:t>
            </w:r>
          </w:p>
        </w:tc>
        <w:tc>
          <w:tcPr>
            <w:tcW w:w="2126" w:type="dxa"/>
            <w:shd w:val="clear" w:color="auto" w:fill="D2EAF1"/>
          </w:tcPr>
          <w:p w:rsidR="00B169A4" w:rsidRPr="00A64D2B" w:rsidRDefault="00B169A4" w:rsidP="005154E0">
            <w:pPr>
              <w:pStyle w:val="Sinespaciado"/>
              <w:jc w:val="center"/>
            </w:pPr>
            <w:r w:rsidRPr="00A64D2B">
              <w:t>18</w:t>
            </w:r>
          </w:p>
        </w:tc>
        <w:tc>
          <w:tcPr>
            <w:tcW w:w="992" w:type="dxa"/>
            <w:shd w:val="clear" w:color="auto" w:fill="D2EAF1"/>
          </w:tcPr>
          <w:p w:rsidR="00B169A4" w:rsidRPr="00A64D2B" w:rsidRDefault="00B169A4" w:rsidP="005154E0">
            <w:pPr>
              <w:pStyle w:val="Sinespaciado"/>
              <w:jc w:val="center"/>
            </w:pPr>
            <w:r w:rsidRPr="00A64D2B">
              <w:t>31</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III D</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14</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15</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29</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p>
        </w:tc>
        <w:tc>
          <w:tcPr>
            <w:tcW w:w="1985" w:type="dxa"/>
            <w:shd w:val="clear" w:color="auto" w:fill="D2EAF1"/>
          </w:tcPr>
          <w:p w:rsidR="00B169A4" w:rsidRPr="00A64D2B" w:rsidRDefault="00B169A4" w:rsidP="005154E0">
            <w:pPr>
              <w:pStyle w:val="Sinespaciado"/>
              <w:jc w:val="center"/>
            </w:pPr>
            <w:r w:rsidRPr="00A64D2B">
              <w:t>51</w:t>
            </w:r>
          </w:p>
        </w:tc>
        <w:tc>
          <w:tcPr>
            <w:tcW w:w="2126" w:type="dxa"/>
            <w:shd w:val="clear" w:color="auto" w:fill="D2EAF1"/>
          </w:tcPr>
          <w:p w:rsidR="00B169A4" w:rsidRPr="00A64D2B" w:rsidRDefault="00B169A4" w:rsidP="005154E0">
            <w:pPr>
              <w:pStyle w:val="Sinespaciado"/>
              <w:jc w:val="center"/>
            </w:pPr>
            <w:r w:rsidRPr="00A64D2B">
              <w:t>68</w:t>
            </w:r>
          </w:p>
        </w:tc>
        <w:tc>
          <w:tcPr>
            <w:tcW w:w="992" w:type="dxa"/>
            <w:shd w:val="clear" w:color="auto" w:fill="D2EAF1"/>
          </w:tcPr>
          <w:p w:rsidR="00B169A4" w:rsidRPr="00A64D2B" w:rsidRDefault="00B169A4" w:rsidP="005154E0">
            <w:pPr>
              <w:pStyle w:val="Sinespaciado"/>
              <w:jc w:val="center"/>
            </w:pPr>
            <w:r w:rsidRPr="00A64D2B">
              <w:t>119</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 A</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13</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17</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30</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 B</w:t>
            </w:r>
          </w:p>
        </w:tc>
        <w:tc>
          <w:tcPr>
            <w:tcW w:w="1985" w:type="dxa"/>
            <w:shd w:val="clear" w:color="auto" w:fill="D2EAF1"/>
          </w:tcPr>
          <w:p w:rsidR="00B169A4" w:rsidRPr="00A64D2B" w:rsidRDefault="00B169A4" w:rsidP="005154E0">
            <w:pPr>
              <w:pStyle w:val="Sinespaciado"/>
              <w:jc w:val="center"/>
            </w:pPr>
            <w:r w:rsidRPr="00A64D2B">
              <w:t>11</w:t>
            </w:r>
          </w:p>
        </w:tc>
        <w:tc>
          <w:tcPr>
            <w:tcW w:w="2126" w:type="dxa"/>
            <w:shd w:val="clear" w:color="auto" w:fill="D2EAF1"/>
          </w:tcPr>
          <w:p w:rsidR="00B169A4" w:rsidRPr="00A64D2B" w:rsidRDefault="00B169A4" w:rsidP="005154E0">
            <w:pPr>
              <w:pStyle w:val="Sinespaciado"/>
              <w:jc w:val="center"/>
            </w:pPr>
            <w:r w:rsidRPr="00A64D2B">
              <w:t>16</w:t>
            </w:r>
          </w:p>
        </w:tc>
        <w:tc>
          <w:tcPr>
            <w:tcW w:w="992" w:type="dxa"/>
            <w:shd w:val="clear" w:color="auto" w:fill="D2EAF1"/>
          </w:tcPr>
          <w:p w:rsidR="00B169A4" w:rsidRPr="00A64D2B" w:rsidRDefault="00B169A4" w:rsidP="005154E0">
            <w:pPr>
              <w:pStyle w:val="Sinespaciado"/>
              <w:jc w:val="center"/>
            </w:pPr>
            <w:r w:rsidRPr="00A64D2B">
              <w:t>29</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 C</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11</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19</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30</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 D</w:t>
            </w:r>
          </w:p>
        </w:tc>
        <w:tc>
          <w:tcPr>
            <w:tcW w:w="1985" w:type="dxa"/>
            <w:shd w:val="clear" w:color="auto" w:fill="D2EAF1"/>
          </w:tcPr>
          <w:p w:rsidR="00B169A4" w:rsidRPr="00A64D2B" w:rsidRDefault="00B169A4" w:rsidP="005154E0">
            <w:pPr>
              <w:pStyle w:val="Sinespaciado"/>
              <w:jc w:val="center"/>
            </w:pPr>
            <w:r w:rsidRPr="00A64D2B">
              <w:t>8</w:t>
            </w:r>
          </w:p>
        </w:tc>
        <w:tc>
          <w:tcPr>
            <w:tcW w:w="2126" w:type="dxa"/>
            <w:shd w:val="clear" w:color="auto" w:fill="D2EAF1"/>
          </w:tcPr>
          <w:p w:rsidR="00B169A4" w:rsidRPr="00A64D2B" w:rsidRDefault="00B169A4" w:rsidP="005154E0">
            <w:pPr>
              <w:pStyle w:val="Sinespaciado"/>
              <w:jc w:val="center"/>
            </w:pPr>
            <w:r w:rsidRPr="00A64D2B">
              <w:t>21</w:t>
            </w:r>
          </w:p>
        </w:tc>
        <w:tc>
          <w:tcPr>
            <w:tcW w:w="992" w:type="dxa"/>
            <w:shd w:val="clear" w:color="auto" w:fill="D2EAF1"/>
          </w:tcPr>
          <w:p w:rsidR="00B169A4" w:rsidRPr="00A64D2B" w:rsidRDefault="00B169A4" w:rsidP="005154E0">
            <w:pPr>
              <w:pStyle w:val="Sinespaciado"/>
              <w:jc w:val="center"/>
            </w:pPr>
            <w:r w:rsidRPr="00A64D2B">
              <w:t>29</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46</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72</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118</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VII A</w:t>
            </w:r>
          </w:p>
        </w:tc>
        <w:tc>
          <w:tcPr>
            <w:tcW w:w="1985" w:type="dxa"/>
            <w:shd w:val="clear" w:color="auto" w:fill="D2EAF1"/>
          </w:tcPr>
          <w:p w:rsidR="00B169A4" w:rsidRPr="00A64D2B" w:rsidRDefault="00B169A4" w:rsidP="005154E0">
            <w:pPr>
              <w:pStyle w:val="Sinespaciado"/>
              <w:jc w:val="center"/>
            </w:pPr>
            <w:r w:rsidRPr="00A64D2B">
              <w:t>12</w:t>
            </w:r>
          </w:p>
        </w:tc>
        <w:tc>
          <w:tcPr>
            <w:tcW w:w="2126" w:type="dxa"/>
            <w:shd w:val="clear" w:color="auto" w:fill="D2EAF1"/>
          </w:tcPr>
          <w:p w:rsidR="00B169A4" w:rsidRPr="00A64D2B" w:rsidRDefault="00B169A4" w:rsidP="005154E0">
            <w:pPr>
              <w:pStyle w:val="Sinespaciado"/>
              <w:jc w:val="center"/>
            </w:pPr>
            <w:r w:rsidRPr="00A64D2B">
              <w:t>15</w:t>
            </w:r>
          </w:p>
        </w:tc>
        <w:tc>
          <w:tcPr>
            <w:tcW w:w="992" w:type="dxa"/>
            <w:shd w:val="clear" w:color="auto" w:fill="D2EAF1"/>
          </w:tcPr>
          <w:p w:rsidR="00B169A4" w:rsidRPr="00A64D2B" w:rsidRDefault="00B169A4" w:rsidP="005154E0">
            <w:pPr>
              <w:pStyle w:val="Sinespaciado"/>
              <w:jc w:val="center"/>
            </w:pPr>
            <w:r w:rsidRPr="00A64D2B">
              <w:t>27</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VII B</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12</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17</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29</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VII C</w:t>
            </w:r>
          </w:p>
        </w:tc>
        <w:tc>
          <w:tcPr>
            <w:tcW w:w="1985" w:type="dxa"/>
            <w:shd w:val="clear" w:color="auto" w:fill="D2EAF1"/>
          </w:tcPr>
          <w:p w:rsidR="00B169A4" w:rsidRPr="00A64D2B" w:rsidRDefault="00B169A4" w:rsidP="005154E0">
            <w:pPr>
              <w:pStyle w:val="Sinespaciado"/>
              <w:jc w:val="center"/>
            </w:pPr>
            <w:r w:rsidRPr="00A64D2B">
              <w:t>13</w:t>
            </w:r>
          </w:p>
        </w:tc>
        <w:tc>
          <w:tcPr>
            <w:tcW w:w="2126" w:type="dxa"/>
            <w:shd w:val="clear" w:color="auto" w:fill="D2EAF1"/>
          </w:tcPr>
          <w:p w:rsidR="00B169A4" w:rsidRPr="00A64D2B" w:rsidRDefault="00B169A4" w:rsidP="005154E0">
            <w:pPr>
              <w:pStyle w:val="Sinespaciado"/>
              <w:jc w:val="center"/>
            </w:pPr>
            <w:r w:rsidRPr="00A64D2B">
              <w:t>16</w:t>
            </w:r>
          </w:p>
        </w:tc>
        <w:tc>
          <w:tcPr>
            <w:tcW w:w="992" w:type="dxa"/>
            <w:shd w:val="clear" w:color="auto" w:fill="D2EAF1"/>
          </w:tcPr>
          <w:p w:rsidR="00B169A4" w:rsidRPr="00A64D2B" w:rsidRDefault="00B169A4" w:rsidP="005154E0">
            <w:pPr>
              <w:pStyle w:val="Sinespaciado"/>
              <w:jc w:val="center"/>
            </w:pPr>
            <w:r w:rsidRPr="00A64D2B">
              <w:t>29</w:t>
            </w:r>
          </w:p>
        </w:tc>
      </w:tr>
      <w:tr w:rsidR="00B169A4" w:rsidRPr="00A64D2B" w:rsidTr="005154E0">
        <w:tc>
          <w:tcPr>
            <w:tcW w:w="1275" w:type="dxa"/>
            <w:tcBorders>
              <w:top w:val="single" w:sz="8" w:space="0" w:color="FFFFFF"/>
              <w:left w:val="single" w:sz="8" w:space="0" w:color="FFFFFF"/>
              <w:bottom w:val="nil"/>
              <w:right w:val="single" w:sz="24" w:space="0" w:color="FFFFFF"/>
            </w:tcBorders>
            <w:shd w:val="clear" w:color="auto" w:fill="4BACC6"/>
          </w:tcPr>
          <w:p w:rsidR="00B169A4" w:rsidRPr="00A64D2B" w:rsidRDefault="00B169A4" w:rsidP="005154E0">
            <w:pPr>
              <w:pStyle w:val="Sinespaciado"/>
            </w:pPr>
            <w:r w:rsidRPr="00A64D2B">
              <w:t>VII D</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12</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16</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28</w:t>
            </w:r>
          </w:p>
        </w:tc>
      </w:tr>
      <w:tr w:rsidR="00B169A4" w:rsidRPr="00A64D2B" w:rsidTr="005154E0">
        <w:tc>
          <w:tcPr>
            <w:tcW w:w="1275" w:type="dxa"/>
            <w:tcBorders>
              <w:left w:val="single" w:sz="8" w:space="0" w:color="FFFFFF"/>
              <w:bottom w:val="nil"/>
              <w:right w:val="single" w:sz="24" w:space="0" w:color="FFFFFF"/>
            </w:tcBorders>
            <w:shd w:val="clear" w:color="auto" w:fill="4BACC6"/>
          </w:tcPr>
          <w:p w:rsidR="00B169A4" w:rsidRPr="00A64D2B" w:rsidRDefault="00B169A4" w:rsidP="005154E0">
            <w:pPr>
              <w:pStyle w:val="Sinespaciado"/>
            </w:pPr>
          </w:p>
        </w:tc>
        <w:tc>
          <w:tcPr>
            <w:tcW w:w="1985" w:type="dxa"/>
            <w:shd w:val="clear" w:color="auto" w:fill="D2EAF1"/>
          </w:tcPr>
          <w:p w:rsidR="00B169A4" w:rsidRPr="00A64D2B" w:rsidRDefault="00B169A4" w:rsidP="005154E0">
            <w:pPr>
              <w:pStyle w:val="Sinespaciado"/>
              <w:jc w:val="center"/>
            </w:pPr>
            <w:r w:rsidRPr="00A64D2B">
              <w:t>49</w:t>
            </w:r>
          </w:p>
        </w:tc>
        <w:tc>
          <w:tcPr>
            <w:tcW w:w="2126" w:type="dxa"/>
            <w:shd w:val="clear" w:color="auto" w:fill="D2EAF1"/>
          </w:tcPr>
          <w:p w:rsidR="00B169A4" w:rsidRPr="00A64D2B" w:rsidRDefault="00B169A4" w:rsidP="005154E0">
            <w:pPr>
              <w:pStyle w:val="Sinespaciado"/>
              <w:jc w:val="center"/>
            </w:pPr>
            <w:r w:rsidRPr="00A64D2B">
              <w:t>64</w:t>
            </w:r>
          </w:p>
        </w:tc>
        <w:tc>
          <w:tcPr>
            <w:tcW w:w="992" w:type="dxa"/>
            <w:shd w:val="clear" w:color="auto" w:fill="D2EAF1"/>
          </w:tcPr>
          <w:p w:rsidR="00B169A4" w:rsidRPr="00A64D2B" w:rsidRDefault="00B169A4" w:rsidP="005154E0">
            <w:pPr>
              <w:pStyle w:val="Sinespaciado"/>
              <w:jc w:val="center"/>
            </w:pPr>
            <w:r w:rsidRPr="00A64D2B">
              <w:t>113</w:t>
            </w:r>
          </w:p>
        </w:tc>
      </w:tr>
      <w:tr w:rsidR="00B169A4" w:rsidRPr="00A64D2B" w:rsidTr="005154E0">
        <w:tc>
          <w:tcPr>
            <w:tcW w:w="1275" w:type="dxa"/>
            <w:tcBorders>
              <w:top w:val="single" w:sz="8" w:space="0" w:color="FFFFFF"/>
              <w:left w:val="single" w:sz="8" w:space="0" w:color="FFFFFF"/>
              <w:bottom w:val="single" w:sz="8" w:space="0" w:color="FFFFFF"/>
              <w:right w:val="single" w:sz="24" w:space="0" w:color="FFFFFF"/>
            </w:tcBorders>
            <w:shd w:val="clear" w:color="auto" w:fill="4BACC6"/>
          </w:tcPr>
          <w:p w:rsidR="00B169A4" w:rsidRPr="00A64D2B" w:rsidRDefault="00B169A4" w:rsidP="005154E0">
            <w:pPr>
              <w:pStyle w:val="Sinespaciado"/>
            </w:pP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194</w:t>
            </w:r>
          </w:p>
        </w:tc>
        <w:tc>
          <w:tcPr>
            <w:tcW w:w="2126"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276</w:t>
            </w:r>
          </w:p>
        </w:tc>
        <w:tc>
          <w:tcPr>
            <w:tcW w:w="992" w:type="dxa"/>
            <w:tcBorders>
              <w:top w:val="single" w:sz="8" w:space="0" w:color="FFFFFF"/>
              <w:left w:val="single" w:sz="8" w:space="0" w:color="FFFFFF"/>
              <w:bottom w:val="single" w:sz="8" w:space="0" w:color="FFFFFF"/>
              <w:right w:val="single" w:sz="8" w:space="0" w:color="FFFFFF"/>
            </w:tcBorders>
            <w:shd w:val="clear" w:color="auto" w:fill="A5D5E2"/>
          </w:tcPr>
          <w:p w:rsidR="00B169A4" w:rsidRPr="00A64D2B" w:rsidRDefault="00B169A4" w:rsidP="005154E0">
            <w:pPr>
              <w:pStyle w:val="Sinespaciado"/>
              <w:jc w:val="center"/>
            </w:pPr>
            <w:r w:rsidRPr="00A64D2B">
              <w:t>470</w:t>
            </w:r>
          </w:p>
        </w:tc>
      </w:tr>
    </w:tbl>
    <w:p w:rsidR="00B169A4" w:rsidRPr="00A64D2B" w:rsidRDefault="00B169A4" w:rsidP="008F04F6">
      <w:pPr>
        <w:jc w:val="both"/>
        <w:rPr>
          <w:rFonts w:ascii="Arial" w:hAnsi="Arial" w:cs="Arial"/>
          <w:b/>
          <w:bCs/>
          <w:color w:val="000000"/>
          <w:sz w:val="24"/>
          <w:szCs w:val="24"/>
          <w:lang w:eastAsia="es-MX"/>
        </w:rPr>
      </w:pPr>
    </w:p>
    <w:p w:rsidR="00015260" w:rsidRPr="00A64D2B" w:rsidRDefault="00015260"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39. Espacios para profesores</w:t>
      </w:r>
    </w:p>
    <w:p w:rsidR="00015260" w:rsidRPr="00A64D2B" w:rsidRDefault="00015260" w:rsidP="008F04F6">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 xml:space="preserve">     La escuela Normal cuenta con 14 cubículos individuales y 9 cubículos compartidos. En donde 14 docentes de tiempo completo realizan sus actividades individualmente;  15 docentes de tiempo completo, 6 de tiempo parcial y uno de horas clase, comparten espacios para realizar sus tareas académicas. Es decir el 48.27 % de los docentes de tiempo completo están ubicados en un espacio individual y el 51.27% debido al trabajo colegiado que realizan comparten espacio</w:t>
      </w:r>
      <w:r w:rsidRPr="00A64D2B">
        <w:rPr>
          <w:rStyle w:val="Refdenotaalfinal"/>
          <w:rFonts w:ascii="Arial" w:hAnsi="Arial" w:cs="Arial"/>
          <w:color w:val="000000"/>
          <w:sz w:val="24"/>
          <w:szCs w:val="24"/>
          <w:lang w:eastAsia="es-MX"/>
        </w:rPr>
        <w:endnoteReference w:id="197"/>
      </w:r>
      <w:r w:rsidRPr="00A64D2B">
        <w:rPr>
          <w:rFonts w:ascii="Arial" w:hAnsi="Arial" w:cs="Arial"/>
          <w:color w:val="000000"/>
          <w:sz w:val="24"/>
          <w:szCs w:val="24"/>
          <w:lang w:eastAsia="es-MX"/>
        </w:rPr>
        <w:t xml:space="preserve">. </w:t>
      </w:r>
    </w:p>
    <w:p w:rsidR="00015260" w:rsidRPr="00A64D2B" w:rsidRDefault="00015260" w:rsidP="008F04F6">
      <w:pPr>
        <w:overflowPunct w:val="0"/>
        <w:autoSpaceDE w:val="0"/>
        <w:autoSpaceDN w:val="0"/>
        <w:adjustRightInd w:val="0"/>
        <w:jc w:val="both"/>
        <w:textAlignment w:val="baseline"/>
        <w:rPr>
          <w:rFonts w:ascii="Arial" w:hAnsi="Arial" w:cs="Arial"/>
          <w:color w:val="000000"/>
          <w:sz w:val="24"/>
          <w:szCs w:val="24"/>
          <w:lang w:eastAsia="es-MX"/>
        </w:rPr>
      </w:pPr>
      <w:r w:rsidRPr="00A64D2B">
        <w:rPr>
          <w:rFonts w:ascii="Arial" w:hAnsi="Arial" w:cs="Arial"/>
          <w:color w:val="000000"/>
          <w:sz w:val="24"/>
          <w:szCs w:val="24"/>
          <w:lang w:eastAsia="es-MX"/>
        </w:rPr>
        <w:t xml:space="preserve">     Por lo tanto el 100% de los docentes cuenta con cubículo para desarrollar sus actividades académicas. </w:t>
      </w:r>
    </w:p>
    <w:p w:rsidR="00015260" w:rsidRPr="00A64D2B" w:rsidRDefault="00015260"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lastRenderedPageBreak/>
        <w:t xml:space="preserve">     Estos espacios cuentan con aire acondicionado, ventanas, lámparas, vitropiso,  puertas con llave, una estantería, libreros, 24 docentes cuentan con ordenador portátil, 20 con ipad  y en 7 oficinas se cuenta con  computadora de escritorio para el  docente. Se tiene  una impresora por área, servicio de internet, escritorio, sillas acojinadas, y en algunos casos hay sillas giratorias.</w:t>
      </w:r>
    </w:p>
    <w:p w:rsidR="00015260" w:rsidRPr="00A64D2B" w:rsidRDefault="00015260" w:rsidP="008F04F6">
      <w:pPr>
        <w:jc w:val="both"/>
        <w:rPr>
          <w:rFonts w:ascii="Arial" w:hAnsi="Arial" w:cs="Arial"/>
          <w:sz w:val="24"/>
          <w:szCs w:val="24"/>
        </w:rPr>
      </w:pPr>
      <w:r w:rsidRPr="00A64D2B">
        <w:rPr>
          <w:rFonts w:ascii="Arial" w:hAnsi="Arial" w:cs="Arial"/>
          <w:sz w:val="24"/>
          <w:szCs w:val="24"/>
        </w:rPr>
        <w:t xml:space="preserve">     Los cubículos cuentan con buena iluminación, ventilación y acústica, el mobiliario es suficiente para desarrollar las funciones que tienen a su cargo los docentes y ellos los consideran adecuados y cómodos </w:t>
      </w:r>
      <w:r w:rsidRPr="00A64D2B">
        <w:rPr>
          <w:rStyle w:val="Refdenotaalfinal"/>
          <w:rFonts w:ascii="Arial" w:hAnsi="Arial" w:cs="Arial"/>
          <w:sz w:val="24"/>
          <w:szCs w:val="24"/>
        </w:rPr>
        <w:endnoteReference w:id="198"/>
      </w:r>
    </w:p>
    <w:p w:rsidR="00015260" w:rsidRPr="00A64D2B" w:rsidRDefault="00015260"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Existe una sala para reuniones de colegiado,</w:t>
      </w:r>
      <w:r w:rsidRPr="00A64D2B">
        <w:rPr>
          <w:rStyle w:val="Refdenotaalfinal"/>
          <w:rFonts w:ascii="Arial" w:hAnsi="Arial" w:cs="Arial"/>
          <w:sz w:val="24"/>
          <w:szCs w:val="24"/>
        </w:rPr>
        <w:endnoteReference w:id="199"/>
      </w:r>
      <w:r w:rsidRPr="00A64D2B">
        <w:rPr>
          <w:rFonts w:ascii="Arial" w:hAnsi="Arial" w:cs="Arial"/>
          <w:sz w:val="24"/>
          <w:szCs w:val="24"/>
        </w:rPr>
        <w:t xml:space="preserve"> nombrada “J. Guadalupe Torres Camarillo” adecuada para 30 personas, cuya infraestructura es de concreto, está pintada y tiene vitropiso, cuenta con ventanas y cristales en buen estado,  está equipada con 2 pizarrones blancos, 1 pizarrón de corcho, videocassetera, televisión, video proyector, pantalla para proyección, 1 dispensador de agua y cortinas.   El mobiliario  consiste en 30 sillas y 30 mesas trapezoidales y  una gaveta,  tiene instalaciones  eléctricas adecuadas y suficientes  además de   tres sistemas de aire acondicionado manipulados con control remoto.</w:t>
      </w:r>
    </w:p>
    <w:p w:rsidR="00B169A4" w:rsidRPr="00A64D2B" w:rsidRDefault="00015260" w:rsidP="008F04F6">
      <w:pPr>
        <w:spacing w:after="0"/>
        <w:jc w:val="both"/>
        <w:rPr>
          <w:rFonts w:ascii="Arial" w:hAnsi="Arial" w:cs="Arial"/>
          <w:sz w:val="24"/>
          <w:szCs w:val="24"/>
        </w:rPr>
      </w:pPr>
      <w:r w:rsidRPr="00A64D2B">
        <w:rPr>
          <w:rFonts w:ascii="Arial" w:hAnsi="Arial" w:cs="Arial"/>
          <w:sz w:val="24"/>
          <w:szCs w:val="24"/>
        </w:rPr>
        <w:t xml:space="preserve">     También se cuenta con una Sala General para Reuniones de personal</w:t>
      </w:r>
      <w:r w:rsidRPr="00A64D2B">
        <w:rPr>
          <w:rStyle w:val="Refdenotaalfinal"/>
          <w:rFonts w:ascii="Arial" w:hAnsi="Arial" w:cs="Arial"/>
          <w:sz w:val="24"/>
          <w:szCs w:val="24"/>
        </w:rPr>
        <w:endnoteReference w:id="200"/>
      </w:r>
      <w:r w:rsidRPr="00A64D2B">
        <w:rPr>
          <w:rFonts w:ascii="Arial" w:hAnsi="Arial" w:cs="Arial"/>
          <w:sz w:val="24"/>
          <w:szCs w:val="24"/>
        </w:rPr>
        <w:t>, adecuada para 40 personas la cual tiene vitropiso, está construida en material concreto, pintada, tiene   ventanas con cristales para una buena  iluminación y además  está  equipada con tres sistemas de aire acondicionado, computadora de escritorio, monitor, cañón, pizarrón electrónico, pizarrón blanco  y mobiliario para 40 personas.</w:t>
      </w:r>
    </w:p>
    <w:p w:rsidR="00015260" w:rsidRPr="00A64D2B" w:rsidRDefault="00015260" w:rsidP="008F04F6">
      <w:pPr>
        <w:spacing w:after="0"/>
        <w:jc w:val="both"/>
        <w:rPr>
          <w:rFonts w:ascii="Arial" w:hAnsi="Arial" w:cs="Arial"/>
          <w:sz w:val="24"/>
          <w:szCs w:val="24"/>
        </w:rPr>
      </w:pPr>
    </w:p>
    <w:p w:rsidR="00015260" w:rsidRPr="00A64D2B" w:rsidRDefault="00015260"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40. Laboratorios y talleres</w:t>
      </w:r>
    </w:p>
    <w:p w:rsidR="006D1C8C" w:rsidRPr="00A64D2B" w:rsidRDefault="006D1C8C"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Otro de los espacios  con los que se cuenta para brindar atención  a los estudiantes es el laboratorio de inglés</w:t>
      </w:r>
      <w:r w:rsidRPr="00A64D2B">
        <w:rPr>
          <w:rStyle w:val="Refdenotaalfinal"/>
          <w:rFonts w:ascii="Arial" w:hAnsi="Arial" w:cs="Arial"/>
          <w:sz w:val="24"/>
          <w:szCs w:val="24"/>
        </w:rPr>
        <w:endnoteReference w:id="201"/>
      </w:r>
      <w:r w:rsidRPr="00A64D2B">
        <w:rPr>
          <w:rFonts w:ascii="Arial" w:hAnsi="Arial" w:cs="Arial"/>
          <w:sz w:val="24"/>
          <w:szCs w:val="24"/>
        </w:rPr>
        <w:t>, tiene 74.49m</w:t>
      </w:r>
      <w:r w:rsidRPr="00A64D2B">
        <w:rPr>
          <w:rFonts w:ascii="Arial" w:hAnsi="Arial" w:cs="Arial"/>
          <w:sz w:val="24"/>
          <w:szCs w:val="24"/>
          <w:vertAlign w:val="superscript"/>
        </w:rPr>
        <w:t>2</w:t>
      </w:r>
      <w:r w:rsidRPr="00A64D2B">
        <w:rPr>
          <w:rFonts w:ascii="Arial" w:hAnsi="Arial" w:cs="Arial"/>
          <w:sz w:val="24"/>
          <w:szCs w:val="24"/>
        </w:rPr>
        <w:t xml:space="preserve"> de extensión, cuenta con vitropiso, 32 ventanas con cristales que permiten la entrada de luz y la conservación del clima, cortinas oscuras,  2 equipos de aire acondicionado manipulados con control remoto, 2 pizarrones blancos, 1 pizarrón electrónico inteligente con proyector integrado que forma parte de la tecnología de punta que  permite escribir sin que haya interferencia de la luz o de objetos  modelo ux60, 30 computadoras con Windows 8.1 y  tecnología inalámbrica,  interconectadas con el equipo servidor, 30 audífonos,  una computadora para el docente equipada con sonido de 6 bocinas, una  grabadora y un acervo de audiolibros. Además  se doto con 2 escritorios para docente, 2 sillas, mobiliario para los alumnos</w:t>
      </w:r>
      <w:r w:rsidRPr="00A64D2B">
        <w:rPr>
          <w:rStyle w:val="Refdenotaalfinal"/>
          <w:rFonts w:ascii="Arial" w:hAnsi="Arial" w:cs="Arial"/>
          <w:sz w:val="24"/>
          <w:szCs w:val="24"/>
        </w:rPr>
        <w:endnoteReference w:id="202"/>
      </w:r>
      <w:r w:rsidRPr="00A64D2B">
        <w:rPr>
          <w:rFonts w:ascii="Arial" w:hAnsi="Arial" w:cs="Arial"/>
          <w:sz w:val="24"/>
          <w:szCs w:val="24"/>
        </w:rPr>
        <w:t xml:space="preserve">, 1 extinguidor,  1 locker, 1 batería de respaldo y el no break. Se ha instalado en este espacio la </w:t>
      </w:r>
      <w:r w:rsidR="005154E0" w:rsidRPr="00A64D2B">
        <w:rPr>
          <w:rFonts w:ascii="Arial" w:hAnsi="Arial" w:cs="Arial"/>
          <w:sz w:val="24"/>
          <w:szCs w:val="24"/>
        </w:rPr>
        <w:t>señalética</w:t>
      </w:r>
      <w:r w:rsidRPr="00A64D2B">
        <w:rPr>
          <w:rFonts w:ascii="Arial" w:hAnsi="Arial" w:cs="Arial"/>
          <w:sz w:val="24"/>
          <w:szCs w:val="24"/>
        </w:rPr>
        <w:t xml:space="preserve"> necesaria para los usuarios</w:t>
      </w:r>
      <w:r w:rsidRPr="00A64D2B">
        <w:rPr>
          <w:rStyle w:val="Refdenotaalfinal"/>
          <w:rFonts w:ascii="Arial" w:hAnsi="Arial" w:cs="Arial"/>
          <w:sz w:val="24"/>
          <w:szCs w:val="24"/>
        </w:rPr>
        <w:endnoteReference w:id="203"/>
      </w:r>
      <w:r w:rsidRPr="00A64D2B">
        <w:rPr>
          <w:rFonts w:ascii="Arial" w:hAnsi="Arial" w:cs="Arial"/>
          <w:sz w:val="24"/>
          <w:szCs w:val="24"/>
        </w:rPr>
        <w:t xml:space="preserve">, además se cuenta con una </w:t>
      </w:r>
      <w:r w:rsidRPr="00A64D2B">
        <w:rPr>
          <w:rFonts w:ascii="Arial" w:hAnsi="Arial" w:cs="Arial"/>
          <w:sz w:val="24"/>
          <w:szCs w:val="24"/>
        </w:rPr>
        <w:lastRenderedPageBreak/>
        <w:t>bitácora</w:t>
      </w:r>
      <w:r w:rsidRPr="00A64D2B">
        <w:rPr>
          <w:rStyle w:val="Refdenotaalfinal"/>
          <w:rFonts w:ascii="Arial" w:hAnsi="Arial" w:cs="Arial"/>
          <w:sz w:val="24"/>
          <w:szCs w:val="24"/>
        </w:rPr>
        <w:endnoteReference w:id="204"/>
      </w:r>
      <w:r w:rsidRPr="00A64D2B">
        <w:rPr>
          <w:rFonts w:ascii="Arial" w:hAnsi="Arial" w:cs="Arial"/>
          <w:sz w:val="24"/>
          <w:szCs w:val="24"/>
        </w:rPr>
        <w:t xml:space="preserve"> y plan de mantenimiento preventivo y correctivo</w:t>
      </w:r>
      <w:r w:rsidRPr="00A64D2B">
        <w:rPr>
          <w:rStyle w:val="Refdenotaalfinal"/>
          <w:rFonts w:ascii="Arial" w:hAnsi="Arial" w:cs="Arial"/>
          <w:sz w:val="24"/>
          <w:szCs w:val="24"/>
        </w:rPr>
        <w:endnoteReference w:id="205"/>
      </w:r>
      <w:r w:rsidR="005154E0">
        <w:rPr>
          <w:rFonts w:ascii="Arial" w:hAnsi="Arial" w:cs="Arial"/>
          <w:sz w:val="24"/>
          <w:szCs w:val="24"/>
        </w:rPr>
        <w:t>. L</w:t>
      </w:r>
      <w:r w:rsidRPr="00A64D2B">
        <w:rPr>
          <w:rFonts w:ascii="Arial" w:hAnsi="Arial" w:cs="Arial"/>
          <w:sz w:val="24"/>
          <w:szCs w:val="24"/>
        </w:rPr>
        <w:t>os docentes que usan estos espacios para impartir sus clases opinan que son lugares cómodos y funcionales acordes con la tarea académica que desempeñan.</w:t>
      </w:r>
      <w:r w:rsidRPr="00A64D2B">
        <w:rPr>
          <w:rStyle w:val="Refdenotaalfinal"/>
          <w:rFonts w:ascii="Arial" w:hAnsi="Arial" w:cs="Arial"/>
          <w:sz w:val="24"/>
          <w:szCs w:val="24"/>
        </w:rPr>
        <w:endnoteReference w:id="206"/>
      </w:r>
    </w:p>
    <w:p w:rsidR="006D1C8C" w:rsidRPr="00A64D2B" w:rsidRDefault="006D1C8C" w:rsidP="008F04F6">
      <w:pPr>
        <w:overflowPunct w:val="0"/>
        <w:autoSpaceDE w:val="0"/>
        <w:autoSpaceDN w:val="0"/>
        <w:adjustRightInd w:val="0"/>
        <w:jc w:val="both"/>
        <w:textAlignment w:val="baseline"/>
        <w:rPr>
          <w:rFonts w:ascii="Arial" w:hAnsi="Arial" w:cs="Arial"/>
          <w:sz w:val="24"/>
          <w:szCs w:val="24"/>
        </w:rPr>
      </w:pPr>
    </w:p>
    <w:p w:rsidR="00015260" w:rsidRPr="00A64D2B" w:rsidRDefault="006D1C8C" w:rsidP="008F04F6">
      <w:pPr>
        <w:spacing w:after="0"/>
        <w:jc w:val="both"/>
        <w:rPr>
          <w:rFonts w:ascii="Arial" w:hAnsi="Arial" w:cs="Arial"/>
          <w:sz w:val="24"/>
          <w:szCs w:val="24"/>
        </w:rPr>
      </w:pPr>
      <w:r w:rsidRPr="00A64D2B">
        <w:rPr>
          <w:rFonts w:ascii="Arial" w:hAnsi="Arial" w:cs="Arial"/>
          <w:sz w:val="24"/>
          <w:szCs w:val="24"/>
        </w:rPr>
        <w:t xml:space="preserve">     Por su parte el laboratorio  de  matemáticas</w:t>
      </w:r>
      <w:r w:rsidRPr="00A64D2B">
        <w:rPr>
          <w:rStyle w:val="Refdenotaalfinal"/>
          <w:rFonts w:ascii="Arial" w:hAnsi="Arial" w:cs="Arial"/>
          <w:sz w:val="24"/>
          <w:szCs w:val="24"/>
        </w:rPr>
        <w:endnoteReference w:id="207"/>
      </w:r>
      <w:r w:rsidRPr="00A64D2B">
        <w:rPr>
          <w:rFonts w:ascii="Arial" w:hAnsi="Arial" w:cs="Arial"/>
          <w:sz w:val="24"/>
          <w:szCs w:val="24"/>
        </w:rPr>
        <w:t xml:space="preserve"> es un espacio recientemente remodelado, cuya extensión es de 72.80 m</w:t>
      </w:r>
      <w:r w:rsidRPr="00A64D2B">
        <w:rPr>
          <w:rFonts w:ascii="Arial" w:hAnsi="Arial" w:cs="Arial"/>
          <w:sz w:val="24"/>
          <w:szCs w:val="24"/>
          <w:vertAlign w:val="superscript"/>
        </w:rPr>
        <w:t>2</w:t>
      </w:r>
      <w:r w:rsidRPr="00A64D2B">
        <w:rPr>
          <w:rFonts w:ascii="Arial" w:hAnsi="Arial" w:cs="Arial"/>
          <w:sz w:val="24"/>
          <w:szCs w:val="24"/>
        </w:rPr>
        <w:t xml:space="preserve"> cuenta con  vitropiso en buen estado, ventanas con cristales que permiten la entrada de luz y la conservación del clima,  cortinas que se usan para prescindir o dejar entrar luz según se requiera, puerta en buenas condiciones;  lámparas funcionando, 2 equipos de aire , son manipulados por control remoto; pizarrón blanco,  videoproyector para computadora, está integrado además con 30 calculadoras graficadoras con sistema algebraico, las cuales poseen pantalla a color y batería recargable,  con un sistema que permite conectarlas en red de manera inalámbrica  con el profesor. Permitiendo lo anterior que el docente evalúe los avances de la clase y realice exámenes tipo Enlace, recibiendo los resultados de manera inmediata y  pueda proyectarlos en el pizarrón interactivo.</w:t>
      </w:r>
      <w:r w:rsidRPr="00A64D2B">
        <w:rPr>
          <w:rStyle w:val="Refdenotaalfinal"/>
          <w:rFonts w:ascii="Arial" w:hAnsi="Arial" w:cs="Arial"/>
          <w:sz w:val="24"/>
          <w:szCs w:val="24"/>
        </w:rPr>
        <w:endnoteReference w:id="208"/>
      </w:r>
    </w:p>
    <w:p w:rsidR="006D1C8C" w:rsidRPr="00A64D2B" w:rsidRDefault="006D1C8C" w:rsidP="008F04F6">
      <w:pPr>
        <w:jc w:val="both"/>
        <w:rPr>
          <w:rFonts w:ascii="Arial" w:hAnsi="Arial" w:cs="Arial"/>
          <w:b/>
          <w:bCs/>
          <w:color w:val="000000"/>
          <w:sz w:val="24"/>
          <w:szCs w:val="24"/>
          <w:lang w:eastAsia="es-MX"/>
        </w:rPr>
      </w:pPr>
    </w:p>
    <w:p w:rsidR="006D1C8C" w:rsidRPr="00A64D2B" w:rsidRDefault="006D1C8C"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41. Instalaciones especiales y espacios para encuentros académicos</w:t>
      </w:r>
    </w:p>
    <w:p w:rsidR="006D1C8C" w:rsidRPr="00A64D2B" w:rsidRDefault="006D1C8C"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Para que los estudiantes realicen demostraciones de lo aprendido pueden usar la sala audiovisual “Ma. Guadalupe Bravo Hinojosa”,  en ella se realizan  actividades académicas,  culturales y la presentación de proyectos y prototipos. Las condiciones de este espacio son buenas en cuanto  a infraestructura, mobiliario,  iluminación, ventilación, temperatura y acústica</w:t>
      </w:r>
      <w:r w:rsidRPr="00A64D2B">
        <w:rPr>
          <w:rStyle w:val="Refdenotaalfinal"/>
          <w:rFonts w:ascii="Arial" w:hAnsi="Arial" w:cs="Arial"/>
          <w:sz w:val="24"/>
          <w:szCs w:val="24"/>
        </w:rPr>
        <w:endnoteReference w:id="209"/>
      </w:r>
      <w:r w:rsidRPr="00A64D2B">
        <w:rPr>
          <w:rFonts w:ascii="Arial" w:hAnsi="Arial" w:cs="Arial"/>
          <w:sz w:val="24"/>
          <w:szCs w:val="24"/>
        </w:rPr>
        <w:t>.</w:t>
      </w:r>
    </w:p>
    <w:p w:rsidR="006D1C8C" w:rsidRPr="00A64D2B" w:rsidRDefault="006D1C8C" w:rsidP="008F04F6">
      <w:pPr>
        <w:jc w:val="both"/>
        <w:rPr>
          <w:rFonts w:ascii="Arial" w:hAnsi="Arial" w:cs="Arial"/>
          <w:sz w:val="24"/>
          <w:szCs w:val="24"/>
        </w:rPr>
      </w:pPr>
      <w:r w:rsidRPr="00A64D2B">
        <w:rPr>
          <w:rFonts w:ascii="Arial" w:hAnsi="Arial" w:cs="Arial"/>
          <w:sz w:val="24"/>
          <w:szCs w:val="24"/>
        </w:rPr>
        <w:t xml:space="preserve">     Tiene capacidad para 120 personas,  la cual está equipada con butacas acojinadas,  cortinas, tres equipos de aire acondicionado, iluminación, sonido y un  video proyector y es usada principalmente para la demostración de actividades académicas,  culturales y la presentación de proyectos y prototipos con la intención de lograr  cumplir los propósitos del Plan y Programas de Estudio.</w:t>
      </w:r>
      <w:r w:rsidRPr="00A64D2B">
        <w:rPr>
          <w:rStyle w:val="Refdenotaalfinal"/>
          <w:rFonts w:ascii="Arial" w:hAnsi="Arial" w:cs="Arial"/>
          <w:sz w:val="24"/>
          <w:szCs w:val="24"/>
        </w:rPr>
        <w:endnoteReference w:id="210"/>
      </w:r>
      <w:r w:rsidRPr="00A64D2B">
        <w:rPr>
          <w:rFonts w:ascii="Arial" w:hAnsi="Arial" w:cs="Arial"/>
          <w:sz w:val="24"/>
          <w:szCs w:val="24"/>
        </w:rPr>
        <w:t xml:space="preserve"> Las condiciones de este espacio son buenas en cuanto  a infraestructura, mobiliario,  iluminación, ventilación, temperatura y acústica</w:t>
      </w:r>
      <w:r w:rsidRPr="00A64D2B">
        <w:rPr>
          <w:rStyle w:val="Refdenotaalfinal"/>
          <w:rFonts w:ascii="Arial" w:hAnsi="Arial" w:cs="Arial"/>
          <w:sz w:val="24"/>
          <w:szCs w:val="24"/>
        </w:rPr>
        <w:endnoteReference w:id="211"/>
      </w:r>
      <w:r w:rsidRPr="00A64D2B">
        <w:rPr>
          <w:rFonts w:ascii="Arial" w:hAnsi="Arial" w:cs="Arial"/>
          <w:sz w:val="24"/>
          <w:szCs w:val="24"/>
        </w:rPr>
        <w:t>.</w:t>
      </w:r>
    </w:p>
    <w:p w:rsidR="006D1C8C" w:rsidRPr="00A64D2B" w:rsidRDefault="006D1C8C" w:rsidP="008F04F6">
      <w:pPr>
        <w:jc w:val="both"/>
        <w:rPr>
          <w:rFonts w:ascii="Arial" w:hAnsi="Arial" w:cs="Arial"/>
          <w:sz w:val="24"/>
          <w:szCs w:val="24"/>
        </w:rPr>
      </w:pPr>
      <w:r w:rsidRPr="00A64D2B">
        <w:rPr>
          <w:rFonts w:ascii="Arial" w:hAnsi="Arial" w:cs="Arial"/>
          <w:sz w:val="24"/>
          <w:szCs w:val="24"/>
        </w:rPr>
        <w:t xml:space="preserve">     Para el desarrollo de la clase de Educación Física se tienen cuatro canchas deportivas,</w:t>
      </w:r>
      <w:r w:rsidRPr="00A64D2B">
        <w:rPr>
          <w:rStyle w:val="Refdenotaalfinal"/>
          <w:rFonts w:ascii="Arial" w:hAnsi="Arial" w:cs="Arial"/>
          <w:sz w:val="24"/>
          <w:szCs w:val="24"/>
        </w:rPr>
        <w:endnoteReference w:id="212"/>
      </w:r>
      <w:r w:rsidRPr="00A64D2B">
        <w:rPr>
          <w:rFonts w:ascii="Arial" w:hAnsi="Arial" w:cs="Arial"/>
          <w:sz w:val="24"/>
          <w:szCs w:val="24"/>
        </w:rPr>
        <w:t xml:space="preserve"> una de ellas esta techada recientemente, cuenta con iluminación e instalaciones  eléctricas, dos más son de basquetbol,  y otra  de futbol la cual es adecuada para el desarrollo de este deporte pero requiere mantenimiento constante</w:t>
      </w:r>
      <w:r w:rsidRPr="00A64D2B">
        <w:rPr>
          <w:rStyle w:val="Refdenotaalfinal"/>
          <w:rFonts w:ascii="Arial" w:hAnsi="Arial" w:cs="Arial"/>
          <w:sz w:val="24"/>
          <w:szCs w:val="24"/>
        </w:rPr>
        <w:endnoteReference w:id="213"/>
      </w:r>
      <w:r w:rsidRPr="00A64D2B">
        <w:rPr>
          <w:rFonts w:ascii="Arial" w:hAnsi="Arial" w:cs="Arial"/>
          <w:sz w:val="24"/>
          <w:szCs w:val="24"/>
        </w:rPr>
        <w:t>.</w:t>
      </w:r>
    </w:p>
    <w:p w:rsidR="006D1C8C" w:rsidRPr="00A64D2B" w:rsidRDefault="006D1C8C"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lastRenderedPageBreak/>
        <w:t xml:space="preserve">      En la escuela Normal se busca potenciar algunas habilidades que posean los estudiantes y que vengan a fortalecer su formación como futuros docentes por lo anterior operan clubes, entre ellos: Futbol varonil, futbol femenil, Basquetbol varonil, Basquetbol femenil, Voleibol varonil, Voleibol femenil, Béisbol varonil, Softbol femenil, Primeros auxilios, Teatro, Danza, Guitarra, Banda de Guerra, Estrategias para hablar en público, Material didáctico, Como enseñar música sin saber de música, Oratoria, poesía, fotografía, video y piano.</w:t>
      </w:r>
    </w:p>
    <w:p w:rsidR="006D1C8C" w:rsidRPr="00A64D2B" w:rsidRDefault="006D1C8C"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Estos clubes trabajan extra clase, teniendo cada responsable la posibilidad de elegir los horarios y espacios  más adecuados para el desarrollo del mismo.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4319"/>
        <w:gridCol w:w="2006"/>
      </w:tblGrid>
      <w:tr w:rsidR="006D1C8C" w:rsidRPr="00A64D2B" w:rsidTr="005154E0">
        <w:tc>
          <w:tcPr>
            <w:tcW w:w="2729" w:type="dxa"/>
          </w:tcPr>
          <w:p w:rsidR="006D1C8C" w:rsidRPr="005154E0" w:rsidRDefault="005154E0" w:rsidP="00984C42">
            <w:pPr>
              <w:overflowPunct w:val="0"/>
              <w:autoSpaceDE w:val="0"/>
              <w:autoSpaceDN w:val="0"/>
              <w:adjustRightInd w:val="0"/>
              <w:jc w:val="center"/>
              <w:textAlignment w:val="baseline"/>
              <w:rPr>
                <w:rFonts w:ascii="Arial" w:hAnsi="Arial" w:cs="Arial"/>
                <w:b/>
                <w:sz w:val="20"/>
                <w:szCs w:val="20"/>
              </w:rPr>
            </w:pPr>
            <w:r w:rsidRPr="005154E0">
              <w:rPr>
                <w:rFonts w:ascii="Arial" w:hAnsi="Arial" w:cs="Arial"/>
                <w:b/>
                <w:sz w:val="20"/>
                <w:szCs w:val="20"/>
              </w:rPr>
              <w:t>CLUB</w:t>
            </w:r>
          </w:p>
        </w:tc>
        <w:tc>
          <w:tcPr>
            <w:tcW w:w="4319" w:type="dxa"/>
          </w:tcPr>
          <w:p w:rsidR="006D1C8C" w:rsidRPr="005154E0" w:rsidRDefault="005154E0" w:rsidP="00984C42">
            <w:pPr>
              <w:overflowPunct w:val="0"/>
              <w:autoSpaceDE w:val="0"/>
              <w:autoSpaceDN w:val="0"/>
              <w:adjustRightInd w:val="0"/>
              <w:jc w:val="center"/>
              <w:textAlignment w:val="baseline"/>
              <w:rPr>
                <w:rFonts w:ascii="Arial" w:hAnsi="Arial" w:cs="Arial"/>
                <w:b/>
                <w:sz w:val="20"/>
                <w:szCs w:val="20"/>
              </w:rPr>
            </w:pPr>
            <w:r w:rsidRPr="005154E0">
              <w:rPr>
                <w:rFonts w:ascii="Arial" w:hAnsi="Arial" w:cs="Arial"/>
                <w:b/>
                <w:sz w:val="20"/>
                <w:szCs w:val="20"/>
              </w:rPr>
              <w:t>RESPONSABLE</w:t>
            </w:r>
          </w:p>
        </w:tc>
        <w:tc>
          <w:tcPr>
            <w:tcW w:w="2006" w:type="dxa"/>
          </w:tcPr>
          <w:p w:rsidR="006D1C8C" w:rsidRPr="005154E0" w:rsidRDefault="005154E0" w:rsidP="00984C42">
            <w:pPr>
              <w:overflowPunct w:val="0"/>
              <w:autoSpaceDE w:val="0"/>
              <w:autoSpaceDN w:val="0"/>
              <w:adjustRightInd w:val="0"/>
              <w:jc w:val="center"/>
              <w:textAlignment w:val="baseline"/>
              <w:rPr>
                <w:rFonts w:ascii="Arial" w:hAnsi="Arial" w:cs="Arial"/>
                <w:b/>
                <w:sz w:val="20"/>
                <w:szCs w:val="20"/>
              </w:rPr>
            </w:pPr>
            <w:r w:rsidRPr="005154E0">
              <w:rPr>
                <w:rFonts w:ascii="Arial" w:hAnsi="Arial" w:cs="Arial"/>
                <w:b/>
                <w:sz w:val="20"/>
                <w:szCs w:val="20"/>
              </w:rPr>
              <w:t>ALUMNOS ATENDIDOS</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FUTBOL VARONIL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ENRIQUE TORRES CASTILLO</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22</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FUTBOL FEMENIL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ALEJANDRO GUEVARA SÁNCHEZ</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22</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BASQUETBOL VARONIL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ESTANISLADO VÁZQUEZ MORALES</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19</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BASQUETBOL FEMENIL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PROFRA. ALMA ROCÍO PAREDES SÁNCHEZ</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24</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VOLEIBOL VARONIL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HÉCTOR GUERRERO GARCÍA</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12</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VOLEIBOL FEMENIL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HÉCTOR GUERRERO GARCÍA</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12</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BEISBOL VARONIL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ESTUDIANTE: HEBER UZIEL FLORES TORRES</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20</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SOFTBOL FEMENIL</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C. JOSÉ PALACIOS LÓPEZ</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20</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TEATRO</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ÁLVARO FLORES ZACARÍAS</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18</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DANZA</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LUIS ADRIAN DE LEÓN MANZO</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50</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GUITARRA</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JUAN ANTONIO CORONADO FAZ</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20</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BANDA DE GUERRA</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HÉCTOR GUERRERO GARCÍA</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24</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EXPRESARTE</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DIANA ESMERALDA LÓPEZ DE LA ROSA</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14</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MATERIAL DIDÁCTICO</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PROFRA. MARÍA REYNA ISELA CUELLO</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16</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COMO ENSEÑAR MÚSICA SIN SABER DE MÚSICA</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ISMAEL HUBER MÉNDEZ ORTA</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13</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POESÍA</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PROFRA. DALILA CASTILLO HERNÁNDEZ</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10</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lastRenderedPageBreak/>
              <w:t>FOTOGRAFÍA Y VIDEO</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IGNACIO GUERRERO ALMANZA</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20</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PIANO</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 NAZARETH REYES JAVIER</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5</w:t>
            </w:r>
          </w:p>
        </w:tc>
      </w:tr>
      <w:tr w:rsidR="006D1C8C" w:rsidRPr="00A64D2B" w:rsidTr="005154E0">
        <w:tc>
          <w:tcPr>
            <w:tcW w:w="272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COMUNICACIÓN</w:t>
            </w:r>
          </w:p>
        </w:tc>
        <w:tc>
          <w:tcPr>
            <w:tcW w:w="4319" w:type="dxa"/>
          </w:tcPr>
          <w:p w:rsidR="006D1C8C" w:rsidRPr="005154E0" w:rsidRDefault="005154E0" w:rsidP="00984C42">
            <w:pPr>
              <w:overflowPunct w:val="0"/>
              <w:autoSpaceDE w:val="0"/>
              <w:autoSpaceDN w:val="0"/>
              <w:adjustRightInd w:val="0"/>
              <w:jc w:val="both"/>
              <w:textAlignment w:val="baseline"/>
              <w:rPr>
                <w:rFonts w:ascii="Arial" w:hAnsi="Arial" w:cs="Arial"/>
                <w:sz w:val="20"/>
                <w:szCs w:val="20"/>
              </w:rPr>
            </w:pPr>
            <w:r w:rsidRPr="005154E0">
              <w:rPr>
                <w:rFonts w:ascii="Arial" w:hAnsi="Arial" w:cs="Arial"/>
                <w:sz w:val="20"/>
                <w:szCs w:val="20"/>
              </w:rPr>
              <w:t>PROFRA. ADRIANA MILDRED TORRES VÁZQUEZ</w:t>
            </w:r>
          </w:p>
        </w:tc>
        <w:tc>
          <w:tcPr>
            <w:tcW w:w="2006" w:type="dxa"/>
          </w:tcPr>
          <w:p w:rsidR="006D1C8C" w:rsidRPr="005154E0" w:rsidRDefault="005154E0" w:rsidP="005154E0">
            <w:pPr>
              <w:overflowPunct w:val="0"/>
              <w:autoSpaceDE w:val="0"/>
              <w:autoSpaceDN w:val="0"/>
              <w:adjustRightInd w:val="0"/>
              <w:jc w:val="center"/>
              <w:textAlignment w:val="baseline"/>
              <w:rPr>
                <w:rFonts w:ascii="Arial" w:hAnsi="Arial" w:cs="Arial"/>
                <w:sz w:val="20"/>
                <w:szCs w:val="20"/>
              </w:rPr>
            </w:pPr>
            <w:r w:rsidRPr="005154E0">
              <w:rPr>
                <w:rFonts w:ascii="Arial" w:hAnsi="Arial" w:cs="Arial"/>
                <w:sz w:val="20"/>
                <w:szCs w:val="20"/>
              </w:rPr>
              <w:t>25</w:t>
            </w:r>
          </w:p>
        </w:tc>
      </w:tr>
    </w:tbl>
    <w:p w:rsidR="006D1C8C" w:rsidRPr="00A64D2B" w:rsidRDefault="006D1C8C" w:rsidP="008F04F6">
      <w:pPr>
        <w:spacing w:after="0"/>
        <w:jc w:val="both"/>
        <w:rPr>
          <w:rFonts w:ascii="Arial" w:hAnsi="Arial" w:cs="Arial"/>
          <w:sz w:val="24"/>
          <w:szCs w:val="24"/>
        </w:rPr>
      </w:pPr>
      <w:r w:rsidRPr="00A64D2B">
        <w:rPr>
          <w:rFonts w:ascii="Arial" w:hAnsi="Arial" w:cs="Arial"/>
          <w:sz w:val="24"/>
          <w:szCs w:val="24"/>
        </w:rPr>
        <w:t xml:space="preserve">      Uno de los espacios para desarrollar  uno de los  clubes  es  en la sala de danza la cual actualmente cuenta con duela, espejo y un modular, bocinas y cables estas últimas con vale de resguardo, en el vestidor se cuenta con el vestuario correspondiente de 10 diferentes regiones,  de algunas se cuenta con 32 trajes y de otros 16. El horario de trabajo de este taller es extra clase, iniciando los ensayos a las 3:00 p.m. Los docentes que apoyan a los estudiantes a fomentar esta actividad lo hacen fuera de su horario de clase</w:t>
      </w:r>
      <w:r w:rsidRPr="00A64D2B">
        <w:rPr>
          <w:rStyle w:val="Refdenotaalfinal"/>
          <w:rFonts w:ascii="Arial" w:hAnsi="Arial" w:cs="Arial"/>
          <w:sz w:val="24"/>
          <w:szCs w:val="24"/>
        </w:rPr>
        <w:endnoteReference w:id="214"/>
      </w:r>
      <w:r w:rsidRPr="00A64D2B">
        <w:rPr>
          <w:rFonts w:ascii="Arial" w:hAnsi="Arial" w:cs="Arial"/>
          <w:sz w:val="24"/>
          <w:szCs w:val="24"/>
        </w:rPr>
        <w:t>.</w:t>
      </w:r>
    </w:p>
    <w:p w:rsidR="00B435B2" w:rsidRPr="00A64D2B" w:rsidRDefault="00B435B2" w:rsidP="008F04F6">
      <w:pPr>
        <w:spacing w:after="0"/>
        <w:jc w:val="both"/>
        <w:rPr>
          <w:rFonts w:ascii="Arial" w:hAnsi="Arial" w:cs="Arial"/>
          <w:sz w:val="24"/>
          <w:szCs w:val="24"/>
        </w:rPr>
      </w:pPr>
    </w:p>
    <w:p w:rsidR="00B435B2" w:rsidRPr="00A64D2B" w:rsidRDefault="00B435B2"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42. Biblioteca</w:t>
      </w:r>
    </w:p>
    <w:p w:rsidR="00B435B2" w:rsidRPr="00A64D2B" w:rsidRDefault="00B435B2"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La biblioteca</w:t>
      </w:r>
      <w:r w:rsidRPr="00A64D2B">
        <w:rPr>
          <w:rStyle w:val="Refdenotaalfinal"/>
          <w:rFonts w:ascii="Arial" w:hAnsi="Arial" w:cs="Arial"/>
          <w:sz w:val="24"/>
          <w:szCs w:val="24"/>
        </w:rPr>
        <w:endnoteReference w:id="215"/>
      </w:r>
      <w:r w:rsidRPr="00A64D2B">
        <w:rPr>
          <w:rFonts w:ascii="Arial" w:hAnsi="Arial" w:cs="Arial"/>
          <w:sz w:val="24"/>
          <w:szCs w:val="24"/>
        </w:rPr>
        <w:t xml:space="preserve"> tiene buen nivel de funcionalidad, sin embargo actualmente está instalada en un espacio temporal por la construcción y adaptación del nuevo espacio de biblioteca.</w:t>
      </w:r>
    </w:p>
    <w:p w:rsidR="00B435B2" w:rsidRPr="00A64D2B" w:rsidRDefault="00B435B2"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El sistema de clasificación y organización  de los acervos es  el sistema “ Dewey”.  El cual es un sistema de clasificación de las bibliotecas basado en la relación de materias y el sistema decimal</w:t>
      </w:r>
      <w:r w:rsidRPr="00A64D2B">
        <w:rPr>
          <w:rStyle w:val="Refdenotaalfinal"/>
          <w:rFonts w:ascii="Arial" w:hAnsi="Arial" w:cs="Arial"/>
          <w:sz w:val="24"/>
          <w:szCs w:val="24"/>
        </w:rPr>
        <w:endnoteReference w:id="216"/>
      </w:r>
      <w:r w:rsidRPr="00A64D2B">
        <w:rPr>
          <w:rFonts w:ascii="Arial" w:hAnsi="Arial" w:cs="Arial"/>
          <w:sz w:val="24"/>
          <w:szCs w:val="24"/>
        </w:rPr>
        <w:t>.</w:t>
      </w:r>
    </w:p>
    <w:p w:rsidR="00B435B2" w:rsidRPr="00A64D2B" w:rsidRDefault="00B435B2"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La satisfacción de los usuarios es adecuada en calidad y cantidad de la bibliografía; pues está dotada en su mayoría de materiales referidos a los  Planes y Programas de Estudio de las asignaturas y los libros de texto del alumno, el horario  de atención es 10:00 a.m. a 15:00 p.m, de lunes a viernes y es atendida por personal de planta de la institución</w:t>
      </w:r>
      <w:r w:rsidRPr="00A64D2B">
        <w:rPr>
          <w:rStyle w:val="Refdenotaalfinal"/>
          <w:rFonts w:ascii="Arial" w:hAnsi="Arial" w:cs="Arial"/>
          <w:sz w:val="24"/>
          <w:szCs w:val="24"/>
        </w:rPr>
        <w:endnoteReference w:id="217"/>
      </w:r>
      <w:r w:rsidRPr="00A64D2B">
        <w:rPr>
          <w:rFonts w:ascii="Arial" w:hAnsi="Arial" w:cs="Arial"/>
          <w:sz w:val="24"/>
          <w:szCs w:val="24"/>
        </w:rPr>
        <w:t>.</w:t>
      </w:r>
    </w:p>
    <w:p w:rsidR="00B435B2" w:rsidRPr="00A64D2B" w:rsidRDefault="00B435B2"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Se cuenta con una Sala Multimedia,</w:t>
      </w:r>
      <w:r w:rsidRPr="00A64D2B">
        <w:rPr>
          <w:rStyle w:val="Refdenotaalfinal"/>
          <w:rFonts w:ascii="Arial" w:hAnsi="Arial" w:cs="Arial"/>
          <w:sz w:val="24"/>
          <w:szCs w:val="24"/>
        </w:rPr>
        <w:endnoteReference w:id="218"/>
      </w:r>
      <w:r w:rsidRPr="00A64D2B">
        <w:rPr>
          <w:rFonts w:ascii="Arial" w:hAnsi="Arial" w:cs="Arial"/>
          <w:sz w:val="24"/>
          <w:szCs w:val="24"/>
        </w:rPr>
        <w:t xml:space="preserve">  tiene muy buen nivel de funcionalidad, cuenta con la bibliografía de los programas de la licenciatura. Este espacio tiene  buena ventilación,  iluminación y temperatura. El acervo educativo es adecuado a las necesidades del programa. Es pertinente la organización del acervo ya que tiene el sistema “Dewey”</w:t>
      </w:r>
      <w:r w:rsidRPr="00A64D2B">
        <w:rPr>
          <w:rStyle w:val="Refdenotaalfinal"/>
          <w:rFonts w:ascii="Arial" w:hAnsi="Arial" w:cs="Arial"/>
          <w:sz w:val="24"/>
          <w:szCs w:val="24"/>
        </w:rPr>
        <w:endnoteReference w:id="219"/>
      </w:r>
      <w:r w:rsidRPr="00A64D2B">
        <w:rPr>
          <w:rFonts w:ascii="Arial" w:hAnsi="Arial" w:cs="Arial"/>
          <w:sz w:val="24"/>
          <w:szCs w:val="24"/>
        </w:rPr>
        <w:t>. La satisfacción de los usuarios es buena en cuanto a calidad, cantidad y accesibilidad. Cuenta con un reglamento de biblioteca, está pegado en un espacio visible para los usuarios. Otros acervos que existen son: la audioteca</w:t>
      </w:r>
      <w:r w:rsidRPr="00A64D2B">
        <w:rPr>
          <w:rStyle w:val="Refdenotaalfinal"/>
          <w:rFonts w:ascii="Arial" w:hAnsi="Arial" w:cs="Arial"/>
          <w:sz w:val="24"/>
          <w:szCs w:val="24"/>
        </w:rPr>
        <w:endnoteReference w:id="220"/>
      </w:r>
      <w:r w:rsidRPr="00A64D2B">
        <w:rPr>
          <w:rFonts w:ascii="Arial" w:hAnsi="Arial" w:cs="Arial"/>
          <w:sz w:val="24"/>
          <w:szCs w:val="24"/>
        </w:rPr>
        <w:t>, videoteca, el horario es de 8:00 a.m a 16:00 p.m, de lunes a viernes. Como medio de protección bibliográfico se cuenta con la instalación de un marco magnético el cual permite que no salga del espacio ningún libro sin su debida requisición de préstamo</w:t>
      </w:r>
      <w:r w:rsidRPr="00A64D2B">
        <w:rPr>
          <w:rStyle w:val="Refdenotaalfinal"/>
          <w:rFonts w:ascii="Arial" w:hAnsi="Arial" w:cs="Arial"/>
          <w:sz w:val="24"/>
          <w:szCs w:val="24"/>
        </w:rPr>
        <w:endnoteReference w:id="221"/>
      </w:r>
      <w:r w:rsidRPr="00A64D2B">
        <w:rPr>
          <w:rFonts w:ascii="Arial" w:hAnsi="Arial" w:cs="Arial"/>
          <w:sz w:val="24"/>
          <w:szCs w:val="24"/>
        </w:rPr>
        <w:t>.</w:t>
      </w:r>
    </w:p>
    <w:p w:rsidR="00B435B2" w:rsidRPr="00A64D2B" w:rsidRDefault="001F1E9C" w:rsidP="008F04F6">
      <w:pPr>
        <w:jc w:val="both"/>
        <w:rPr>
          <w:rFonts w:ascii="Arial" w:hAnsi="Arial" w:cs="Arial"/>
          <w:sz w:val="24"/>
          <w:szCs w:val="24"/>
        </w:rPr>
      </w:pPr>
      <w:r w:rsidRPr="00A64D2B">
        <w:rPr>
          <w:rFonts w:ascii="Arial" w:hAnsi="Arial" w:cs="Arial"/>
          <w:sz w:val="24"/>
          <w:szCs w:val="24"/>
        </w:rPr>
        <w:lastRenderedPageBreak/>
        <w:t xml:space="preserve">     </w:t>
      </w:r>
      <w:r w:rsidR="00B435B2" w:rsidRPr="00A64D2B">
        <w:rPr>
          <w:rFonts w:ascii="Arial" w:hAnsi="Arial" w:cs="Arial"/>
          <w:sz w:val="24"/>
          <w:szCs w:val="24"/>
        </w:rPr>
        <w:t>Las dos bibliotecas cuentan con una superficie total de 334 m2, tienen 102 estantes, los usuarios inscritos son 474  alumnos y 35 docentes,  el número de préstamos  a domicilio en sala en el ciclo escolar 2012-2013 fue de 2660 libros, en 2013-2014 fue de 3921 y en el semestre non del ciclo escolar 2014-2015 fue de 2035 libros</w:t>
      </w:r>
      <w:r w:rsidR="00B435B2" w:rsidRPr="00A64D2B">
        <w:rPr>
          <w:rStyle w:val="Refdenotaalfinal"/>
          <w:rFonts w:ascii="Arial" w:hAnsi="Arial" w:cs="Arial"/>
          <w:sz w:val="24"/>
          <w:szCs w:val="24"/>
        </w:rPr>
        <w:endnoteReference w:id="222"/>
      </w:r>
      <w:r w:rsidR="00B435B2" w:rsidRPr="00A64D2B">
        <w:rPr>
          <w:rFonts w:ascii="Arial" w:hAnsi="Arial" w:cs="Arial"/>
          <w:sz w:val="24"/>
          <w:szCs w:val="24"/>
        </w:rPr>
        <w:t>. Cuenta con 18 colecciones y 1,860 volúmenes, la existencia total de títulos es de 8395, el número total de volúmenes es de 24026. Se tienen 572 videocasetes de los cuales 480 han sido consultados. Se tienen 539 casetes de los cuales se consultaron 399, se tienen 28 discos compactos, los cuales han sido consultados en su totalidad. Esta equipada con  75 sillas, 28 mesas, 2 archiveros, 6 equipos de aire acondicionado en 2 módulos, 1 televisor, videocasetera, y servicio de interne</w:t>
      </w:r>
      <w:r w:rsidRPr="00A64D2B">
        <w:rPr>
          <w:rFonts w:ascii="Arial" w:hAnsi="Arial" w:cs="Arial"/>
          <w:sz w:val="24"/>
          <w:szCs w:val="24"/>
        </w:rPr>
        <w:t>t.</w:t>
      </w:r>
    </w:p>
    <w:p w:rsidR="00B435B2" w:rsidRPr="00A64D2B" w:rsidRDefault="001F1E9C" w:rsidP="008F04F6">
      <w:pPr>
        <w:jc w:val="both"/>
        <w:rPr>
          <w:rFonts w:ascii="Arial" w:hAnsi="Arial" w:cs="Arial"/>
          <w:sz w:val="24"/>
          <w:szCs w:val="24"/>
        </w:rPr>
      </w:pPr>
      <w:r w:rsidRPr="00A64D2B">
        <w:rPr>
          <w:rFonts w:ascii="Arial" w:hAnsi="Arial" w:cs="Arial"/>
          <w:sz w:val="24"/>
          <w:szCs w:val="24"/>
        </w:rPr>
        <w:t xml:space="preserve">     </w:t>
      </w:r>
      <w:r w:rsidR="00B435B2" w:rsidRPr="00A64D2B">
        <w:rPr>
          <w:rFonts w:ascii="Arial" w:hAnsi="Arial" w:cs="Arial"/>
          <w:sz w:val="24"/>
          <w:szCs w:val="24"/>
        </w:rPr>
        <w:t>Cabe mencionar que el personal que ahí labora se capacitó para operar el programa SIABUC  que es un Software de automatización de bibliotecas desarrollado por la universidad de Colima el cual auxilia en las labores cotidianas de un centro de información o biblioteca. El funcionamiento de SIABUC está basado en módulos, cada módulo corresponde a una tarea específica dentro de la biblioteca. Actualmente se está construyendo esta base de datos, para lo cual se cuenta con el programa y una computadora con internet y se ha avanzado en un 90% de integración de la bibliografía, se espera que para el inicio del semestre non del ciclo escolar 2015-2016 se tenga integrada el 100% de la bibliografía existente en este software</w:t>
      </w:r>
      <w:r w:rsidR="00B435B2" w:rsidRPr="00A64D2B">
        <w:rPr>
          <w:rStyle w:val="Refdenotaalfinal"/>
          <w:rFonts w:ascii="Arial" w:hAnsi="Arial" w:cs="Arial"/>
          <w:sz w:val="24"/>
          <w:szCs w:val="24"/>
        </w:rPr>
        <w:endnoteReference w:id="223"/>
      </w:r>
      <w:r w:rsidRPr="00A64D2B">
        <w:rPr>
          <w:rFonts w:ascii="Arial" w:hAnsi="Arial" w:cs="Arial"/>
          <w:sz w:val="24"/>
          <w:szCs w:val="24"/>
        </w:rPr>
        <w:t>.</w:t>
      </w:r>
    </w:p>
    <w:p w:rsidR="00B435B2" w:rsidRPr="00A64D2B" w:rsidRDefault="001F1E9C" w:rsidP="008F04F6">
      <w:pPr>
        <w:spacing w:after="0"/>
        <w:jc w:val="both"/>
        <w:rPr>
          <w:rFonts w:ascii="Arial" w:hAnsi="Arial" w:cs="Arial"/>
          <w:sz w:val="24"/>
          <w:szCs w:val="24"/>
        </w:rPr>
      </w:pPr>
      <w:r w:rsidRPr="00A64D2B">
        <w:rPr>
          <w:rFonts w:ascii="Arial" w:hAnsi="Arial" w:cs="Arial"/>
          <w:sz w:val="24"/>
          <w:szCs w:val="24"/>
        </w:rPr>
        <w:t xml:space="preserve">     </w:t>
      </w:r>
      <w:r w:rsidR="00B435B2" w:rsidRPr="00A64D2B">
        <w:rPr>
          <w:rFonts w:ascii="Arial" w:hAnsi="Arial" w:cs="Arial"/>
          <w:sz w:val="24"/>
          <w:szCs w:val="24"/>
        </w:rPr>
        <w:t>Actualmente se cuenta con dos salas de lectura, esto de forma momentánea mientras queda instalada la nueva biblioteca, estos espacios cuentan con sillas, mesas, clima, ventanas, vitropiso y están en buen estado.</w:t>
      </w:r>
    </w:p>
    <w:p w:rsidR="0069399D" w:rsidRPr="00A64D2B" w:rsidRDefault="0069399D" w:rsidP="008F04F6">
      <w:pPr>
        <w:jc w:val="both"/>
        <w:rPr>
          <w:rFonts w:ascii="Arial" w:hAnsi="Arial" w:cs="Arial"/>
          <w:b/>
          <w:bCs/>
          <w:color w:val="000000"/>
          <w:sz w:val="24"/>
          <w:szCs w:val="24"/>
          <w:lang w:eastAsia="es-MX"/>
        </w:rPr>
      </w:pPr>
    </w:p>
    <w:p w:rsidR="0069399D" w:rsidRPr="00A64D2B" w:rsidRDefault="0069399D"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43. Servicios de cómputo.</w:t>
      </w:r>
    </w:p>
    <w:p w:rsidR="0069399D" w:rsidRPr="00A64D2B" w:rsidRDefault="0069399D" w:rsidP="008F04F6">
      <w:pPr>
        <w:jc w:val="both"/>
        <w:rPr>
          <w:rFonts w:ascii="Arial" w:hAnsi="Arial" w:cs="Arial"/>
          <w:color w:val="000000"/>
          <w:sz w:val="24"/>
          <w:szCs w:val="24"/>
        </w:rPr>
      </w:pPr>
      <w:r w:rsidRPr="00A64D2B">
        <w:rPr>
          <w:rFonts w:ascii="Arial" w:hAnsi="Arial" w:cs="Arial"/>
          <w:color w:val="000000"/>
          <w:sz w:val="24"/>
          <w:szCs w:val="24"/>
        </w:rPr>
        <w:t xml:space="preserve">     Existe una sala de computo</w:t>
      </w:r>
      <w:r w:rsidRPr="00A64D2B">
        <w:rPr>
          <w:rStyle w:val="Refdenotaalfinal"/>
          <w:rFonts w:ascii="Arial" w:hAnsi="Arial" w:cs="Arial"/>
          <w:color w:val="000000"/>
          <w:sz w:val="24"/>
          <w:szCs w:val="24"/>
        </w:rPr>
        <w:endnoteReference w:id="224"/>
      </w:r>
      <w:r w:rsidRPr="00A64D2B">
        <w:rPr>
          <w:rFonts w:ascii="Arial" w:hAnsi="Arial" w:cs="Arial"/>
          <w:color w:val="000000"/>
          <w:sz w:val="24"/>
          <w:szCs w:val="24"/>
        </w:rPr>
        <w:t xml:space="preserve"> con  38 computadoras conectadas a internet y con licencias originales,  de las que una es marca Dell Optiplex 990 y está conectada a un pizarrón elite panaboard ub y a un proyector benq, es usada  para realizar presentaciones en el pizarrón electrónico en la mayoría de las ocasiones en sesiones grupales, 8 son Dell Vostro, una es HP pavilion S3610la, 18 más son HP compaq 6005 pro Microtower, 7 acer veriton, 2 más son HP 1105 ALL-in-oneBisiness PC., otra es HP Pro 1005 Aio PC., 2 son para utilizarse en las impresiones, y las 35 restantes para uso de los alumnos</w:t>
      </w:r>
      <w:r w:rsidRPr="00A64D2B">
        <w:rPr>
          <w:rStyle w:val="Refdenotaalfinal"/>
          <w:rFonts w:ascii="Arial" w:hAnsi="Arial" w:cs="Arial"/>
          <w:color w:val="000000"/>
          <w:sz w:val="24"/>
          <w:szCs w:val="24"/>
        </w:rPr>
        <w:endnoteReference w:id="225"/>
      </w:r>
      <w:r w:rsidRPr="00A64D2B">
        <w:rPr>
          <w:rFonts w:ascii="Arial" w:hAnsi="Arial" w:cs="Arial"/>
          <w:color w:val="000000"/>
          <w:sz w:val="24"/>
          <w:szCs w:val="24"/>
        </w:rPr>
        <w:t xml:space="preserve">. El uso es de 13.5 alumnos  por computadora, antes la cantidad era 18 estudiantes por computadora </w:t>
      </w:r>
      <w:r w:rsidRPr="00A64D2B">
        <w:rPr>
          <w:rStyle w:val="Refdenotaalfinal"/>
          <w:rFonts w:ascii="Arial" w:hAnsi="Arial" w:cs="Arial"/>
          <w:color w:val="000000"/>
          <w:sz w:val="24"/>
          <w:szCs w:val="24"/>
        </w:rPr>
        <w:endnoteReference w:id="226"/>
      </w:r>
    </w:p>
    <w:p w:rsidR="0069399D" w:rsidRPr="00A64D2B" w:rsidRDefault="0069399D" w:rsidP="008F04F6">
      <w:pPr>
        <w:jc w:val="both"/>
        <w:rPr>
          <w:rFonts w:ascii="Arial" w:hAnsi="Arial" w:cs="Arial"/>
          <w:color w:val="000000"/>
          <w:sz w:val="24"/>
          <w:szCs w:val="24"/>
        </w:rPr>
      </w:pPr>
      <w:r w:rsidRPr="00A64D2B">
        <w:rPr>
          <w:rFonts w:ascii="Arial" w:hAnsi="Arial" w:cs="Arial"/>
          <w:color w:val="000000"/>
          <w:sz w:val="24"/>
          <w:szCs w:val="24"/>
        </w:rPr>
        <w:lastRenderedPageBreak/>
        <w:t xml:space="preserve">      El sistema operativo con que cuentan es windows 7 ultimate en 26 equipos, windows 7 profesional en 9 equipos, windows starter en un equipo y en los 2 restantes windows 8 pro, todas las máquinas cuentan con antivirus.</w:t>
      </w:r>
    </w:p>
    <w:p w:rsidR="0069399D" w:rsidRPr="00A64D2B" w:rsidRDefault="0069399D" w:rsidP="008F04F6">
      <w:pPr>
        <w:jc w:val="both"/>
        <w:rPr>
          <w:rFonts w:ascii="Arial" w:hAnsi="Arial" w:cs="Arial"/>
          <w:color w:val="000000"/>
          <w:sz w:val="24"/>
          <w:szCs w:val="24"/>
        </w:rPr>
      </w:pPr>
      <w:r w:rsidRPr="00A64D2B">
        <w:rPr>
          <w:rFonts w:ascii="Arial" w:hAnsi="Arial" w:cs="Arial"/>
          <w:color w:val="000000"/>
          <w:sz w:val="24"/>
          <w:szCs w:val="24"/>
        </w:rPr>
        <w:t xml:space="preserve">      Con las 2 impresoras HP Laserjet P3015,  con que se cuenta se da servicio a los estudiantes que lo requieran.</w:t>
      </w:r>
      <w:r w:rsidRPr="00A64D2B">
        <w:rPr>
          <w:rStyle w:val="Refdenotaalfinal"/>
          <w:rFonts w:ascii="Arial" w:hAnsi="Arial" w:cs="Arial"/>
          <w:color w:val="000000"/>
          <w:sz w:val="24"/>
          <w:szCs w:val="24"/>
        </w:rPr>
        <w:endnoteReference w:id="227"/>
      </w:r>
    </w:p>
    <w:p w:rsidR="0069399D" w:rsidRPr="00A64D2B" w:rsidRDefault="0069399D" w:rsidP="008F04F6">
      <w:pPr>
        <w:overflowPunct w:val="0"/>
        <w:autoSpaceDE w:val="0"/>
        <w:autoSpaceDN w:val="0"/>
        <w:adjustRightInd w:val="0"/>
        <w:jc w:val="both"/>
        <w:textAlignment w:val="baseline"/>
        <w:rPr>
          <w:rFonts w:ascii="Arial" w:hAnsi="Arial" w:cs="Arial"/>
          <w:color w:val="000000"/>
          <w:sz w:val="24"/>
          <w:szCs w:val="24"/>
        </w:rPr>
      </w:pPr>
      <w:r w:rsidRPr="00A64D2B">
        <w:rPr>
          <w:rFonts w:ascii="Arial" w:hAnsi="Arial" w:cs="Arial"/>
          <w:color w:val="000000"/>
          <w:sz w:val="24"/>
          <w:szCs w:val="24"/>
        </w:rPr>
        <w:t xml:space="preserve">      Se cuenta con el siguiente mobiliario: 31 mesas  blancas tipo audio, 6 mesas tipo aula color miel, 20 sillas en pliana color negro, 22 sillas de madera.  El aula recientemente fue ampliada 24m</w:t>
      </w:r>
      <w:r w:rsidRPr="00A64D2B">
        <w:rPr>
          <w:rFonts w:ascii="Arial" w:hAnsi="Arial" w:cs="Arial"/>
          <w:color w:val="000000"/>
          <w:sz w:val="24"/>
          <w:szCs w:val="24"/>
          <w:vertAlign w:val="superscript"/>
        </w:rPr>
        <w:t>2</w:t>
      </w:r>
      <w:r w:rsidRPr="00A64D2B">
        <w:rPr>
          <w:rFonts w:ascii="Arial" w:hAnsi="Arial" w:cs="Arial"/>
          <w:color w:val="000000"/>
          <w:sz w:val="24"/>
          <w:szCs w:val="24"/>
        </w:rPr>
        <w:t xml:space="preserve"> y tiene  vitropiso, 3 sistemas de aire acondicionado, ventanas, cristales y cortinas, además de  un espacio privado para el responsable. Se cuenta además con un pasante en la Licenciatura  en Informática Administrativa quien es responsable de esta sala y la atiende en un horario de 8:00 a.m.  a 15:00 p.m., el acceso a la sala es libre, aunque cuenta con un Reglamento para el uso de las máquinas.</w:t>
      </w:r>
      <w:r w:rsidRPr="00A64D2B">
        <w:rPr>
          <w:rStyle w:val="Refdenotaalfinal"/>
          <w:rFonts w:ascii="Arial" w:hAnsi="Arial" w:cs="Arial"/>
          <w:color w:val="000000"/>
          <w:sz w:val="24"/>
          <w:szCs w:val="24"/>
        </w:rPr>
        <w:endnoteReference w:id="228"/>
      </w:r>
    </w:p>
    <w:p w:rsidR="001F1E9C" w:rsidRPr="00A64D2B" w:rsidRDefault="0069399D" w:rsidP="008F04F6">
      <w:pPr>
        <w:spacing w:after="0"/>
        <w:jc w:val="both"/>
        <w:rPr>
          <w:rFonts w:ascii="Arial" w:hAnsi="Arial" w:cs="Arial"/>
          <w:color w:val="000000"/>
          <w:sz w:val="24"/>
          <w:szCs w:val="24"/>
        </w:rPr>
      </w:pPr>
      <w:r w:rsidRPr="00A64D2B">
        <w:rPr>
          <w:rFonts w:ascii="Arial" w:hAnsi="Arial" w:cs="Arial"/>
          <w:color w:val="000000"/>
          <w:sz w:val="24"/>
          <w:szCs w:val="24"/>
        </w:rPr>
        <w:t xml:space="preserve">      22 docentes de tiempo completo y 2 de tiempo parcial cuentan con ordenador portátil;  7 de tiempo completo, 3 de tiempo parcial y uno de horas clase cuentan con computadora de escritorio con internet para realizar sus funciones académicas, además 19 docentes de tiempo completo y uno de tiempo parcial  cuentan con un ipad. Por lo tanto el 100% de los docentes cuenta con ordenador para realizar sus tareas académicas.</w:t>
      </w:r>
    </w:p>
    <w:p w:rsidR="0069399D" w:rsidRPr="00A64D2B" w:rsidRDefault="0069399D" w:rsidP="008F04F6">
      <w:pPr>
        <w:spacing w:after="0"/>
        <w:jc w:val="both"/>
        <w:rPr>
          <w:rFonts w:ascii="Arial" w:hAnsi="Arial" w:cs="Arial"/>
          <w:color w:val="000000"/>
          <w:sz w:val="24"/>
          <w:szCs w:val="24"/>
        </w:rPr>
      </w:pPr>
    </w:p>
    <w:p w:rsidR="00276877" w:rsidRPr="00A64D2B" w:rsidRDefault="00276877"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44. Servicios de apoyo</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Se cuenta con una área de servicio médico, atendido por un doctor de planta, Dr. Ismael Altamirano Modad, Cedula Profesional 531517en un horario de 8:00 a.m. a 13:00 p.m., en este espacio se tienen  insumos suficientes para el diagnóstico de los pacientes, como mesa de exploración, cama clínica privada del resto del espacio, baumanometro, termómetro, báscula, pinza de anillo, estetoscopio. Se dispone de una vitrina con medicamentos del cuadro básico y material de curación, una credenza, dos escritorios, cuatro sillas y dos sillones, un archivero en donde están depositados los expedientes de cada  uno de los estudiantes así como los documentos de afiliación al Instituto Mexicano del Seguro Social  (IMSS)</w:t>
      </w:r>
      <w:r w:rsidRPr="00A64D2B">
        <w:rPr>
          <w:rStyle w:val="Refdenotaalfinal"/>
          <w:rFonts w:ascii="Arial" w:hAnsi="Arial" w:cs="Arial"/>
          <w:sz w:val="24"/>
          <w:szCs w:val="24"/>
        </w:rPr>
        <w:endnoteReference w:id="229"/>
      </w:r>
      <w:r w:rsidRPr="00A64D2B">
        <w:rPr>
          <w:rFonts w:ascii="Arial" w:hAnsi="Arial" w:cs="Arial"/>
          <w:sz w:val="24"/>
          <w:szCs w:val="24"/>
        </w:rPr>
        <w:t>. El vitropiso de este espacio se encuentra en excelente estado al igual que la puerta y ventanas.  Para climatizar este espacio se cuenta con Calefactor y ventilador de pedestal, cabe mencionar que estas mejoras fueron llevadas a cabo con los recursos del  Programa de Fortalecimiento a las Escuelas Normales (Profen) 2012</w:t>
      </w:r>
      <w:r w:rsidRPr="00A64D2B">
        <w:rPr>
          <w:rStyle w:val="Refdenotaalfinal"/>
          <w:rFonts w:ascii="Arial" w:hAnsi="Arial" w:cs="Arial"/>
          <w:sz w:val="24"/>
          <w:szCs w:val="24"/>
        </w:rPr>
        <w:endnoteReference w:id="230"/>
      </w:r>
      <w:r w:rsidRPr="00A64D2B">
        <w:rPr>
          <w:rFonts w:ascii="Arial" w:hAnsi="Arial" w:cs="Arial"/>
          <w:sz w:val="24"/>
          <w:szCs w:val="24"/>
        </w:rPr>
        <w:t>.</w:t>
      </w:r>
    </w:p>
    <w:p w:rsidR="00276877" w:rsidRPr="00A64D2B" w:rsidRDefault="00276877" w:rsidP="008F04F6">
      <w:pPr>
        <w:jc w:val="both"/>
        <w:rPr>
          <w:rFonts w:ascii="Arial" w:hAnsi="Arial" w:cs="Arial"/>
          <w:sz w:val="24"/>
          <w:szCs w:val="24"/>
        </w:rPr>
      </w:pPr>
      <w:r w:rsidRPr="00A64D2B">
        <w:rPr>
          <w:rFonts w:ascii="Arial" w:hAnsi="Arial" w:cs="Arial"/>
          <w:sz w:val="24"/>
          <w:szCs w:val="24"/>
        </w:rPr>
        <w:lastRenderedPageBreak/>
        <w:t xml:space="preserve">     También se cuenta con el Departamento de Psicopedagogía,</w:t>
      </w:r>
      <w:r w:rsidRPr="00A64D2B">
        <w:rPr>
          <w:rStyle w:val="Refdenotaalfinal"/>
          <w:rFonts w:ascii="Arial" w:hAnsi="Arial" w:cs="Arial"/>
          <w:sz w:val="24"/>
          <w:szCs w:val="24"/>
        </w:rPr>
        <w:endnoteReference w:id="231"/>
      </w:r>
      <w:r w:rsidRPr="00A64D2B">
        <w:rPr>
          <w:rFonts w:ascii="Arial" w:hAnsi="Arial" w:cs="Arial"/>
          <w:sz w:val="24"/>
          <w:szCs w:val="24"/>
        </w:rPr>
        <w:t xml:space="preserve"> integrado por dos maestras que atienden las problemáticas y canalizaciones  de diferente índole de los estudiantes.</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Existen cuatro módulos para sanitarios, dos para alumnos y dos para maestros. Los de alumnos tienen una extensión aproximada de 98.40m</w:t>
      </w:r>
      <w:r w:rsidRPr="00A64D2B">
        <w:rPr>
          <w:rFonts w:ascii="Arial" w:hAnsi="Arial" w:cs="Arial"/>
          <w:sz w:val="24"/>
          <w:szCs w:val="24"/>
          <w:vertAlign w:val="superscript"/>
        </w:rPr>
        <w:t>2</w:t>
      </w:r>
      <w:r w:rsidRPr="00A64D2B">
        <w:rPr>
          <w:rFonts w:ascii="Arial" w:hAnsi="Arial" w:cs="Arial"/>
          <w:sz w:val="24"/>
          <w:szCs w:val="24"/>
        </w:rPr>
        <w:t>, los de docentes con 45.86 m</w:t>
      </w:r>
      <w:r w:rsidRPr="00A64D2B">
        <w:rPr>
          <w:rFonts w:ascii="Arial" w:hAnsi="Arial" w:cs="Arial"/>
          <w:sz w:val="24"/>
          <w:szCs w:val="24"/>
          <w:vertAlign w:val="superscript"/>
        </w:rPr>
        <w:t>2</w:t>
      </w:r>
      <w:r w:rsidRPr="00A64D2B">
        <w:rPr>
          <w:rFonts w:ascii="Arial" w:hAnsi="Arial" w:cs="Arial"/>
          <w:sz w:val="24"/>
          <w:szCs w:val="24"/>
        </w:rPr>
        <w:t xml:space="preserve">, se cuenta con retretes en buen estado, dispensadores de papel sanitario en cada espacio y un </w:t>
      </w:r>
      <w:r w:rsidR="005154E0" w:rsidRPr="00A64D2B">
        <w:rPr>
          <w:rFonts w:ascii="Arial" w:hAnsi="Arial" w:cs="Arial"/>
          <w:sz w:val="24"/>
          <w:szCs w:val="24"/>
        </w:rPr>
        <w:t>módulo</w:t>
      </w:r>
      <w:r w:rsidRPr="00A64D2B">
        <w:rPr>
          <w:rFonts w:ascii="Arial" w:hAnsi="Arial" w:cs="Arial"/>
          <w:sz w:val="24"/>
          <w:szCs w:val="24"/>
        </w:rPr>
        <w:t xml:space="preserve"> para higiene que esta abastecido con jabón </w:t>
      </w:r>
      <w:r w:rsidR="005154E0" w:rsidRPr="00A64D2B">
        <w:rPr>
          <w:rFonts w:ascii="Arial" w:hAnsi="Arial" w:cs="Arial"/>
          <w:sz w:val="24"/>
          <w:szCs w:val="24"/>
        </w:rPr>
        <w:t>líquido</w:t>
      </w:r>
      <w:r w:rsidRPr="00A64D2B">
        <w:rPr>
          <w:rFonts w:ascii="Arial" w:hAnsi="Arial" w:cs="Arial"/>
          <w:sz w:val="24"/>
          <w:szCs w:val="24"/>
        </w:rPr>
        <w:t xml:space="preserve"> y toallas desechables para manos, hay  vitropiso y paredes cubiertas de vitro muro para garantizar una adecuada higiene y salud.</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En uno de los módulos  para caballeros hay 4 wc y un espacio para discapacitados, 3 mingitorios, 3 dispensadores de papel, 2 lavamanos, 1 dispensador de jabón y 1 secador de manos.</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En el otro </w:t>
      </w:r>
      <w:r w:rsidR="005154E0" w:rsidRPr="00A64D2B">
        <w:rPr>
          <w:rFonts w:ascii="Arial" w:hAnsi="Arial" w:cs="Arial"/>
          <w:sz w:val="24"/>
          <w:szCs w:val="24"/>
        </w:rPr>
        <w:t>módulo</w:t>
      </w:r>
      <w:r w:rsidRPr="00A64D2B">
        <w:rPr>
          <w:rFonts w:ascii="Arial" w:hAnsi="Arial" w:cs="Arial"/>
          <w:sz w:val="24"/>
          <w:szCs w:val="24"/>
        </w:rPr>
        <w:t xml:space="preserve"> de sanitarios para caballeros hay 4 wc, 2 mingitorios, 1 dispensador de papel, 1 dispensador de toallas, para manos, 2 lavamanos, 1 dispensador de jabón.</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En los sanitarios para personal masculino hay 6 wc y en cada uno de ellos hay dispensador de papel, 2 mingitorios, 1 dispensador de toallas para manos y dispensador de jabón.</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Por su parte en los baños para damas hay 8 retretes con dispensador de papel y bote de basura, 1 retrete para discapacitados y dispensador de papel, 2 dispensadores de jabón, 2 dispensadores de toallas para manos, y 4 lavabos.</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En los sanitarios para el personal docente femenino se cuenta con 5 wc con dispensador de papel y bote de basura, 2 lavabos y dispensador de jabón y toallas para manos.</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También se tiene servicio de cafetería, este espacio es de aproximadamente 120m</w:t>
      </w:r>
      <w:r w:rsidRPr="00A64D2B">
        <w:rPr>
          <w:rFonts w:ascii="Arial" w:hAnsi="Arial" w:cs="Arial"/>
          <w:sz w:val="24"/>
          <w:szCs w:val="24"/>
          <w:vertAlign w:val="superscript"/>
        </w:rPr>
        <w:t>2</w:t>
      </w:r>
      <w:r w:rsidRPr="00A64D2B">
        <w:rPr>
          <w:rFonts w:ascii="Arial" w:hAnsi="Arial" w:cs="Arial"/>
          <w:sz w:val="24"/>
          <w:szCs w:val="24"/>
        </w:rPr>
        <w:t xml:space="preserve">, cuenta con 7 refrigeradores, 2 estufones, 1 campana, 14 mesas de 4 sillas cada una  para que los clientes puedan degustar sus alimentos o bien esperar su orden, ahí se puede  adquirir desde snacks, bebidas, desayunos hasta platos fuertes. La concesionaria de este espacio </w:t>
      </w:r>
      <w:r w:rsidR="005154E0" w:rsidRPr="00A64D2B">
        <w:rPr>
          <w:rFonts w:ascii="Arial" w:hAnsi="Arial" w:cs="Arial"/>
          <w:sz w:val="24"/>
          <w:szCs w:val="24"/>
        </w:rPr>
        <w:t>así</w:t>
      </w:r>
      <w:r w:rsidRPr="00A64D2B">
        <w:rPr>
          <w:rFonts w:ascii="Arial" w:hAnsi="Arial" w:cs="Arial"/>
          <w:sz w:val="24"/>
          <w:szCs w:val="24"/>
        </w:rPr>
        <w:t xml:space="preserve"> como sus auxiliares cuentan con certificado de saludo expedido por la Secretaria de Salud. </w:t>
      </w:r>
    </w:p>
    <w:p w:rsidR="00276877" w:rsidRPr="00A64D2B" w:rsidRDefault="00276877" w:rsidP="008F04F6">
      <w:pPr>
        <w:jc w:val="both"/>
        <w:rPr>
          <w:rFonts w:ascii="Arial" w:hAnsi="Arial" w:cs="Arial"/>
          <w:sz w:val="24"/>
          <w:szCs w:val="24"/>
        </w:rPr>
      </w:pP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Para que los estudiantes puedan disfrutar del receso y de sus alimentos se instalaron 6 mesas de estructura metálica  en las cuales además de comer pueden tener un momento de esparcimiento al aire libre</w:t>
      </w:r>
      <w:r w:rsidRPr="00A64D2B">
        <w:rPr>
          <w:rStyle w:val="Refdenotaalfinal"/>
          <w:rFonts w:ascii="Arial" w:hAnsi="Arial" w:cs="Arial"/>
          <w:sz w:val="24"/>
          <w:szCs w:val="24"/>
        </w:rPr>
        <w:endnoteReference w:id="232"/>
      </w:r>
      <w:r w:rsidRPr="00A64D2B">
        <w:rPr>
          <w:rFonts w:ascii="Arial" w:hAnsi="Arial" w:cs="Arial"/>
          <w:sz w:val="24"/>
          <w:szCs w:val="24"/>
        </w:rPr>
        <w:t>.</w:t>
      </w:r>
    </w:p>
    <w:p w:rsidR="00276877" w:rsidRPr="00A64D2B" w:rsidRDefault="00276877" w:rsidP="008F04F6">
      <w:pPr>
        <w:jc w:val="both"/>
        <w:rPr>
          <w:rFonts w:ascii="Arial" w:hAnsi="Arial" w:cs="Arial"/>
          <w:sz w:val="24"/>
          <w:szCs w:val="24"/>
        </w:rPr>
      </w:pPr>
      <w:r w:rsidRPr="00A64D2B">
        <w:rPr>
          <w:rFonts w:ascii="Arial" w:hAnsi="Arial" w:cs="Arial"/>
          <w:sz w:val="24"/>
          <w:szCs w:val="24"/>
        </w:rPr>
        <w:lastRenderedPageBreak/>
        <w:t xml:space="preserve">      Se dispone de  dispensadores de agua en cada uno de los módulos de aulas y en las áreas, de donde se puede obtener el vital </w:t>
      </w:r>
      <w:r w:rsidR="005154E0" w:rsidRPr="00A64D2B">
        <w:rPr>
          <w:rFonts w:ascii="Arial" w:hAnsi="Arial" w:cs="Arial"/>
          <w:sz w:val="24"/>
          <w:szCs w:val="24"/>
        </w:rPr>
        <w:t>líquido</w:t>
      </w:r>
      <w:r w:rsidRPr="00A64D2B">
        <w:rPr>
          <w:rFonts w:ascii="Arial" w:hAnsi="Arial" w:cs="Arial"/>
          <w:sz w:val="24"/>
          <w:szCs w:val="24"/>
        </w:rPr>
        <w:t>, a temperatura ambiente así como frio o caliente.</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Se han instalado dos salas o espacios de descanso en los pórticos de la institución para que los estudiantes puedan cómodamente esperar a sus compañeros o tener un espacio de esparcimiento.</w:t>
      </w:r>
    </w:p>
    <w:p w:rsidR="00276877" w:rsidRPr="00A64D2B" w:rsidRDefault="00276877" w:rsidP="008F04F6">
      <w:pPr>
        <w:jc w:val="both"/>
        <w:rPr>
          <w:rFonts w:ascii="Arial" w:hAnsi="Arial" w:cs="Arial"/>
          <w:sz w:val="24"/>
          <w:szCs w:val="24"/>
        </w:rPr>
      </w:pPr>
      <w:r w:rsidRPr="00A64D2B">
        <w:rPr>
          <w:rFonts w:ascii="Arial" w:hAnsi="Arial" w:cs="Arial"/>
          <w:sz w:val="24"/>
          <w:szCs w:val="24"/>
        </w:rPr>
        <w:t xml:space="preserve">       Con la intención de que los estudiantes puedan comer sus alimentos tibios o calientes se han instalado 2 hornos de micro hondas en los pórticos de la institución.</w:t>
      </w:r>
    </w:p>
    <w:p w:rsidR="00276877" w:rsidRPr="00A64D2B" w:rsidRDefault="00276877" w:rsidP="008F04F6">
      <w:pPr>
        <w:jc w:val="both"/>
        <w:rPr>
          <w:rFonts w:ascii="Arial" w:hAnsi="Arial" w:cs="Arial"/>
          <w:color w:val="000000"/>
          <w:sz w:val="24"/>
          <w:szCs w:val="24"/>
          <w:lang w:eastAsia="es-MX"/>
        </w:rPr>
      </w:pPr>
      <w:r w:rsidRPr="00A64D2B">
        <w:rPr>
          <w:rFonts w:ascii="Arial" w:hAnsi="Arial" w:cs="Arial"/>
          <w:sz w:val="24"/>
          <w:szCs w:val="24"/>
        </w:rPr>
        <w:t xml:space="preserve">       Con la finalidad de que la escuela se conserve limpia se han instalado tres contenedores de metal  para basura orgánica e inorgánica. Además de 14 depósitos de lámina  en el exterior.</w:t>
      </w:r>
    </w:p>
    <w:p w:rsidR="00276877" w:rsidRPr="00A64D2B" w:rsidRDefault="00276877" w:rsidP="008F04F6">
      <w:pPr>
        <w:spacing w:after="0"/>
        <w:jc w:val="both"/>
        <w:rPr>
          <w:rFonts w:ascii="Arial" w:hAnsi="Arial" w:cs="Arial"/>
          <w:sz w:val="24"/>
          <w:szCs w:val="24"/>
        </w:rPr>
      </w:pPr>
    </w:p>
    <w:p w:rsidR="00511CC6" w:rsidRPr="00A64D2B" w:rsidRDefault="00511CC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45. Programa de infraestructura y mantenimiento de instalaciones y equipos.</w:t>
      </w:r>
    </w:p>
    <w:p w:rsidR="00511CC6" w:rsidRPr="00A64D2B" w:rsidRDefault="00511CC6" w:rsidP="008F04F6">
      <w:pPr>
        <w:jc w:val="both"/>
        <w:rPr>
          <w:rFonts w:ascii="Arial" w:hAnsi="Arial" w:cs="Arial"/>
          <w:color w:val="000000"/>
          <w:sz w:val="24"/>
          <w:szCs w:val="24"/>
          <w:lang w:eastAsia="es-MX"/>
        </w:rPr>
      </w:pPr>
      <w:r w:rsidRPr="00A64D2B">
        <w:rPr>
          <w:rFonts w:ascii="Arial" w:hAnsi="Arial" w:cs="Arial"/>
          <w:sz w:val="24"/>
          <w:szCs w:val="24"/>
        </w:rPr>
        <w:t xml:space="preserve">      La escuela Normal tiene un taller de mantenimiento y herramientas suficientes para hacer reparaciones  y atender cualquier tipo de requerimiento para mantener en buen estado de manera general  las instalaciones  de la institución. Este taller tiene ventanas que permiten iluminación y ventilación y es usado además  por los alumnos que así lo requieran para crear en madera materiales didácticos que necesiten para desarrollar sus prácticas profesionales.</w:t>
      </w:r>
    </w:p>
    <w:p w:rsidR="00511CC6" w:rsidRPr="00A64D2B" w:rsidRDefault="00511CC6"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Existe un almacén destinado al resguardo de recursos materiales y  distribución de los mismos entre los que se encuentran: hojas de máquina, carpetas, bolígrafos, etc.</w:t>
      </w:r>
    </w:p>
    <w:p w:rsidR="00511CC6" w:rsidRPr="00A64D2B" w:rsidRDefault="00511CC6"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En este espacio  se brinda servicio de fotocopiado para personal y alumnos quienes mediante un proceso reciben este servicio</w:t>
      </w:r>
      <w:r w:rsidRPr="00A64D2B">
        <w:rPr>
          <w:rStyle w:val="Refdenotaalfinal"/>
          <w:rFonts w:ascii="Arial" w:hAnsi="Arial" w:cs="Arial"/>
          <w:sz w:val="24"/>
          <w:szCs w:val="24"/>
        </w:rPr>
        <w:endnoteReference w:id="233"/>
      </w:r>
      <w:r w:rsidRPr="00A64D2B">
        <w:rPr>
          <w:rFonts w:ascii="Arial" w:hAnsi="Arial" w:cs="Arial"/>
          <w:sz w:val="24"/>
          <w:szCs w:val="24"/>
        </w:rPr>
        <w:t>.</w:t>
      </w:r>
    </w:p>
    <w:p w:rsidR="00511CC6" w:rsidRPr="00A64D2B" w:rsidRDefault="00511CC6"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El área de subdirección administrativa es atendido para garantizar que las condiciones de cada uno de los espacios sean las adecuadas.</w:t>
      </w:r>
      <w:r w:rsidRPr="00A64D2B">
        <w:rPr>
          <w:rStyle w:val="Refdenotaalfinal"/>
          <w:rFonts w:ascii="Arial" w:hAnsi="Arial" w:cs="Arial"/>
          <w:sz w:val="24"/>
          <w:szCs w:val="24"/>
        </w:rPr>
        <w:endnoteReference w:id="234"/>
      </w:r>
      <w:r w:rsidRPr="00A64D2B">
        <w:rPr>
          <w:rFonts w:ascii="Arial" w:hAnsi="Arial" w:cs="Arial"/>
          <w:sz w:val="24"/>
          <w:szCs w:val="24"/>
        </w:rPr>
        <w:t xml:space="preserve"> </w:t>
      </w:r>
      <w:r w:rsidRPr="00A64D2B">
        <w:rPr>
          <w:rStyle w:val="Refdenotaalfinal"/>
          <w:rFonts w:ascii="Arial" w:hAnsi="Arial" w:cs="Arial"/>
          <w:sz w:val="24"/>
          <w:szCs w:val="24"/>
        </w:rPr>
        <w:endnoteReference w:id="235"/>
      </w:r>
    </w:p>
    <w:p w:rsidR="00511CC6" w:rsidRPr="00A64D2B" w:rsidRDefault="00511CC6" w:rsidP="008F04F6">
      <w:pPr>
        <w:overflowPunct w:val="0"/>
        <w:autoSpaceDE w:val="0"/>
        <w:autoSpaceDN w:val="0"/>
        <w:adjustRightInd w:val="0"/>
        <w:jc w:val="both"/>
        <w:textAlignment w:val="baseline"/>
        <w:rPr>
          <w:rFonts w:ascii="Arial" w:hAnsi="Arial" w:cs="Arial"/>
          <w:sz w:val="24"/>
          <w:szCs w:val="24"/>
        </w:rPr>
      </w:pPr>
    </w:p>
    <w:p w:rsidR="00C1625B" w:rsidRPr="00A64D2B" w:rsidRDefault="00C1625B"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46. Programa de seguridad, de higiene y de protección civil.</w:t>
      </w:r>
    </w:p>
    <w:p w:rsidR="00C1625B" w:rsidRPr="00A64D2B" w:rsidRDefault="00C1625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Actualmente se está gestionando ante nuestras autoridades la consolidación de un convenio de seguridad para tener la posibilidad de mantener protegida la escuela, además se implementaran una serie de conferencias sobre temas desde higiene hasta seguridad y rutas de evacuación en la escuela.</w:t>
      </w:r>
      <w:r w:rsidRPr="00A64D2B">
        <w:rPr>
          <w:rStyle w:val="Refdenotaalfinal"/>
          <w:rFonts w:ascii="Arial" w:hAnsi="Arial" w:cs="Arial"/>
          <w:color w:val="000000"/>
          <w:sz w:val="24"/>
          <w:szCs w:val="24"/>
          <w:lang w:eastAsia="es-MX"/>
        </w:rPr>
        <w:endnoteReference w:id="236"/>
      </w:r>
    </w:p>
    <w:p w:rsidR="00C1625B" w:rsidRPr="00A64D2B" w:rsidRDefault="00C1625B" w:rsidP="008F04F6">
      <w:pPr>
        <w:overflowPunct w:val="0"/>
        <w:autoSpaceDE w:val="0"/>
        <w:autoSpaceDN w:val="0"/>
        <w:adjustRightInd w:val="0"/>
        <w:jc w:val="both"/>
        <w:textAlignment w:val="baseline"/>
        <w:rPr>
          <w:rFonts w:ascii="Arial" w:hAnsi="Arial" w:cs="Arial"/>
          <w:sz w:val="24"/>
          <w:szCs w:val="24"/>
        </w:rPr>
      </w:pPr>
      <w:r w:rsidRPr="00A64D2B">
        <w:rPr>
          <w:rFonts w:ascii="Arial" w:hAnsi="Arial" w:cs="Arial"/>
          <w:color w:val="000000"/>
          <w:sz w:val="24"/>
          <w:szCs w:val="24"/>
          <w:lang w:eastAsia="es-MX"/>
        </w:rPr>
        <w:lastRenderedPageBreak/>
        <w:t xml:space="preserve">     Se han instalado extinguidores y </w:t>
      </w:r>
      <w:r w:rsidR="005154E0" w:rsidRPr="00A64D2B">
        <w:rPr>
          <w:rFonts w:ascii="Arial" w:hAnsi="Arial" w:cs="Arial"/>
          <w:color w:val="000000"/>
          <w:sz w:val="24"/>
          <w:szCs w:val="24"/>
          <w:lang w:eastAsia="es-MX"/>
        </w:rPr>
        <w:t>señalética</w:t>
      </w:r>
      <w:r w:rsidRPr="00A64D2B">
        <w:rPr>
          <w:rFonts w:ascii="Arial" w:hAnsi="Arial" w:cs="Arial"/>
          <w:color w:val="000000"/>
          <w:sz w:val="24"/>
          <w:szCs w:val="24"/>
          <w:lang w:eastAsia="es-MX"/>
        </w:rPr>
        <w:t xml:space="preserve"> en donde corresponde y previa calendarización se realizaran los simulacros correspondientes.</w:t>
      </w:r>
    </w:p>
    <w:p w:rsidR="00276877" w:rsidRDefault="00276877" w:rsidP="008F04F6">
      <w:pPr>
        <w:spacing w:after="0"/>
        <w:jc w:val="both"/>
        <w:rPr>
          <w:rFonts w:ascii="Arial" w:hAnsi="Arial" w:cs="Arial"/>
          <w:sz w:val="24"/>
          <w:szCs w:val="24"/>
        </w:rPr>
      </w:pPr>
    </w:p>
    <w:p w:rsidR="005154E0" w:rsidRDefault="005154E0" w:rsidP="008F04F6">
      <w:pPr>
        <w:spacing w:after="0"/>
        <w:jc w:val="both"/>
        <w:rPr>
          <w:rFonts w:ascii="Arial" w:hAnsi="Arial" w:cs="Arial"/>
          <w:sz w:val="24"/>
          <w:szCs w:val="24"/>
        </w:rPr>
      </w:pPr>
    </w:p>
    <w:p w:rsidR="005154E0" w:rsidRDefault="005154E0" w:rsidP="008F04F6">
      <w:pPr>
        <w:spacing w:after="0"/>
        <w:jc w:val="both"/>
        <w:rPr>
          <w:rFonts w:ascii="Arial" w:hAnsi="Arial" w:cs="Arial"/>
          <w:sz w:val="24"/>
          <w:szCs w:val="24"/>
        </w:rPr>
      </w:pPr>
    </w:p>
    <w:p w:rsidR="005154E0" w:rsidRDefault="005154E0" w:rsidP="008F04F6">
      <w:pPr>
        <w:spacing w:after="0"/>
        <w:jc w:val="both"/>
        <w:rPr>
          <w:rFonts w:ascii="Arial" w:hAnsi="Arial" w:cs="Arial"/>
          <w:sz w:val="24"/>
          <w:szCs w:val="24"/>
        </w:rPr>
      </w:pPr>
    </w:p>
    <w:p w:rsidR="005154E0" w:rsidRPr="00A64D2B" w:rsidRDefault="005154E0" w:rsidP="008F04F6">
      <w:pPr>
        <w:spacing w:after="0"/>
        <w:jc w:val="both"/>
        <w:rPr>
          <w:rFonts w:ascii="Arial" w:hAnsi="Arial" w:cs="Arial"/>
          <w:sz w:val="24"/>
          <w:szCs w:val="24"/>
        </w:rPr>
      </w:pPr>
    </w:p>
    <w:p w:rsidR="00194BA2" w:rsidRPr="00A64D2B" w:rsidRDefault="00194BA2" w:rsidP="008F04F6">
      <w:pPr>
        <w:spacing w:after="0"/>
        <w:jc w:val="both"/>
        <w:rPr>
          <w:rFonts w:ascii="Arial" w:hAnsi="Arial" w:cs="Arial"/>
          <w:b/>
          <w:sz w:val="24"/>
          <w:szCs w:val="24"/>
        </w:rPr>
      </w:pPr>
      <w:r w:rsidRPr="00A64D2B">
        <w:rPr>
          <w:rFonts w:ascii="Arial" w:hAnsi="Arial" w:cs="Arial"/>
          <w:b/>
          <w:sz w:val="24"/>
          <w:szCs w:val="24"/>
        </w:rPr>
        <w:t xml:space="preserve">Fortalezas </w:t>
      </w:r>
    </w:p>
    <w:p w:rsidR="00194BA2" w:rsidRPr="00A64D2B" w:rsidRDefault="00194BA2" w:rsidP="008F04F6">
      <w:pPr>
        <w:spacing w:after="0"/>
        <w:jc w:val="both"/>
        <w:rPr>
          <w:rFonts w:ascii="Arial" w:hAnsi="Arial" w:cs="Arial"/>
          <w:b/>
          <w:sz w:val="24"/>
          <w:szCs w:val="24"/>
        </w:rPr>
      </w:pPr>
      <w:r w:rsidRPr="00A64D2B">
        <w:rPr>
          <w:rFonts w:ascii="Arial" w:hAnsi="Arial" w:cs="Arial"/>
          <w:b/>
          <w:sz w:val="24"/>
          <w:szCs w:val="24"/>
        </w:rPr>
        <w:t>Categoría de Instalaciones, equipo y servicios</w:t>
      </w:r>
    </w:p>
    <w:p w:rsidR="00194BA2" w:rsidRPr="00A64D2B" w:rsidRDefault="00194BA2" w:rsidP="008F04F6">
      <w:pPr>
        <w:spacing w:after="0"/>
        <w:jc w:val="both"/>
        <w:rPr>
          <w:rFonts w:ascii="Arial" w:hAnsi="Arial" w:cs="Arial"/>
          <w:sz w:val="24"/>
          <w:szCs w:val="24"/>
        </w:rPr>
      </w:pP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La escuela Normal Profra. Amina Madera Lauterio cuenta  con  aulas funcionales, suficientes  y en óptimas condiciones.</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Cubículos funcionales, suficientes y en óptimas condiciones.</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Salas para reuniones de personal.</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Laboratorio de inglés  funcional y en óptimas condiciones</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Laboratorio de matemáticas funcional y en óptimas condiciones.</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Se tienen espacios para demostraciones de lo aprendido: sala audiovisual.</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Para el desarrollo de las clases de educación física se cuenta con una cancha techada en óptimas condiciones.</w:t>
      </w:r>
    </w:p>
    <w:p w:rsidR="00194BA2" w:rsidRPr="005154E0" w:rsidRDefault="00194BA2" w:rsidP="000A3752">
      <w:pPr>
        <w:pStyle w:val="Prrafodelista"/>
        <w:numPr>
          <w:ilvl w:val="0"/>
          <w:numId w:val="43"/>
        </w:numPr>
        <w:spacing w:after="0"/>
        <w:jc w:val="both"/>
        <w:rPr>
          <w:rFonts w:ascii="Arial" w:hAnsi="Arial" w:cs="Arial"/>
          <w:sz w:val="24"/>
          <w:szCs w:val="24"/>
        </w:rPr>
      </w:pPr>
      <w:r w:rsidRPr="005154E0">
        <w:rPr>
          <w:rFonts w:ascii="Arial" w:hAnsi="Arial" w:cs="Arial"/>
          <w:sz w:val="24"/>
          <w:szCs w:val="24"/>
        </w:rPr>
        <w:t>Existe una sala de cómputo con servicio de internet y computadoras funcionando con antivirus y licencias originales.</w:t>
      </w:r>
    </w:p>
    <w:p w:rsidR="00194BA2" w:rsidRPr="00A64D2B" w:rsidRDefault="00194BA2" w:rsidP="008F04F6">
      <w:pPr>
        <w:spacing w:after="0"/>
        <w:jc w:val="both"/>
        <w:rPr>
          <w:rFonts w:ascii="Arial" w:hAnsi="Arial" w:cs="Arial"/>
          <w:sz w:val="24"/>
          <w:szCs w:val="24"/>
        </w:rPr>
      </w:pPr>
    </w:p>
    <w:p w:rsidR="00194BA2" w:rsidRPr="00A64D2B" w:rsidRDefault="00194BA2" w:rsidP="008F04F6">
      <w:pPr>
        <w:spacing w:after="0"/>
        <w:jc w:val="both"/>
        <w:rPr>
          <w:rFonts w:ascii="Arial" w:hAnsi="Arial" w:cs="Arial"/>
          <w:b/>
          <w:sz w:val="24"/>
          <w:szCs w:val="24"/>
        </w:rPr>
      </w:pPr>
      <w:r w:rsidRPr="00A64D2B">
        <w:rPr>
          <w:rFonts w:ascii="Arial" w:hAnsi="Arial" w:cs="Arial"/>
          <w:b/>
          <w:sz w:val="24"/>
          <w:szCs w:val="24"/>
        </w:rPr>
        <w:t>Acciones que se realizan para asegurar las fortalezas enunciadas</w:t>
      </w:r>
    </w:p>
    <w:p w:rsidR="00194BA2" w:rsidRPr="00A64D2B" w:rsidRDefault="00194BA2" w:rsidP="008F04F6">
      <w:pPr>
        <w:spacing w:after="0"/>
        <w:jc w:val="both"/>
        <w:rPr>
          <w:rFonts w:ascii="Arial" w:hAnsi="Arial" w:cs="Arial"/>
          <w:sz w:val="24"/>
          <w:szCs w:val="24"/>
        </w:rPr>
      </w:pPr>
    </w:p>
    <w:p w:rsidR="00194BA2" w:rsidRPr="00A64D2B" w:rsidRDefault="00194BA2" w:rsidP="008F04F6">
      <w:pPr>
        <w:spacing w:after="0"/>
        <w:jc w:val="both"/>
        <w:rPr>
          <w:rFonts w:ascii="Arial" w:hAnsi="Arial" w:cs="Arial"/>
          <w:sz w:val="24"/>
          <w:szCs w:val="24"/>
        </w:rPr>
      </w:pPr>
      <w:r w:rsidRPr="00A64D2B">
        <w:rPr>
          <w:rFonts w:ascii="Arial" w:hAnsi="Arial" w:cs="Arial"/>
          <w:sz w:val="24"/>
          <w:szCs w:val="24"/>
        </w:rPr>
        <w:t>1. Instalación de la biblioteca en el espacio recientemente creado para ello, pero por motivos de que aún no ha terminado su construcción y adaptación se tiene en un espacio temporal.</w:t>
      </w:r>
    </w:p>
    <w:p w:rsidR="00194BA2" w:rsidRPr="00A64D2B" w:rsidRDefault="00194BA2" w:rsidP="008F04F6">
      <w:pPr>
        <w:spacing w:after="0"/>
        <w:jc w:val="both"/>
        <w:rPr>
          <w:rFonts w:ascii="Arial" w:hAnsi="Arial" w:cs="Arial"/>
          <w:sz w:val="24"/>
          <w:szCs w:val="24"/>
        </w:rPr>
      </w:pPr>
      <w:r w:rsidRPr="00A64D2B">
        <w:rPr>
          <w:rFonts w:ascii="Arial" w:hAnsi="Arial" w:cs="Arial"/>
          <w:sz w:val="24"/>
          <w:szCs w:val="24"/>
        </w:rPr>
        <w:t>2. Captura de la totalidad de la bibliografía existente en SIABUC</w:t>
      </w:r>
    </w:p>
    <w:p w:rsidR="00194BA2" w:rsidRPr="00A64D2B" w:rsidRDefault="00194BA2" w:rsidP="008F04F6">
      <w:pPr>
        <w:spacing w:after="0"/>
        <w:jc w:val="both"/>
        <w:rPr>
          <w:rFonts w:ascii="Arial" w:hAnsi="Arial" w:cs="Arial"/>
          <w:sz w:val="24"/>
          <w:szCs w:val="24"/>
        </w:rPr>
      </w:pPr>
      <w:r w:rsidRPr="00A64D2B">
        <w:rPr>
          <w:rFonts w:ascii="Arial" w:hAnsi="Arial" w:cs="Arial"/>
          <w:sz w:val="24"/>
          <w:szCs w:val="24"/>
        </w:rPr>
        <w:t>3. Remodelación de la sala de danza, el cual ha sido autorizado por ProFEN pero aún no se realiza esta acción.</w:t>
      </w:r>
    </w:p>
    <w:p w:rsidR="00194BA2" w:rsidRPr="00A64D2B" w:rsidRDefault="00194BA2" w:rsidP="008F04F6">
      <w:pPr>
        <w:spacing w:after="0"/>
        <w:jc w:val="both"/>
        <w:rPr>
          <w:rFonts w:ascii="Arial" w:hAnsi="Arial" w:cs="Arial"/>
          <w:b/>
          <w:sz w:val="24"/>
          <w:szCs w:val="24"/>
        </w:rPr>
      </w:pPr>
    </w:p>
    <w:p w:rsidR="00194BA2" w:rsidRPr="00A64D2B" w:rsidRDefault="00194BA2" w:rsidP="008F04F6">
      <w:pPr>
        <w:spacing w:after="0"/>
        <w:jc w:val="both"/>
        <w:rPr>
          <w:rFonts w:ascii="Arial" w:hAnsi="Arial" w:cs="Arial"/>
          <w:b/>
          <w:sz w:val="24"/>
          <w:szCs w:val="24"/>
        </w:rPr>
      </w:pPr>
      <w:r w:rsidRPr="00A64D2B">
        <w:rPr>
          <w:rFonts w:ascii="Arial" w:hAnsi="Arial" w:cs="Arial"/>
          <w:b/>
          <w:sz w:val="24"/>
          <w:szCs w:val="24"/>
        </w:rPr>
        <w:t>Debilidades (principales problemas detectados)</w:t>
      </w:r>
    </w:p>
    <w:p w:rsidR="00194BA2" w:rsidRPr="00A64D2B" w:rsidRDefault="00194BA2" w:rsidP="008F04F6">
      <w:pPr>
        <w:spacing w:after="0"/>
        <w:jc w:val="both"/>
        <w:rPr>
          <w:rFonts w:ascii="Arial" w:hAnsi="Arial" w:cs="Arial"/>
          <w:b/>
          <w:sz w:val="24"/>
          <w:szCs w:val="24"/>
        </w:rPr>
      </w:pPr>
      <w:r w:rsidRPr="00A64D2B">
        <w:rPr>
          <w:rFonts w:ascii="Arial" w:hAnsi="Arial" w:cs="Arial"/>
          <w:b/>
          <w:sz w:val="24"/>
          <w:szCs w:val="24"/>
        </w:rPr>
        <w:t>Categoría de Instalaciones, equipo y servicios</w:t>
      </w:r>
    </w:p>
    <w:p w:rsidR="00194BA2" w:rsidRPr="00A64D2B" w:rsidRDefault="00194BA2" w:rsidP="008F04F6">
      <w:pPr>
        <w:spacing w:after="0"/>
        <w:jc w:val="both"/>
        <w:rPr>
          <w:rFonts w:ascii="Arial" w:hAnsi="Arial" w:cs="Arial"/>
          <w:sz w:val="24"/>
          <w:szCs w:val="24"/>
        </w:rPr>
      </w:pPr>
    </w:p>
    <w:p w:rsidR="00194BA2" w:rsidRPr="005154E0" w:rsidRDefault="00194BA2" w:rsidP="000A3752">
      <w:pPr>
        <w:pStyle w:val="Prrafodelista"/>
        <w:numPr>
          <w:ilvl w:val="0"/>
          <w:numId w:val="44"/>
        </w:numPr>
        <w:spacing w:after="0"/>
        <w:jc w:val="both"/>
        <w:rPr>
          <w:rFonts w:ascii="Arial" w:hAnsi="Arial" w:cs="Arial"/>
          <w:sz w:val="24"/>
          <w:szCs w:val="24"/>
        </w:rPr>
      </w:pPr>
      <w:r w:rsidRPr="005154E0">
        <w:rPr>
          <w:rFonts w:ascii="Arial" w:hAnsi="Arial" w:cs="Arial"/>
          <w:sz w:val="24"/>
          <w:szCs w:val="24"/>
        </w:rPr>
        <w:t>Los laboratorios de inglés y matemáticas están en proceso de certificación.</w:t>
      </w:r>
    </w:p>
    <w:p w:rsidR="005154E0" w:rsidRDefault="00194BA2" w:rsidP="000A3752">
      <w:pPr>
        <w:pStyle w:val="Prrafodelista"/>
        <w:numPr>
          <w:ilvl w:val="0"/>
          <w:numId w:val="44"/>
        </w:numPr>
        <w:spacing w:after="0"/>
        <w:jc w:val="both"/>
        <w:rPr>
          <w:rFonts w:ascii="Arial" w:hAnsi="Arial" w:cs="Arial"/>
          <w:sz w:val="24"/>
          <w:szCs w:val="24"/>
        </w:rPr>
      </w:pPr>
      <w:r w:rsidRPr="005154E0">
        <w:rPr>
          <w:rFonts w:ascii="Arial" w:hAnsi="Arial" w:cs="Arial"/>
          <w:sz w:val="24"/>
          <w:szCs w:val="24"/>
        </w:rPr>
        <w:t xml:space="preserve">Se ha postergado la realización de simulacros por la disparidad de la agenda de protección civil y la Escuela Normal. </w:t>
      </w:r>
    </w:p>
    <w:p w:rsidR="00194BA2" w:rsidRPr="005154E0" w:rsidRDefault="00194BA2" w:rsidP="000A3752">
      <w:pPr>
        <w:pStyle w:val="Prrafodelista"/>
        <w:numPr>
          <w:ilvl w:val="0"/>
          <w:numId w:val="44"/>
        </w:numPr>
        <w:spacing w:after="0"/>
        <w:jc w:val="both"/>
        <w:rPr>
          <w:rFonts w:ascii="Arial" w:hAnsi="Arial" w:cs="Arial"/>
          <w:sz w:val="24"/>
          <w:szCs w:val="24"/>
        </w:rPr>
      </w:pPr>
      <w:r w:rsidRPr="005154E0">
        <w:rPr>
          <w:rFonts w:ascii="Arial" w:hAnsi="Arial" w:cs="Arial"/>
          <w:sz w:val="24"/>
          <w:szCs w:val="24"/>
        </w:rPr>
        <w:t>No existen suficientes mesas metálicas para tomar alimentos en el receso para la totalidad de estudiantes de la Licenciatura.</w:t>
      </w:r>
    </w:p>
    <w:p w:rsidR="00194BA2" w:rsidRPr="00A64D2B" w:rsidRDefault="00194BA2" w:rsidP="008F04F6">
      <w:pPr>
        <w:spacing w:after="0"/>
        <w:jc w:val="both"/>
        <w:rPr>
          <w:rFonts w:ascii="Arial" w:hAnsi="Arial" w:cs="Arial"/>
          <w:b/>
          <w:sz w:val="24"/>
          <w:szCs w:val="24"/>
        </w:rPr>
      </w:pPr>
    </w:p>
    <w:p w:rsidR="00194BA2" w:rsidRPr="00A64D2B" w:rsidRDefault="00194BA2" w:rsidP="008F04F6">
      <w:pPr>
        <w:spacing w:after="0"/>
        <w:jc w:val="both"/>
        <w:rPr>
          <w:rFonts w:ascii="Arial" w:hAnsi="Arial" w:cs="Arial"/>
          <w:b/>
          <w:sz w:val="24"/>
          <w:szCs w:val="24"/>
        </w:rPr>
      </w:pPr>
      <w:r w:rsidRPr="00A64D2B">
        <w:rPr>
          <w:rFonts w:ascii="Arial" w:hAnsi="Arial" w:cs="Arial"/>
          <w:b/>
          <w:sz w:val="24"/>
          <w:szCs w:val="24"/>
        </w:rPr>
        <w:lastRenderedPageBreak/>
        <w:t>Acciones que se realizan para atender las debilidades detectadas</w:t>
      </w:r>
    </w:p>
    <w:p w:rsidR="00194BA2" w:rsidRPr="00A64D2B" w:rsidRDefault="00194BA2" w:rsidP="008F04F6">
      <w:pPr>
        <w:spacing w:after="0"/>
        <w:jc w:val="both"/>
        <w:rPr>
          <w:rFonts w:ascii="Arial" w:hAnsi="Arial" w:cs="Arial"/>
          <w:sz w:val="24"/>
          <w:szCs w:val="24"/>
        </w:rPr>
      </w:pPr>
    </w:p>
    <w:p w:rsidR="00194BA2" w:rsidRPr="005154E0" w:rsidRDefault="00194BA2" w:rsidP="000A3752">
      <w:pPr>
        <w:pStyle w:val="Prrafodelista"/>
        <w:numPr>
          <w:ilvl w:val="0"/>
          <w:numId w:val="45"/>
        </w:numPr>
        <w:spacing w:after="0"/>
        <w:jc w:val="both"/>
        <w:rPr>
          <w:rFonts w:ascii="Arial" w:hAnsi="Arial" w:cs="Arial"/>
          <w:sz w:val="24"/>
          <w:szCs w:val="24"/>
        </w:rPr>
      </w:pPr>
      <w:r w:rsidRPr="005154E0">
        <w:rPr>
          <w:rFonts w:ascii="Arial" w:hAnsi="Arial" w:cs="Arial"/>
          <w:sz w:val="24"/>
          <w:szCs w:val="24"/>
        </w:rPr>
        <w:t>La escuela está buscando la certificación ISO en los dos espacios destinados como laboratorios: inglés y matemáticas</w:t>
      </w:r>
    </w:p>
    <w:p w:rsidR="005154E0" w:rsidRDefault="00194BA2" w:rsidP="000A3752">
      <w:pPr>
        <w:pStyle w:val="Prrafodelista"/>
        <w:numPr>
          <w:ilvl w:val="0"/>
          <w:numId w:val="45"/>
        </w:numPr>
        <w:spacing w:after="0"/>
        <w:jc w:val="both"/>
        <w:rPr>
          <w:rFonts w:ascii="Arial" w:hAnsi="Arial" w:cs="Arial"/>
          <w:sz w:val="24"/>
          <w:szCs w:val="24"/>
        </w:rPr>
      </w:pPr>
      <w:r w:rsidRPr="005154E0">
        <w:rPr>
          <w:rFonts w:ascii="Arial" w:hAnsi="Arial" w:cs="Arial"/>
          <w:sz w:val="24"/>
          <w:szCs w:val="24"/>
        </w:rPr>
        <w:t>Actualmente se tiene una agenda de simulacros, cursos y talleres, la cual entrará en operación en este semestre.</w:t>
      </w:r>
    </w:p>
    <w:p w:rsidR="00194BA2" w:rsidRDefault="00194BA2" w:rsidP="000A3752">
      <w:pPr>
        <w:pStyle w:val="Prrafodelista"/>
        <w:numPr>
          <w:ilvl w:val="0"/>
          <w:numId w:val="45"/>
        </w:numPr>
        <w:spacing w:after="0"/>
        <w:jc w:val="both"/>
        <w:rPr>
          <w:rFonts w:ascii="Arial" w:hAnsi="Arial" w:cs="Arial"/>
          <w:sz w:val="24"/>
          <w:szCs w:val="24"/>
        </w:rPr>
      </w:pPr>
      <w:r w:rsidRPr="005154E0">
        <w:rPr>
          <w:rFonts w:ascii="Arial" w:hAnsi="Arial" w:cs="Arial"/>
          <w:sz w:val="24"/>
          <w:szCs w:val="24"/>
        </w:rPr>
        <w:t>Se están gestionando 30 mesas metálicas para que los estudiantes puedan tomar sus alimentos durante el receso  en condiciones óptimas.</w:t>
      </w:r>
    </w:p>
    <w:p w:rsidR="004967A9" w:rsidRPr="005154E0" w:rsidRDefault="004967A9" w:rsidP="004967A9">
      <w:pPr>
        <w:pStyle w:val="Prrafodelista"/>
        <w:spacing w:after="0"/>
        <w:jc w:val="both"/>
        <w:rPr>
          <w:rFonts w:ascii="Arial" w:hAnsi="Arial" w:cs="Arial"/>
          <w:sz w:val="24"/>
          <w:szCs w:val="24"/>
        </w:rPr>
      </w:pPr>
    </w:p>
    <w:p w:rsidR="007D32EB" w:rsidRPr="00A64D2B" w:rsidRDefault="007D32EB" w:rsidP="008F04F6">
      <w:pPr>
        <w:spacing w:after="0"/>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8) Productividad académica</w:t>
      </w:r>
    </w:p>
    <w:p w:rsidR="007D32EB" w:rsidRPr="00A64D2B" w:rsidRDefault="007D32EB"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8.1 Docencia</w:t>
      </w:r>
    </w:p>
    <w:p w:rsidR="007D32EB" w:rsidRPr="00A64D2B" w:rsidRDefault="007D32EB"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47. Desarrollo de tecnología educativa: innovaciones y elaboración de recursos de apoyo al aprendizaje.</w:t>
      </w:r>
    </w:p>
    <w:p w:rsidR="007D32EB" w:rsidRPr="00A64D2B" w:rsidRDefault="007D32E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desarrollar el trabajo de los cursos que marcan el plan de estudios se ha establecido desde el plan 1997 la creación de antologías para los estudiantes en las cuales cada uno de los docentes se encarga de elaborar el compendio de lecturas que se analizan.</w:t>
      </w:r>
    </w:p>
    <w:p w:rsidR="007D32EB" w:rsidRPr="00A64D2B" w:rsidRDefault="007D32E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relación al mapa curricular</w:t>
      </w:r>
      <w:r w:rsidRPr="00A64D2B">
        <w:rPr>
          <w:rStyle w:val="Refdenotaalfinal"/>
          <w:rFonts w:ascii="Arial" w:hAnsi="Arial" w:cs="Arial"/>
          <w:color w:val="000000"/>
          <w:sz w:val="24"/>
          <w:szCs w:val="24"/>
          <w:lang w:eastAsia="es-MX"/>
        </w:rPr>
        <w:endnoteReference w:id="237"/>
      </w:r>
      <w:r w:rsidRPr="00A64D2B">
        <w:rPr>
          <w:rFonts w:ascii="Arial" w:hAnsi="Arial" w:cs="Arial"/>
          <w:color w:val="000000"/>
          <w:sz w:val="24"/>
          <w:szCs w:val="24"/>
          <w:lang w:eastAsia="es-MX"/>
        </w:rPr>
        <w:t xml:space="preserve"> del plan 1997 se contó con los programas de las asignaturas</w:t>
      </w:r>
      <w:r w:rsidRPr="00A64D2B">
        <w:rPr>
          <w:rStyle w:val="Refdenotaalfinal"/>
          <w:rFonts w:ascii="Arial" w:hAnsi="Arial" w:cs="Arial"/>
          <w:color w:val="000000"/>
          <w:sz w:val="24"/>
          <w:szCs w:val="24"/>
          <w:lang w:eastAsia="es-MX"/>
        </w:rPr>
        <w:endnoteReference w:id="238"/>
      </w:r>
      <w:r w:rsidRPr="00A64D2B">
        <w:rPr>
          <w:rFonts w:ascii="Arial" w:hAnsi="Arial" w:cs="Arial"/>
          <w:color w:val="000000"/>
          <w:sz w:val="24"/>
          <w:szCs w:val="24"/>
          <w:lang w:eastAsia="es-MX"/>
        </w:rPr>
        <w:t>, en los cuales se incluyen algunas lecturas, además de antologías físicas de los 36 cursos agregando una antología de Círculos de estudio</w:t>
      </w:r>
      <w:r w:rsidRPr="00A64D2B">
        <w:rPr>
          <w:rStyle w:val="Refdenotaalfinal"/>
          <w:rFonts w:ascii="Arial" w:hAnsi="Arial" w:cs="Arial"/>
          <w:color w:val="000000"/>
          <w:sz w:val="24"/>
          <w:szCs w:val="24"/>
          <w:lang w:eastAsia="es-MX"/>
        </w:rPr>
        <w:endnoteReference w:id="239"/>
      </w:r>
      <w:r w:rsidRPr="00A64D2B">
        <w:rPr>
          <w:rFonts w:ascii="Arial" w:hAnsi="Arial" w:cs="Arial"/>
          <w:color w:val="000000"/>
          <w:sz w:val="24"/>
          <w:szCs w:val="24"/>
          <w:lang w:eastAsia="es-MX"/>
        </w:rPr>
        <w:t xml:space="preserve"> para reforzar los aprendizajes en atención a los exámenes intermedios y en los últimos años para apoyar  su incorporación al servicio profesional docente.</w:t>
      </w:r>
    </w:p>
    <w:p w:rsidR="007D32EB" w:rsidRPr="00A64D2B" w:rsidRDefault="007D32E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atender la malla curricular de los cursos del Plan de Estudios 2012 se han elaborado antologías tanto físicas como digitales.</w:t>
      </w:r>
      <w:r w:rsidRPr="00A64D2B">
        <w:rPr>
          <w:rStyle w:val="Refdenotaalfinal"/>
          <w:rFonts w:ascii="Arial" w:hAnsi="Arial" w:cs="Arial"/>
          <w:color w:val="000000"/>
          <w:sz w:val="24"/>
          <w:szCs w:val="24"/>
          <w:lang w:eastAsia="es-MX"/>
        </w:rPr>
        <w:endnoteReference w:id="240"/>
      </w:r>
      <w:r w:rsidRPr="00A64D2B">
        <w:rPr>
          <w:rFonts w:ascii="Arial" w:hAnsi="Arial" w:cs="Arial"/>
          <w:color w:val="000000"/>
          <w:sz w:val="24"/>
          <w:szCs w:val="24"/>
          <w:lang w:eastAsia="es-MX"/>
        </w:rPr>
        <w:t xml:space="preserve"> Actualmente se tienen antologías físicas de 33 cursos que representan el 70.21% del total, 5 digitales y 4 libros de inglés que se adquieren para desarrollar los cursos. De igual manera para emprender este nuevo plan de estudios, se han impulsado la elaboración de guías de enseñanza-aprendizaje</w:t>
      </w:r>
      <w:r w:rsidRPr="00A64D2B">
        <w:rPr>
          <w:rStyle w:val="Refdenotaalfinal"/>
          <w:rFonts w:ascii="Arial" w:hAnsi="Arial" w:cs="Arial"/>
          <w:color w:val="000000"/>
          <w:sz w:val="24"/>
          <w:szCs w:val="24"/>
          <w:lang w:eastAsia="es-MX"/>
        </w:rPr>
        <w:endnoteReference w:id="241"/>
      </w:r>
      <w:r w:rsidRPr="00A64D2B">
        <w:rPr>
          <w:rFonts w:ascii="Arial" w:hAnsi="Arial" w:cs="Arial"/>
          <w:color w:val="000000"/>
          <w:sz w:val="24"/>
          <w:szCs w:val="24"/>
          <w:lang w:eastAsia="es-MX"/>
        </w:rPr>
        <w:t xml:space="preserve"> contando con un 53.19 % del total de las asignaturas. En el caso del curso de inglés se trabaja con el libro Lets Speed Up</w:t>
      </w:r>
      <w:r w:rsidRPr="00A64D2B">
        <w:rPr>
          <w:rStyle w:val="Refdenotaalfinal"/>
          <w:rFonts w:ascii="Arial" w:hAnsi="Arial" w:cs="Arial"/>
          <w:color w:val="000000"/>
          <w:sz w:val="24"/>
          <w:szCs w:val="24"/>
          <w:lang w:eastAsia="es-MX"/>
        </w:rPr>
        <w:endnoteReference w:id="242"/>
      </w:r>
      <w:r w:rsidRPr="00A64D2B">
        <w:rPr>
          <w:rFonts w:ascii="Arial" w:hAnsi="Arial" w:cs="Arial"/>
          <w:color w:val="000000"/>
          <w:sz w:val="24"/>
          <w:szCs w:val="24"/>
          <w:lang w:eastAsia="es-MX"/>
        </w:rPr>
        <w:t xml:space="preserve"> para cada uno de los cursos.</w:t>
      </w:r>
    </w:p>
    <w:p w:rsidR="007D32EB" w:rsidRPr="00A64D2B" w:rsidRDefault="007D32E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cuestión de artículos publicados en su mayoría se realizan de manera institucional en la Revista Normalismo de Cara al Siglo XXI de edición interna. En las últimas tres ediciones se denotan 44 artículos de profesores, 30 de estudiantes  y 6 de personal no docente o invitado. Una profesora a publicado en la Revista de la UPN 241 de SLP y uno más ha editado un libro de su autoría al cual le  promoción en diversos escenarios.</w:t>
      </w:r>
    </w:p>
    <w:p w:rsidR="007D32EB" w:rsidRPr="00A64D2B" w:rsidRDefault="007D32E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Las asignaturas: Las TIC en la educación y La tecnología informática aplicada a los centros escolares de primer y segundo semestres, no llevan antología física sino que crean espacios en la web para desarrollar el curso.</w:t>
      </w:r>
      <w:r w:rsidRPr="00A64D2B">
        <w:rPr>
          <w:rStyle w:val="Refdenotaalfinal"/>
          <w:rFonts w:ascii="Arial" w:hAnsi="Arial" w:cs="Arial"/>
          <w:color w:val="000000"/>
          <w:sz w:val="24"/>
          <w:szCs w:val="24"/>
          <w:lang w:eastAsia="es-MX"/>
        </w:rPr>
        <w:endnoteReference w:id="243"/>
      </w:r>
    </w:p>
    <w:p w:rsidR="007D32EB" w:rsidRPr="00A64D2B" w:rsidRDefault="007D32E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w:t>
      </w:r>
    </w:p>
    <w:p w:rsidR="008F30C6" w:rsidRPr="00A64D2B" w:rsidRDefault="008F30C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48. Mejoramiento de la docencia: actualización didáctico - pedagógica en relación con la enseñanza de la disciplina</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subdirección académica coordina el procedimiento de capacitación</w:t>
      </w:r>
      <w:r w:rsidRPr="00A64D2B">
        <w:rPr>
          <w:rStyle w:val="Refdenotaalfinal"/>
          <w:rFonts w:ascii="Arial" w:hAnsi="Arial" w:cs="Arial"/>
          <w:color w:val="000000"/>
          <w:sz w:val="24"/>
          <w:szCs w:val="24"/>
          <w:lang w:eastAsia="es-MX"/>
        </w:rPr>
        <w:endnoteReference w:id="244"/>
      </w:r>
      <w:r w:rsidRPr="00A64D2B">
        <w:rPr>
          <w:rFonts w:ascii="Arial" w:hAnsi="Arial" w:cs="Arial"/>
          <w:color w:val="000000"/>
          <w:sz w:val="24"/>
          <w:szCs w:val="24"/>
          <w:lang w:eastAsia="es-MX"/>
        </w:rPr>
        <w:t xml:space="preserve"> desde el cual se desprenden cursos de capacitación, talleres y conferencias que aporten elementos significativos en relación con la enseñanza –aprendizaje de las disciplinas en su sentido didáctico pedagógico. En lo que se refiere a cursos se dirigen tanto a estudiantes como a profesores y personal de apoyo a la docencia. En los últimos  años se cuentan 21 cursos de capacitación a docentes y 8 conferencias dirigidas a toda la comunidad escolar, más 12 dirigidas a las generaciones de primer semestre  y 4 a los otros semestres.</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relación a las tecnologías se impulsó el curso de certificación de Windows para docentes y en algunos casos estudiantes, además de la participación de 15 docentes en el diplomado ofertado por LANIA en relación a competencias digitales.</w:t>
      </w:r>
      <w:r w:rsidRPr="00A64D2B">
        <w:rPr>
          <w:rStyle w:val="Refdenotaalfinal"/>
          <w:rFonts w:ascii="Arial" w:hAnsi="Arial" w:cs="Arial"/>
          <w:color w:val="000000"/>
          <w:sz w:val="24"/>
          <w:szCs w:val="24"/>
          <w:lang w:eastAsia="es-MX"/>
        </w:rPr>
        <w:endnoteReference w:id="245"/>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Cada una de las academias y de acuerdo a las necesidades de los cursos propone actividades como conferencias o muestras que puedan fortalecer los procesos de enseñanza y aprendizaje.</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atender el nuevo Plan de Estudios se participó en los encuentros regionales de capacitación convocados por la DGESPE</w:t>
      </w:r>
      <w:r w:rsidRPr="00A64D2B">
        <w:rPr>
          <w:rStyle w:val="Refdenotaalfinal"/>
          <w:rFonts w:ascii="Arial" w:hAnsi="Arial" w:cs="Arial"/>
          <w:color w:val="000000"/>
          <w:sz w:val="24"/>
          <w:szCs w:val="24"/>
          <w:lang w:eastAsia="es-MX"/>
        </w:rPr>
        <w:endnoteReference w:id="246"/>
      </w:r>
      <w:r w:rsidRPr="00A64D2B">
        <w:rPr>
          <w:rFonts w:ascii="Arial" w:hAnsi="Arial" w:cs="Arial"/>
          <w:color w:val="000000"/>
          <w:sz w:val="24"/>
          <w:szCs w:val="24"/>
          <w:lang w:eastAsia="es-MX"/>
        </w:rPr>
        <w:t xml:space="preserve"> además se invitó al Dr. Eduardo Mercado Cruz de esta dependencia para socializar  lo referente a las prácticas profesionales de los estudiantes y las tres modalidades de titulación que operan con los nuevos Lineamientos.</w:t>
      </w:r>
      <w:r w:rsidRPr="00A64D2B">
        <w:rPr>
          <w:rStyle w:val="Refdenotaalfinal"/>
          <w:rFonts w:ascii="Arial" w:hAnsi="Arial" w:cs="Arial"/>
          <w:color w:val="000000"/>
          <w:sz w:val="24"/>
          <w:szCs w:val="24"/>
          <w:lang w:eastAsia="es-MX"/>
        </w:rPr>
        <w:endnoteReference w:id="247"/>
      </w:r>
    </w:p>
    <w:p w:rsidR="008F30C6" w:rsidRPr="00A64D2B" w:rsidRDefault="008F30C6" w:rsidP="008F04F6">
      <w:pPr>
        <w:jc w:val="both"/>
        <w:rPr>
          <w:rFonts w:ascii="Arial" w:hAnsi="Arial" w:cs="Arial"/>
          <w:color w:val="000000"/>
          <w:sz w:val="24"/>
          <w:szCs w:val="24"/>
          <w:lang w:eastAsia="es-MX"/>
        </w:rPr>
      </w:pPr>
    </w:p>
    <w:p w:rsidR="008F30C6" w:rsidRPr="00A64D2B" w:rsidRDefault="008F30C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49. Participación en encuentros académicos</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participación de los profesores como ponentes en distintos eventos académicos es de 7, lo que representa el 22.5% de la planta docente.</w:t>
      </w:r>
      <w:r w:rsidRPr="00A64D2B">
        <w:rPr>
          <w:rStyle w:val="Refdenotaalfinal"/>
          <w:rFonts w:ascii="Arial" w:hAnsi="Arial" w:cs="Arial"/>
          <w:color w:val="000000"/>
          <w:sz w:val="24"/>
          <w:szCs w:val="24"/>
          <w:lang w:eastAsia="es-MX"/>
        </w:rPr>
        <w:endnoteReference w:id="248"/>
      </w:r>
      <w:r w:rsidRPr="00A64D2B">
        <w:rPr>
          <w:rStyle w:val="Refdenotaalfinal"/>
          <w:rFonts w:ascii="Arial" w:hAnsi="Arial" w:cs="Arial"/>
          <w:color w:val="000000"/>
          <w:sz w:val="24"/>
          <w:szCs w:val="24"/>
          <w:lang w:eastAsia="es-MX"/>
        </w:rPr>
        <w:endnoteReference w:id="249"/>
      </w:r>
      <w:r w:rsidRPr="00A64D2B">
        <w:rPr>
          <w:rFonts w:ascii="Arial" w:hAnsi="Arial" w:cs="Arial"/>
          <w:color w:val="000000"/>
          <w:sz w:val="24"/>
          <w:szCs w:val="24"/>
          <w:lang w:eastAsia="es-MX"/>
        </w:rPr>
        <w:t xml:space="preserve"> En congresos estatales han participado 5, en nivel nacional 7 y en foros internacionales 6. Para estas participaciones se  elaboraron 19 ponencias. Todos los profesores participantes son de tiempo completo.</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Dentro de estos eventos se puede mencionar la participación en la Feria Internacional del Libro de Guadalajara en la presentación del libro “Cómo enseñar música en educación básica sin saber de música” del Mtro. Ismael Huber Méndez Orta.</w:t>
      </w:r>
    </w:p>
    <w:p w:rsidR="008F30C6" w:rsidRPr="00A64D2B" w:rsidRDefault="008F30C6" w:rsidP="008F04F6">
      <w:pPr>
        <w:jc w:val="both"/>
        <w:rPr>
          <w:rFonts w:ascii="Arial" w:hAnsi="Arial" w:cs="Arial"/>
          <w:color w:val="000000"/>
          <w:sz w:val="24"/>
          <w:szCs w:val="24"/>
          <w:lang w:eastAsia="es-MX"/>
        </w:rPr>
      </w:pPr>
    </w:p>
    <w:p w:rsidR="008F30C6" w:rsidRPr="00A64D2B" w:rsidRDefault="008F30C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50. Dirección de tesis, tesinas y proyectos terminales o profesionales</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En el Plan de Estudios 1997 el trabajo de titulación consta de un ensayo argumentativo de la práctica docente denominado “Documento Recepcional” mismo que, se puede elaborar a partir de tres líneas temáticas: </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Análisis de Experiencias de Enseñanza: 270.</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Análisis de Casos de problemas comunes de la práctica escolar y el funcionamiento de la escuela 29, Experimentación de una propuesta didáctica 242.</w:t>
      </w:r>
      <w:r w:rsidRPr="00A64D2B">
        <w:rPr>
          <w:rStyle w:val="Refdenotaalfinal"/>
          <w:rFonts w:ascii="Arial" w:hAnsi="Arial" w:cs="Arial"/>
          <w:color w:val="000000"/>
          <w:sz w:val="24"/>
          <w:szCs w:val="24"/>
          <w:lang w:eastAsia="es-MX"/>
        </w:rPr>
        <w:endnoteReference w:id="250"/>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los últimos cinco años el número de documentos asesorados por profesor oscila entre 14-16 por ciclo escolar, teniendo en promedio 8 asesores  en la generación, lo que hace ver que un profesor puede contar entre 14  y 56 trabajos. En esta modalidad se entiende que el 25.8% de profesores de la planta docente total participa en la asesoría de documentos recepcionales.</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Plan de Estudios 2012 </w:t>
      </w:r>
      <w:r w:rsidRPr="00A64D2B">
        <w:rPr>
          <w:rStyle w:val="Refdenotaalfinal"/>
          <w:rFonts w:ascii="Arial" w:hAnsi="Arial" w:cs="Arial"/>
          <w:color w:val="000000"/>
          <w:sz w:val="24"/>
          <w:szCs w:val="24"/>
          <w:lang w:eastAsia="es-MX"/>
        </w:rPr>
        <w:endnoteReference w:id="251"/>
      </w:r>
      <w:r w:rsidRPr="00A64D2B">
        <w:rPr>
          <w:rFonts w:ascii="Arial" w:hAnsi="Arial" w:cs="Arial"/>
          <w:color w:val="000000"/>
          <w:sz w:val="24"/>
          <w:szCs w:val="24"/>
          <w:lang w:eastAsia="es-MX"/>
        </w:rPr>
        <w:t xml:space="preserve"> .La oferta de titulación se abre a tres modalidades: Tesis, Portafolio de evidencias e Informe de Prácticas Profesionales, los que varían en el inicio de su asesoría, en el caso de tesis desde el sexto semestre y para las otras dos modalidades a partir del séptimo semestre. Aun no hay egresados en estas modalidades puesto que se concreta la primera generación de este plan en el ciclo 2015-2016 pero ya se tiene asignado a los asesores según las modalidades elegidas por los estudiantes: Para la modalidad de tesis hay 10 Asesores y 52 estudiantes, teniendo a su cargo cada asesor un promedio de 5-6 estudiantes.</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lo que respecta al Informe de Prácticas Profesionales el número de asesores es de 12 para un total de  63 estudiantes. Y para el Portafolio de Evidencia sólo es 1 estudiante atendido por un profesor.</w:t>
      </w:r>
    </w:p>
    <w:p w:rsidR="008F30C6" w:rsidRPr="00A64D2B" w:rsidRDefault="008F30C6"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w:t>
      </w:r>
    </w:p>
    <w:p w:rsidR="004B7DCF" w:rsidRPr="00A64D2B" w:rsidRDefault="008F30C6" w:rsidP="008F04F6">
      <w:pPr>
        <w:spacing w:after="0"/>
        <w:jc w:val="both"/>
        <w:rPr>
          <w:rFonts w:ascii="Arial" w:hAnsi="Arial" w:cs="Arial"/>
          <w:b/>
          <w:color w:val="000000"/>
          <w:sz w:val="24"/>
          <w:szCs w:val="24"/>
          <w:lang w:eastAsia="es-MX"/>
        </w:rPr>
      </w:pPr>
      <w:r w:rsidRPr="00A64D2B">
        <w:rPr>
          <w:rFonts w:ascii="Arial" w:hAnsi="Arial" w:cs="Arial"/>
          <w:b/>
          <w:color w:val="000000"/>
          <w:sz w:val="24"/>
          <w:szCs w:val="24"/>
          <w:lang w:eastAsia="es-MX"/>
        </w:rPr>
        <w:t> </w:t>
      </w:r>
      <w:r w:rsidR="004B7DCF" w:rsidRPr="00A64D2B">
        <w:rPr>
          <w:rFonts w:ascii="Arial" w:hAnsi="Arial" w:cs="Arial"/>
          <w:b/>
          <w:color w:val="000000"/>
          <w:sz w:val="24"/>
          <w:szCs w:val="24"/>
          <w:lang w:eastAsia="es-MX"/>
        </w:rPr>
        <w:t xml:space="preserve">Fortalezas </w:t>
      </w:r>
    </w:p>
    <w:p w:rsidR="004B7DCF" w:rsidRPr="00A64D2B" w:rsidRDefault="004B7DCF" w:rsidP="008F04F6">
      <w:pPr>
        <w:spacing w:after="0"/>
        <w:jc w:val="both"/>
        <w:rPr>
          <w:rFonts w:ascii="Arial" w:hAnsi="Arial" w:cs="Arial"/>
          <w:b/>
          <w:color w:val="000000"/>
          <w:sz w:val="24"/>
          <w:szCs w:val="24"/>
          <w:lang w:eastAsia="es-MX"/>
        </w:rPr>
      </w:pPr>
      <w:r w:rsidRPr="00A64D2B">
        <w:rPr>
          <w:rFonts w:ascii="Arial" w:hAnsi="Arial" w:cs="Arial"/>
          <w:b/>
          <w:color w:val="000000"/>
          <w:sz w:val="24"/>
          <w:szCs w:val="24"/>
          <w:lang w:eastAsia="es-MX"/>
        </w:rPr>
        <w:t>Categoría de Productividad académica-Docencia</w:t>
      </w:r>
    </w:p>
    <w:p w:rsidR="004B7DCF" w:rsidRPr="00A64D2B" w:rsidRDefault="004B7DCF" w:rsidP="008F04F6">
      <w:pPr>
        <w:spacing w:after="0"/>
        <w:jc w:val="both"/>
        <w:rPr>
          <w:rFonts w:ascii="Arial" w:hAnsi="Arial" w:cs="Arial"/>
          <w:b/>
          <w:color w:val="000000"/>
          <w:sz w:val="24"/>
          <w:szCs w:val="24"/>
          <w:lang w:eastAsia="es-MX"/>
        </w:rPr>
      </w:pPr>
    </w:p>
    <w:p w:rsidR="004B7DCF" w:rsidRPr="005154E0" w:rsidRDefault="004B7DCF" w:rsidP="000A3752">
      <w:pPr>
        <w:pStyle w:val="Prrafodelista"/>
        <w:numPr>
          <w:ilvl w:val="0"/>
          <w:numId w:val="46"/>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lastRenderedPageBreak/>
        <w:t>Sobre tecnología educativa. Se cuenta con recursos tecnológicos al alcance del profesorado y del alumnado, aulas digitales, centro de cómputo, sala de multimedia, equipo de cómputo en oficinas.</w:t>
      </w:r>
    </w:p>
    <w:p w:rsidR="004B7DCF" w:rsidRPr="005154E0" w:rsidRDefault="004B7DCF" w:rsidP="000A3752">
      <w:pPr>
        <w:pStyle w:val="Prrafodelista"/>
        <w:numPr>
          <w:ilvl w:val="0"/>
          <w:numId w:val="46"/>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Se han implementado guías de enseñanza aprendizaje</w:t>
      </w:r>
    </w:p>
    <w:p w:rsidR="004B7DCF" w:rsidRPr="005154E0" w:rsidRDefault="004B7DCF" w:rsidP="000A3752">
      <w:pPr>
        <w:pStyle w:val="Prrafodelista"/>
        <w:numPr>
          <w:ilvl w:val="0"/>
          <w:numId w:val="46"/>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Sobre el mejoramiento de la docencia. Si se participa en actividades de actualización de docentes, actividades que involucran a la mayor parte del personal, esta situación se ha visto acentuada recientemente, se ha tratado de diversificar el tipo de cursos al que asisten los profesores.</w:t>
      </w:r>
    </w:p>
    <w:p w:rsidR="004B7DCF" w:rsidRPr="005154E0" w:rsidRDefault="004B7DCF" w:rsidP="000A3752">
      <w:pPr>
        <w:pStyle w:val="Prrafodelista"/>
        <w:numPr>
          <w:ilvl w:val="0"/>
          <w:numId w:val="46"/>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Sobre participación en encuentros académicos. Se ha tenido actuación en encuentros tanto regionales como estatales, en los que se ha tratado de participar con la idea de ir recuperando experiencias diversas para fomentar ese tipo de actividades desde la propia institución.</w:t>
      </w:r>
    </w:p>
    <w:p w:rsidR="004B7DCF" w:rsidRPr="005154E0" w:rsidRDefault="004B7DCF" w:rsidP="000A3752">
      <w:pPr>
        <w:pStyle w:val="Prrafodelista"/>
        <w:numPr>
          <w:ilvl w:val="0"/>
          <w:numId w:val="46"/>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Sobre dirección de proyectos terminales. Cada  ciclo escolar se atiende la demanda de asesoría sobre dirección de proyectos terminales (esquemas de trabajo) para continuar fortaleciendo la formación de los estudiantes en los dos últimos semestres de la carrera y apoyar su proceso de titulación.</w:t>
      </w:r>
    </w:p>
    <w:p w:rsidR="004B7DCF" w:rsidRPr="00A64D2B" w:rsidRDefault="004B7DCF" w:rsidP="008F04F6">
      <w:pPr>
        <w:spacing w:after="0"/>
        <w:jc w:val="both"/>
        <w:rPr>
          <w:rFonts w:ascii="Arial" w:hAnsi="Arial" w:cs="Arial"/>
          <w:color w:val="000000"/>
          <w:sz w:val="24"/>
          <w:szCs w:val="24"/>
          <w:lang w:eastAsia="es-MX"/>
        </w:rPr>
      </w:pPr>
    </w:p>
    <w:p w:rsidR="004B7DCF" w:rsidRPr="00A64D2B" w:rsidRDefault="004B7DCF" w:rsidP="008F04F6">
      <w:pPr>
        <w:spacing w:after="0"/>
        <w:jc w:val="both"/>
        <w:rPr>
          <w:rFonts w:ascii="Arial" w:hAnsi="Arial" w:cs="Arial"/>
          <w:b/>
          <w:color w:val="000000"/>
          <w:sz w:val="24"/>
          <w:szCs w:val="24"/>
          <w:lang w:eastAsia="es-MX"/>
        </w:rPr>
      </w:pPr>
      <w:r w:rsidRPr="00A64D2B">
        <w:rPr>
          <w:rFonts w:ascii="Arial" w:hAnsi="Arial" w:cs="Arial"/>
          <w:b/>
          <w:color w:val="000000"/>
          <w:sz w:val="24"/>
          <w:szCs w:val="24"/>
          <w:lang w:eastAsia="es-MX"/>
        </w:rPr>
        <w:t>Acciones que se realizan para asegurar las fortalezas enunciadas</w:t>
      </w:r>
    </w:p>
    <w:p w:rsidR="004B7DCF" w:rsidRPr="00A64D2B" w:rsidRDefault="004B7DCF" w:rsidP="008F04F6">
      <w:pPr>
        <w:spacing w:after="0"/>
        <w:jc w:val="both"/>
        <w:rPr>
          <w:rFonts w:ascii="Arial" w:hAnsi="Arial" w:cs="Arial"/>
          <w:color w:val="000000"/>
          <w:sz w:val="24"/>
          <w:szCs w:val="24"/>
          <w:lang w:eastAsia="es-MX"/>
        </w:rPr>
      </w:pPr>
    </w:p>
    <w:p w:rsidR="004B7DCF" w:rsidRPr="005154E0" w:rsidRDefault="004B7DCF" w:rsidP="000A3752">
      <w:pPr>
        <w:pStyle w:val="Prrafodelista"/>
        <w:numPr>
          <w:ilvl w:val="0"/>
          <w:numId w:val="47"/>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Se cuenta con el apoyo de la dirección y departamentos correspondientes para facilitar tiempos.</w:t>
      </w:r>
    </w:p>
    <w:p w:rsidR="004B7DCF" w:rsidRPr="005154E0" w:rsidRDefault="004B7DCF" w:rsidP="000A3752">
      <w:pPr>
        <w:pStyle w:val="Prrafodelista"/>
        <w:numPr>
          <w:ilvl w:val="0"/>
          <w:numId w:val="47"/>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Se sigue fortaleciendo el uso de guías de aprendizaje y antologías para el trabajo en clases y en algunos cursos el impulso de los portafolios electrónicos.</w:t>
      </w:r>
    </w:p>
    <w:p w:rsidR="004B7DCF" w:rsidRPr="005154E0" w:rsidRDefault="004B7DCF" w:rsidP="000A3752">
      <w:pPr>
        <w:pStyle w:val="Prrafodelista"/>
        <w:numPr>
          <w:ilvl w:val="0"/>
          <w:numId w:val="47"/>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La Subdirección Académica acerca cursos de actualización a los docentes para fortalecer el plan de estudios.</w:t>
      </w:r>
    </w:p>
    <w:p w:rsidR="004B7DCF" w:rsidRPr="005154E0" w:rsidRDefault="004B7DCF" w:rsidP="000A3752">
      <w:pPr>
        <w:pStyle w:val="Prrafodelista"/>
        <w:numPr>
          <w:ilvl w:val="0"/>
          <w:numId w:val="47"/>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Se tiene mayor difusión para promover trabajos de investigación tanto de maestros como de estudiantes.</w:t>
      </w:r>
    </w:p>
    <w:p w:rsidR="004B7DCF" w:rsidRPr="005154E0" w:rsidRDefault="004B7DCF" w:rsidP="000A3752">
      <w:pPr>
        <w:pStyle w:val="Prrafodelista"/>
        <w:numPr>
          <w:ilvl w:val="0"/>
          <w:numId w:val="47"/>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Con el cambio de las modalidades de titulación se amplía la cantidad de asesores pero con menor número de estudiantes.</w:t>
      </w:r>
    </w:p>
    <w:p w:rsidR="004B7DCF" w:rsidRPr="00A64D2B" w:rsidRDefault="004B7DCF" w:rsidP="008F04F6">
      <w:pPr>
        <w:spacing w:after="0"/>
        <w:jc w:val="both"/>
        <w:rPr>
          <w:rFonts w:ascii="Arial" w:hAnsi="Arial" w:cs="Arial"/>
          <w:color w:val="000000"/>
          <w:sz w:val="24"/>
          <w:szCs w:val="24"/>
          <w:lang w:eastAsia="es-MX"/>
        </w:rPr>
      </w:pPr>
    </w:p>
    <w:p w:rsidR="004B7DCF" w:rsidRPr="00A64D2B" w:rsidRDefault="004B7DCF" w:rsidP="008F04F6">
      <w:pPr>
        <w:spacing w:after="0"/>
        <w:jc w:val="both"/>
        <w:rPr>
          <w:rFonts w:ascii="Arial" w:hAnsi="Arial" w:cs="Arial"/>
          <w:b/>
          <w:color w:val="000000"/>
          <w:sz w:val="24"/>
          <w:szCs w:val="24"/>
          <w:lang w:eastAsia="es-MX"/>
        </w:rPr>
      </w:pPr>
      <w:r w:rsidRPr="00A64D2B">
        <w:rPr>
          <w:rFonts w:ascii="Arial" w:hAnsi="Arial" w:cs="Arial"/>
          <w:b/>
          <w:color w:val="000000"/>
          <w:sz w:val="24"/>
          <w:szCs w:val="24"/>
          <w:lang w:eastAsia="es-MX"/>
        </w:rPr>
        <w:t>Debilidades (principales problemas detectados)</w:t>
      </w:r>
    </w:p>
    <w:p w:rsidR="004B7DCF" w:rsidRPr="00A64D2B" w:rsidRDefault="004B7DCF" w:rsidP="008F04F6">
      <w:pPr>
        <w:spacing w:after="0"/>
        <w:jc w:val="both"/>
        <w:rPr>
          <w:rFonts w:ascii="Arial" w:hAnsi="Arial" w:cs="Arial"/>
          <w:b/>
          <w:color w:val="000000"/>
          <w:sz w:val="24"/>
          <w:szCs w:val="24"/>
          <w:lang w:eastAsia="es-MX"/>
        </w:rPr>
      </w:pPr>
      <w:r w:rsidRPr="00A64D2B">
        <w:rPr>
          <w:rFonts w:ascii="Arial" w:hAnsi="Arial" w:cs="Arial"/>
          <w:b/>
          <w:color w:val="000000"/>
          <w:sz w:val="24"/>
          <w:szCs w:val="24"/>
          <w:lang w:eastAsia="es-MX"/>
        </w:rPr>
        <w:t>Categoría de Productividad académica-Docencia</w:t>
      </w:r>
    </w:p>
    <w:p w:rsidR="004B7DCF" w:rsidRPr="00A64D2B" w:rsidRDefault="004B7DCF" w:rsidP="008F04F6">
      <w:pPr>
        <w:spacing w:after="0"/>
        <w:jc w:val="both"/>
        <w:rPr>
          <w:rFonts w:ascii="Arial" w:hAnsi="Arial" w:cs="Arial"/>
          <w:b/>
          <w:color w:val="000000"/>
          <w:sz w:val="24"/>
          <w:szCs w:val="24"/>
          <w:lang w:eastAsia="es-MX"/>
        </w:rPr>
      </w:pPr>
    </w:p>
    <w:p w:rsidR="004B7DCF" w:rsidRPr="005154E0" w:rsidRDefault="004B7DCF" w:rsidP="000A3752">
      <w:pPr>
        <w:pStyle w:val="Prrafodelista"/>
        <w:numPr>
          <w:ilvl w:val="0"/>
          <w:numId w:val="48"/>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Bibliografía insuficiente sobre el plan de estudios de la LEP 2012.</w:t>
      </w:r>
    </w:p>
    <w:p w:rsidR="004B7DCF" w:rsidRPr="005154E0" w:rsidRDefault="004B7DCF" w:rsidP="000A3752">
      <w:pPr>
        <w:pStyle w:val="Prrafodelista"/>
        <w:numPr>
          <w:ilvl w:val="0"/>
          <w:numId w:val="48"/>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Hace falta concretar el Uso de la Plataforma Moodle para el trabajo de los cursos.</w:t>
      </w:r>
    </w:p>
    <w:p w:rsidR="004B7DCF" w:rsidRPr="005154E0" w:rsidRDefault="004B7DCF" w:rsidP="000A3752">
      <w:pPr>
        <w:pStyle w:val="Prrafodelista"/>
        <w:numPr>
          <w:ilvl w:val="0"/>
          <w:numId w:val="48"/>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La divulgación de artículos académicos de los docentes se concentra en la Revista Institucional.</w:t>
      </w:r>
    </w:p>
    <w:p w:rsidR="004B7DCF" w:rsidRPr="00A64D2B" w:rsidRDefault="004B7DCF" w:rsidP="008F04F6">
      <w:pPr>
        <w:spacing w:after="0"/>
        <w:jc w:val="both"/>
        <w:rPr>
          <w:rFonts w:ascii="Arial" w:hAnsi="Arial" w:cs="Arial"/>
          <w:color w:val="000000"/>
          <w:sz w:val="24"/>
          <w:szCs w:val="24"/>
          <w:lang w:eastAsia="es-MX"/>
        </w:rPr>
      </w:pPr>
    </w:p>
    <w:p w:rsidR="004B7DCF" w:rsidRPr="00A64D2B" w:rsidRDefault="004B7DCF" w:rsidP="008F04F6">
      <w:pPr>
        <w:spacing w:after="0"/>
        <w:jc w:val="both"/>
        <w:rPr>
          <w:rFonts w:ascii="Arial" w:hAnsi="Arial" w:cs="Arial"/>
          <w:b/>
          <w:color w:val="000000"/>
          <w:sz w:val="24"/>
          <w:szCs w:val="24"/>
          <w:lang w:eastAsia="es-MX"/>
        </w:rPr>
      </w:pPr>
      <w:r w:rsidRPr="00A64D2B">
        <w:rPr>
          <w:rFonts w:ascii="Arial" w:hAnsi="Arial" w:cs="Arial"/>
          <w:b/>
          <w:color w:val="000000"/>
          <w:sz w:val="24"/>
          <w:szCs w:val="24"/>
          <w:lang w:eastAsia="es-MX"/>
        </w:rPr>
        <w:t>Acciones que se realizan para atender las debilidades detectadas</w:t>
      </w:r>
    </w:p>
    <w:p w:rsidR="004B7DCF" w:rsidRPr="00A64D2B" w:rsidRDefault="004B7DCF" w:rsidP="008F04F6">
      <w:pPr>
        <w:spacing w:after="0"/>
        <w:jc w:val="both"/>
        <w:rPr>
          <w:rFonts w:ascii="Arial" w:hAnsi="Arial" w:cs="Arial"/>
          <w:color w:val="000000"/>
          <w:sz w:val="24"/>
          <w:szCs w:val="24"/>
          <w:lang w:eastAsia="es-MX"/>
        </w:rPr>
      </w:pPr>
    </w:p>
    <w:p w:rsidR="004B7DCF" w:rsidRPr="005154E0" w:rsidRDefault="004B7DCF" w:rsidP="000A3752">
      <w:pPr>
        <w:pStyle w:val="Prrafodelista"/>
        <w:numPr>
          <w:ilvl w:val="0"/>
          <w:numId w:val="49"/>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Se recurre a fuentes electrónicas para acceder a los referentes citados en cada asignatura.</w:t>
      </w:r>
    </w:p>
    <w:p w:rsidR="004B7DCF" w:rsidRPr="005154E0" w:rsidRDefault="004B7DCF" w:rsidP="000A3752">
      <w:pPr>
        <w:pStyle w:val="Prrafodelista"/>
        <w:numPr>
          <w:ilvl w:val="0"/>
          <w:numId w:val="49"/>
        </w:numPr>
        <w:spacing w:after="0"/>
        <w:jc w:val="both"/>
        <w:rPr>
          <w:rFonts w:ascii="Arial" w:hAnsi="Arial" w:cs="Arial"/>
          <w:color w:val="000000"/>
          <w:sz w:val="24"/>
          <w:szCs w:val="24"/>
          <w:lang w:eastAsia="es-MX"/>
        </w:rPr>
      </w:pPr>
      <w:r w:rsidRPr="005154E0">
        <w:rPr>
          <w:rFonts w:ascii="Arial" w:hAnsi="Arial" w:cs="Arial"/>
          <w:color w:val="000000"/>
          <w:sz w:val="24"/>
          <w:szCs w:val="24"/>
          <w:lang w:eastAsia="es-MX"/>
        </w:rPr>
        <w:t>Se continúa con la capacitación para que los docentes puedan utilizar la plataforma Moodle al coordinar las asignaturas.</w:t>
      </w:r>
    </w:p>
    <w:p w:rsidR="007D32EB" w:rsidRPr="005154E0" w:rsidRDefault="004B7DCF" w:rsidP="000A3752">
      <w:pPr>
        <w:pStyle w:val="Prrafodelista"/>
        <w:numPr>
          <w:ilvl w:val="0"/>
          <w:numId w:val="49"/>
        </w:numPr>
        <w:spacing w:after="0"/>
        <w:jc w:val="both"/>
        <w:rPr>
          <w:rFonts w:ascii="Arial" w:hAnsi="Arial" w:cs="Arial"/>
          <w:sz w:val="24"/>
          <w:szCs w:val="24"/>
        </w:rPr>
      </w:pPr>
      <w:r w:rsidRPr="005154E0">
        <w:rPr>
          <w:rFonts w:ascii="Arial" w:hAnsi="Arial" w:cs="Arial"/>
          <w:color w:val="000000"/>
          <w:sz w:val="24"/>
          <w:szCs w:val="24"/>
          <w:lang w:eastAsia="es-MX"/>
        </w:rPr>
        <w:t>Hace falta publicar en revistas arbitradas.</w:t>
      </w:r>
    </w:p>
    <w:p w:rsidR="005154E0" w:rsidRPr="005154E0" w:rsidRDefault="005154E0" w:rsidP="005154E0">
      <w:pPr>
        <w:pStyle w:val="Prrafodelista"/>
        <w:spacing w:after="0"/>
        <w:jc w:val="both"/>
        <w:rPr>
          <w:rFonts w:ascii="Arial" w:hAnsi="Arial" w:cs="Arial"/>
          <w:sz w:val="24"/>
          <w:szCs w:val="24"/>
        </w:rPr>
      </w:pPr>
    </w:p>
    <w:p w:rsidR="00194BA2" w:rsidRPr="00A64D2B" w:rsidRDefault="00194BA2" w:rsidP="008F04F6">
      <w:pPr>
        <w:spacing w:after="0"/>
        <w:jc w:val="both"/>
        <w:rPr>
          <w:rFonts w:ascii="Arial" w:hAnsi="Arial" w:cs="Arial"/>
          <w:sz w:val="24"/>
          <w:szCs w:val="24"/>
        </w:rPr>
      </w:pPr>
    </w:p>
    <w:p w:rsidR="00DF5326" w:rsidRPr="00A64D2B" w:rsidRDefault="00DF532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8.2 Investigación</w:t>
      </w:r>
    </w:p>
    <w:p w:rsidR="00DF5326" w:rsidRPr="00A64D2B" w:rsidRDefault="00DF5326"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51. Líneas de generación y aplicación del conocimiento</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En la misión y visión</w:t>
      </w:r>
      <w:r w:rsidRPr="00A64D2B">
        <w:rPr>
          <w:rFonts w:ascii="Arial" w:hAnsi="Arial" w:cs="Arial"/>
          <w:sz w:val="24"/>
          <w:szCs w:val="24"/>
          <w:vertAlign w:val="superscript"/>
        </w:rPr>
        <w:endnoteReference w:id="252"/>
      </w:r>
      <w:r w:rsidRPr="00A64D2B">
        <w:rPr>
          <w:rFonts w:ascii="Arial" w:hAnsi="Arial" w:cs="Arial"/>
          <w:sz w:val="24"/>
          <w:szCs w:val="24"/>
        </w:rPr>
        <w:t xml:space="preserve"> institucional están planteados los objetivos de investigación que hacen referencia a la conformación de cuerpos académicos de nuestra institución en el programa de PRODEP</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El área de investigación tiene como finalidad primordial</w:t>
      </w:r>
      <w:r w:rsidRPr="00A64D2B">
        <w:rPr>
          <w:rFonts w:ascii="Arial" w:hAnsi="Arial" w:cs="Arial"/>
          <w:sz w:val="24"/>
          <w:szCs w:val="24"/>
          <w:vertAlign w:val="superscript"/>
        </w:rPr>
        <w:endnoteReference w:id="253"/>
      </w:r>
      <w:r w:rsidRPr="00A64D2B">
        <w:rPr>
          <w:rFonts w:ascii="Arial" w:hAnsi="Arial" w:cs="Arial"/>
          <w:sz w:val="24"/>
          <w:szCs w:val="24"/>
        </w:rPr>
        <w:t xml:space="preserve"> impulsar los procesos de investigación académica tanto de alumnos, como de docentes del plantel, maneando los propósitos generales enfocados a las tres procedimientos del área que son realizar un seguimiento de egresados, coordinar actividades para el seguimiento del plan de estudios y el desempeño docente de los maestros de la institución y también se lleva un registro sistemático de trabajos de investigación independientes o colectivos, que tengan relación con la convocatoria en curso.</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A estas actividades se han sumado además la consolidación de los perfiles PRODEP,</w:t>
      </w:r>
      <w:r w:rsidRPr="00A64D2B">
        <w:rPr>
          <w:rStyle w:val="Refdenotaalfinal"/>
          <w:rFonts w:ascii="Arial" w:hAnsi="Arial" w:cs="Arial"/>
          <w:sz w:val="24"/>
          <w:szCs w:val="24"/>
        </w:rPr>
        <w:endnoteReference w:id="254"/>
      </w:r>
      <w:r w:rsidRPr="00A64D2B">
        <w:rPr>
          <w:rFonts w:ascii="Arial" w:hAnsi="Arial" w:cs="Arial"/>
          <w:sz w:val="24"/>
          <w:szCs w:val="24"/>
        </w:rPr>
        <w:t xml:space="preserve"> lo cual está bajo la responsabilidad de la Mtra. Laura Elena Morales Leija, con la intención de que en el 2017, podamos estar integrando un cuerpo académico institucional registrado ante la SEP.</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La participación en equipos interdisciplinarios se da desde algo que en nuestra escuela denominamos reuniones de academia, además como fruto de este intercambio han surgido varios proyectos de investigación como lo son la comunidad de aprendizaje para el desarrollo de competencias, en el cual están integrados 3 docentes de nuestra institución, además tenemos un proyecto de investigación registrado en donde ya se integran alumnos de nuestra escuela en el diseño y aplicación de estrategias de intervención denominado Aplicación de las Técnicas Méndez SSdeM en educación Básica-Especial y trabajos individuales que se han posicionado dentro de los foros y congresos de divulgación académica a nivel nacional como es el caso de publicaciones que más adelante serán mencionadas y clasificadas por el orden de los maestros como fueron publicando sus hallazgos de investigación en el devenir de estos años.</w:t>
      </w:r>
    </w:p>
    <w:p w:rsidR="000F5C5B" w:rsidRPr="00A64D2B" w:rsidRDefault="000F5C5B" w:rsidP="008F04F6">
      <w:pPr>
        <w:jc w:val="both"/>
        <w:rPr>
          <w:rFonts w:ascii="Arial" w:hAnsi="Arial" w:cs="Arial"/>
          <w:sz w:val="24"/>
          <w:szCs w:val="24"/>
        </w:rPr>
      </w:pPr>
      <w:r w:rsidRPr="00A64D2B">
        <w:rPr>
          <w:rFonts w:ascii="Arial" w:hAnsi="Arial" w:cs="Arial"/>
          <w:sz w:val="24"/>
          <w:szCs w:val="24"/>
        </w:rPr>
        <w:lastRenderedPageBreak/>
        <w:t xml:space="preserve">      Las líneas de investigación   que se sugirieron en nuestra última convocatoria,</w:t>
      </w:r>
      <w:r w:rsidRPr="00A64D2B">
        <w:rPr>
          <w:rStyle w:val="Refdenotaalfinal"/>
          <w:rFonts w:ascii="Arial" w:hAnsi="Arial" w:cs="Arial"/>
          <w:sz w:val="24"/>
          <w:szCs w:val="24"/>
        </w:rPr>
        <w:endnoteReference w:id="255"/>
      </w:r>
      <w:r w:rsidRPr="00A64D2B">
        <w:rPr>
          <w:rFonts w:ascii="Arial" w:hAnsi="Arial" w:cs="Arial"/>
          <w:sz w:val="24"/>
          <w:szCs w:val="24"/>
        </w:rPr>
        <w:t xml:space="preserve"> con la intención de perfilar a los docentes para la ejecución de proyectos o anteproyectos de investigación institucionales que repercutieran directa o indirectamente en los trabajos áulicos o de gestión de la Escuela “CREN” Profra. Amina Madera Lauterio, son las siguientes:</w:t>
      </w:r>
    </w:p>
    <w:p w:rsidR="000F5C5B" w:rsidRPr="00A64D2B" w:rsidRDefault="000F5C5B" w:rsidP="008F04F6">
      <w:pPr>
        <w:jc w:val="both"/>
        <w:rPr>
          <w:rFonts w:ascii="Arial" w:hAnsi="Arial" w:cs="Arial"/>
          <w:sz w:val="24"/>
          <w:szCs w:val="24"/>
        </w:rPr>
      </w:pPr>
      <w:r w:rsidRPr="00A64D2B">
        <w:rPr>
          <w:rFonts w:ascii="Arial" w:hAnsi="Arial" w:cs="Arial"/>
          <w:sz w:val="24"/>
          <w:szCs w:val="24"/>
        </w:rPr>
        <w:t>1. Diseño y evaluación curricular.</w:t>
      </w:r>
    </w:p>
    <w:p w:rsidR="000F5C5B" w:rsidRPr="00A64D2B" w:rsidRDefault="000F5C5B" w:rsidP="008F04F6">
      <w:pPr>
        <w:jc w:val="both"/>
        <w:rPr>
          <w:rFonts w:ascii="Arial" w:hAnsi="Arial" w:cs="Arial"/>
          <w:sz w:val="24"/>
          <w:szCs w:val="24"/>
        </w:rPr>
      </w:pPr>
      <w:r w:rsidRPr="00A64D2B">
        <w:rPr>
          <w:rFonts w:ascii="Arial" w:hAnsi="Arial" w:cs="Arial"/>
          <w:sz w:val="24"/>
          <w:szCs w:val="24"/>
        </w:rPr>
        <w:t>2. Procesos de enseñanza y aprendizaje.</w:t>
      </w:r>
    </w:p>
    <w:p w:rsidR="000F5C5B" w:rsidRPr="00A64D2B" w:rsidRDefault="000F5C5B" w:rsidP="008F04F6">
      <w:pPr>
        <w:jc w:val="both"/>
        <w:rPr>
          <w:rFonts w:ascii="Arial" w:hAnsi="Arial" w:cs="Arial"/>
          <w:sz w:val="24"/>
          <w:szCs w:val="24"/>
        </w:rPr>
      </w:pPr>
      <w:r w:rsidRPr="00A64D2B">
        <w:rPr>
          <w:rFonts w:ascii="Arial" w:hAnsi="Arial" w:cs="Arial"/>
          <w:sz w:val="24"/>
          <w:szCs w:val="24"/>
        </w:rPr>
        <w:t>3. Formación docente.</w:t>
      </w:r>
    </w:p>
    <w:p w:rsidR="000F5C5B" w:rsidRPr="00A64D2B" w:rsidRDefault="000F5C5B" w:rsidP="008F04F6">
      <w:pPr>
        <w:jc w:val="both"/>
        <w:rPr>
          <w:rFonts w:ascii="Arial" w:hAnsi="Arial" w:cs="Arial"/>
          <w:sz w:val="24"/>
          <w:szCs w:val="24"/>
        </w:rPr>
      </w:pPr>
      <w:r w:rsidRPr="00A64D2B">
        <w:rPr>
          <w:rFonts w:ascii="Arial" w:hAnsi="Arial" w:cs="Arial"/>
          <w:sz w:val="24"/>
          <w:szCs w:val="24"/>
        </w:rPr>
        <w:t>4. Hábitos de estudio y estilos de aprendizaje en estudiantes.</w:t>
      </w:r>
    </w:p>
    <w:p w:rsidR="000F5C5B" w:rsidRPr="00A64D2B" w:rsidRDefault="000F5C5B" w:rsidP="008F04F6">
      <w:pPr>
        <w:jc w:val="both"/>
        <w:rPr>
          <w:rFonts w:ascii="Arial" w:hAnsi="Arial" w:cs="Arial"/>
          <w:sz w:val="24"/>
          <w:szCs w:val="24"/>
        </w:rPr>
      </w:pPr>
      <w:r w:rsidRPr="00A64D2B">
        <w:rPr>
          <w:rFonts w:ascii="Arial" w:hAnsi="Arial" w:cs="Arial"/>
          <w:sz w:val="24"/>
          <w:szCs w:val="24"/>
        </w:rPr>
        <w:t>5. Gestión Escolar.</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6. Innovación Educativa e intervención educativa </w:t>
      </w:r>
    </w:p>
    <w:p w:rsidR="000F5C5B" w:rsidRPr="00A64D2B" w:rsidRDefault="000F5C5B" w:rsidP="008F04F6">
      <w:pPr>
        <w:jc w:val="both"/>
        <w:rPr>
          <w:rFonts w:ascii="Arial" w:hAnsi="Arial" w:cs="Arial"/>
          <w:sz w:val="24"/>
          <w:szCs w:val="24"/>
        </w:rPr>
      </w:pPr>
      <w:r w:rsidRPr="00A64D2B">
        <w:rPr>
          <w:rFonts w:ascii="Arial" w:hAnsi="Arial" w:cs="Arial"/>
          <w:sz w:val="24"/>
          <w:szCs w:val="24"/>
        </w:rPr>
        <w:t>7. Seguimiento de Egresados</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En el apartado de registro de proyectos de investigación se ha dado seguimiento específico a que sean una muestra de nuestros alumnos de séptimo y octavo semestre los que registren en el área de investigación sus anteproyectos e investigaciones finales, de este procedimiento es responsable la Mtra. Laura Elena Morales Leija, quien con base en la convocatoria y bajo registro lleva un seguimiento de los casos.</w:t>
      </w:r>
      <w:r w:rsidRPr="00A64D2B">
        <w:rPr>
          <w:rStyle w:val="Refdenotaalfinal"/>
          <w:rFonts w:ascii="Arial" w:hAnsi="Arial" w:cs="Arial"/>
          <w:sz w:val="24"/>
          <w:szCs w:val="24"/>
        </w:rPr>
        <w:endnoteReference w:id="256"/>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Hay 2 docentes (Mtra. Laura Elena Morales Leija y el Mtro. Vicente Quezada Flores) que han establecido por su cuenta intercambios académicos en la REDMIE (Red Mexicana para la Investigación Educativa), y está también el caso del Mtro. Ismael Huber Méndez Orta quien es miembro del REDIIEN, otro Mtro que está en la etapa de registro para ser aceptado es el Dr. Juan Manuel Rdz. Tello.</w:t>
      </w:r>
      <w:r w:rsidRPr="00A64D2B">
        <w:rPr>
          <w:rStyle w:val="Refdenotaalfinal"/>
          <w:rFonts w:ascii="Arial" w:hAnsi="Arial" w:cs="Arial"/>
          <w:sz w:val="24"/>
          <w:szCs w:val="24"/>
        </w:rPr>
        <w:endnoteReference w:id="257"/>
      </w:r>
      <w:r w:rsidRPr="00A64D2B">
        <w:rPr>
          <w:rFonts w:ascii="Arial" w:hAnsi="Arial" w:cs="Arial"/>
          <w:sz w:val="24"/>
          <w:szCs w:val="24"/>
        </w:rPr>
        <w:t xml:space="preserve"> </w:t>
      </w:r>
      <w:r w:rsidRPr="00A64D2B">
        <w:rPr>
          <w:rStyle w:val="Refdenotaalfinal"/>
          <w:rFonts w:ascii="Arial" w:hAnsi="Arial" w:cs="Arial"/>
          <w:sz w:val="24"/>
          <w:szCs w:val="24"/>
        </w:rPr>
        <w:endnoteReference w:id="258"/>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En el aspecto de intercambio académico y de redes de colaboración se han firmado en estos años 2 convenios académicos que tienen que ver con la investigación educativa, el primero con la Escuela F. Martínez, Escuela normal de educación preescolar, la escuela Normal Camilo Arriaga, la Escuela de Zacatecas Manuel Ávila Camacho, la Escuela Normal Pablo Livas de Sabinas de Hidalgo y el CREN de Cedral, con fecha 11 de marzo de 2013, comprometiéndose a ampliar o complementar las Líneas de Generación y Aplicación Innovadora de Conocimiento que realicen los participantes, además de fomentar la realización conjunta de proyectos de investigación o estudio, desarrollando las soluciones a problemas de interés regional o nacional basados en la investigación y propiciar la movilidad de </w:t>
      </w:r>
      <w:r w:rsidRPr="00A64D2B">
        <w:rPr>
          <w:rFonts w:ascii="Arial" w:hAnsi="Arial" w:cs="Arial"/>
          <w:sz w:val="24"/>
          <w:szCs w:val="24"/>
        </w:rPr>
        <w:lastRenderedPageBreak/>
        <w:t>profesores y estudiantes de los centros mencionados.</w:t>
      </w:r>
      <w:r w:rsidRPr="00A64D2B">
        <w:rPr>
          <w:rStyle w:val="Refdenotaalfinal"/>
          <w:rFonts w:ascii="Arial" w:hAnsi="Arial" w:cs="Arial"/>
          <w:sz w:val="24"/>
          <w:szCs w:val="24"/>
        </w:rPr>
        <w:endnoteReference w:id="259"/>
      </w:r>
      <w:r w:rsidRPr="00A64D2B">
        <w:rPr>
          <w:rFonts w:ascii="Arial" w:hAnsi="Arial" w:cs="Arial"/>
          <w:sz w:val="24"/>
          <w:szCs w:val="24"/>
        </w:rPr>
        <w:t xml:space="preserve">  En esa misma tesitura se firma el convenio con la escuela Normal “Manuel Ávila Camacho de Zacatecas”</w:t>
      </w:r>
      <w:r w:rsidRPr="00A64D2B">
        <w:rPr>
          <w:rStyle w:val="Refdenotaalfinal"/>
          <w:rFonts w:ascii="Arial" w:hAnsi="Arial" w:cs="Arial"/>
          <w:sz w:val="24"/>
          <w:szCs w:val="24"/>
        </w:rPr>
        <w:endnoteReference w:id="260"/>
      </w:r>
      <w:r w:rsidRPr="00A64D2B">
        <w:rPr>
          <w:rFonts w:ascii="Arial" w:hAnsi="Arial" w:cs="Arial"/>
          <w:sz w:val="24"/>
          <w:szCs w:val="24"/>
        </w:rPr>
        <w:t>, el 20 de julio de 2014, en donde los compromisos más sólidos están en el Intercambio Académico y de Colaboración en la Investigación y Divulgación Educativa. De igual manera se han establecido vínculos de colaboración a distancia con la escuela normal Serafín Peña</w:t>
      </w:r>
      <w:r w:rsidRPr="00A64D2B">
        <w:rPr>
          <w:rStyle w:val="Refdenotaalfinal"/>
          <w:rFonts w:ascii="Arial" w:hAnsi="Arial" w:cs="Arial"/>
          <w:sz w:val="24"/>
          <w:szCs w:val="24"/>
        </w:rPr>
        <w:endnoteReference w:id="261"/>
      </w:r>
      <w:r w:rsidRPr="00A64D2B">
        <w:rPr>
          <w:rFonts w:ascii="Arial" w:hAnsi="Arial" w:cs="Arial"/>
          <w:sz w:val="24"/>
          <w:szCs w:val="24"/>
        </w:rPr>
        <w:t xml:space="preserve"> firmado el 02 de julio de 2015 en donde ambas instituciones se comprometen a tener intercambios de colaboración académica, además se firma un acuerdo con la escuela Normal Andrés Balvanera de </w:t>
      </w:r>
      <w:r w:rsidR="008D7A5D" w:rsidRPr="00A64D2B">
        <w:rPr>
          <w:rFonts w:ascii="Arial" w:hAnsi="Arial" w:cs="Arial"/>
          <w:sz w:val="24"/>
          <w:szCs w:val="24"/>
        </w:rPr>
        <w:t>Querétaro</w:t>
      </w:r>
      <w:r w:rsidRPr="00A64D2B">
        <w:rPr>
          <w:rFonts w:ascii="Arial" w:hAnsi="Arial" w:cs="Arial"/>
          <w:sz w:val="24"/>
          <w:szCs w:val="24"/>
        </w:rPr>
        <w:t>.</w:t>
      </w:r>
      <w:r w:rsidRPr="00A64D2B">
        <w:rPr>
          <w:rStyle w:val="Refdenotaalfinal"/>
          <w:rFonts w:ascii="Arial" w:hAnsi="Arial" w:cs="Arial"/>
          <w:sz w:val="24"/>
          <w:szCs w:val="24"/>
        </w:rPr>
        <w:endnoteReference w:id="262"/>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De igual forma y con la intensión de consolidar el perfil PRODEP y formar un cuerpo académico institucional se buscó firmar un acuerdo con la Universidad Autónoma de San Luis Potosí</w:t>
      </w:r>
      <w:r w:rsidRPr="00A64D2B">
        <w:rPr>
          <w:rStyle w:val="Refdenotaalfinal"/>
          <w:rFonts w:ascii="Arial" w:hAnsi="Arial" w:cs="Arial"/>
          <w:sz w:val="24"/>
          <w:szCs w:val="24"/>
        </w:rPr>
        <w:endnoteReference w:id="263"/>
      </w:r>
      <w:r w:rsidRPr="00A64D2B">
        <w:rPr>
          <w:rFonts w:ascii="Arial" w:hAnsi="Arial" w:cs="Arial"/>
          <w:sz w:val="24"/>
          <w:szCs w:val="24"/>
        </w:rPr>
        <w:t>, para tener redes de intercambio y colaboración entre las instituciones mencionadas, el 5 de abril de 2015, pactando tener intercambios y colaboración académica conjunta para estos fines mencionados, al igual que con la UPN de San Luis Potosí</w:t>
      </w:r>
      <w:r w:rsidRPr="00A64D2B">
        <w:rPr>
          <w:rStyle w:val="Refdenotaalfinal"/>
          <w:rFonts w:ascii="Arial" w:hAnsi="Arial" w:cs="Arial"/>
          <w:sz w:val="24"/>
          <w:szCs w:val="24"/>
        </w:rPr>
        <w:endnoteReference w:id="264"/>
      </w:r>
      <w:r w:rsidRPr="00A64D2B">
        <w:rPr>
          <w:rFonts w:ascii="Arial" w:hAnsi="Arial" w:cs="Arial"/>
          <w:sz w:val="24"/>
          <w:szCs w:val="24"/>
        </w:rPr>
        <w:t>.</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Se pueden enunciar también los convenios de colaboración e intercambio establecidos con la Normal de Coahuila</w:t>
      </w:r>
      <w:r w:rsidRPr="00A64D2B">
        <w:rPr>
          <w:rStyle w:val="Refdenotaalfinal"/>
          <w:rFonts w:ascii="Arial" w:hAnsi="Arial" w:cs="Arial"/>
          <w:sz w:val="24"/>
          <w:szCs w:val="24"/>
        </w:rPr>
        <w:endnoteReference w:id="265"/>
      </w:r>
      <w:r w:rsidRPr="00A64D2B">
        <w:rPr>
          <w:rFonts w:ascii="Arial" w:hAnsi="Arial" w:cs="Arial"/>
          <w:sz w:val="24"/>
          <w:szCs w:val="24"/>
        </w:rPr>
        <w:t xml:space="preserve"> el 25 de septiembre de 2015, que plantean un horizonte de posibilidades de promover la investigación y el vínculo de alumnos y maestros en el campo educativo.  </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Se firmaron también los convenios de colaboración académica con la Universidad Autónoma de San Luis Potosí en agosto de 2015.</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El número de profesores de tiempo completo son 29 PTC, 5 docentes de tiempos parciales y 1 maestro por honorarios. El área de investigación tiene 7  líneas de investigación enmarcadas en nuestra convocatoria para el registro de proyectos.</w:t>
      </w:r>
    </w:p>
    <w:p w:rsidR="000F5C5B" w:rsidRPr="00A64D2B" w:rsidRDefault="000F5C5B" w:rsidP="008F04F6">
      <w:pPr>
        <w:spacing w:before="120" w:after="120"/>
        <w:jc w:val="both"/>
        <w:rPr>
          <w:rFonts w:ascii="Arial" w:hAnsi="Arial" w:cs="Arial"/>
          <w:sz w:val="24"/>
          <w:szCs w:val="24"/>
        </w:rPr>
      </w:pPr>
      <w:r w:rsidRPr="00A64D2B">
        <w:rPr>
          <w:rFonts w:ascii="Arial" w:hAnsi="Arial" w:cs="Arial"/>
          <w:sz w:val="24"/>
          <w:szCs w:val="24"/>
        </w:rPr>
        <w:t xml:space="preserve">       Los resultados de investigaciones que se han publicado en diferentes fuentes son variados, por ejemplo están los casos siguientes:</w:t>
      </w:r>
    </w:p>
    <w:p w:rsidR="000F5C5B" w:rsidRPr="00A64D2B" w:rsidRDefault="000F5C5B" w:rsidP="008F04F6">
      <w:pPr>
        <w:jc w:val="both"/>
        <w:rPr>
          <w:rFonts w:ascii="Arial" w:hAnsi="Arial" w:cs="Arial"/>
          <w:sz w:val="24"/>
          <w:szCs w:val="24"/>
        </w:rPr>
      </w:pPr>
      <w:r w:rsidRPr="00A64D2B">
        <w:rPr>
          <w:rFonts w:ascii="Arial" w:hAnsi="Arial" w:cs="Arial"/>
          <w:sz w:val="24"/>
          <w:szCs w:val="24"/>
        </w:rPr>
        <w:t>Dr. Juan Manuel Rodríguez Tello</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4to. Foro estatal de la investigación educativa  (San Luis Potosí)</w:t>
      </w:r>
      <w:r w:rsidRPr="00A64D2B">
        <w:rPr>
          <w:rStyle w:val="Refdenotaalfinal"/>
          <w:rFonts w:ascii="Arial" w:hAnsi="Arial" w:cs="Arial"/>
          <w:sz w:val="24"/>
          <w:szCs w:val="24"/>
        </w:rPr>
        <w:endnoteReference w:id="266"/>
      </w:r>
      <w:r w:rsidRPr="00A64D2B">
        <w:rPr>
          <w:rFonts w:ascii="Arial" w:hAnsi="Arial" w:cs="Arial"/>
          <w:sz w:val="24"/>
          <w:szCs w:val="24"/>
        </w:rPr>
        <w:t xml:space="preserve"> Congreso nacional el 13 de diciembre de 2013 con número de Registro ISBN 9786077881131</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Participación en el segundo congreso internacional de educación ENESMAPO 2014 “Hacia una tendencia con perspectiva humanista y global del siglo XXI” y también participo en el 1er foro estatal de investigación educativa “La profesionalización docente un referente para el desarrollo de la calidad educativa en los días 7 y 8 de marzo de 2014 en Matehuala S.L.P.</w:t>
      </w:r>
      <w:r w:rsidRPr="00A64D2B">
        <w:rPr>
          <w:rStyle w:val="Refdenotaalfinal"/>
          <w:rFonts w:ascii="Arial" w:hAnsi="Arial" w:cs="Arial"/>
          <w:sz w:val="24"/>
          <w:szCs w:val="24"/>
        </w:rPr>
        <w:endnoteReference w:id="267"/>
      </w:r>
      <w:r w:rsidRPr="00A64D2B">
        <w:rPr>
          <w:rFonts w:ascii="Arial" w:hAnsi="Arial" w:cs="Arial"/>
          <w:sz w:val="24"/>
          <w:szCs w:val="24"/>
        </w:rPr>
        <w:t xml:space="preserve"> </w:t>
      </w:r>
    </w:p>
    <w:p w:rsidR="000F5C5B" w:rsidRPr="00A64D2B" w:rsidRDefault="000F5C5B" w:rsidP="008F04F6">
      <w:pPr>
        <w:jc w:val="both"/>
        <w:rPr>
          <w:rFonts w:ascii="Arial" w:hAnsi="Arial" w:cs="Arial"/>
          <w:sz w:val="24"/>
          <w:szCs w:val="24"/>
        </w:rPr>
      </w:pPr>
      <w:r w:rsidRPr="00A64D2B">
        <w:rPr>
          <w:rFonts w:ascii="Arial" w:hAnsi="Arial" w:cs="Arial"/>
          <w:sz w:val="24"/>
          <w:szCs w:val="24"/>
        </w:rPr>
        <w:lastRenderedPageBreak/>
        <w:t xml:space="preserve">        Ponente en el 2do. Congreso Internacional de Educación ENESMAPO 2014</w:t>
      </w:r>
      <w:r w:rsidRPr="00A64D2B">
        <w:rPr>
          <w:rStyle w:val="Refdenotaalfinal"/>
          <w:rFonts w:ascii="Arial" w:hAnsi="Arial" w:cs="Arial"/>
          <w:sz w:val="24"/>
          <w:szCs w:val="24"/>
        </w:rPr>
        <w:endnoteReference w:id="268"/>
      </w:r>
      <w:r w:rsidRPr="00A64D2B">
        <w:rPr>
          <w:rFonts w:ascii="Arial" w:hAnsi="Arial" w:cs="Arial"/>
          <w:sz w:val="24"/>
          <w:szCs w:val="24"/>
        </w:rPr>
        <w:t xml:space="preserve"> y en el primer congreso nacional arbitrado de investigación académica. En la ciudad de Aguascalientes 23 y 24 de octubre de 2014 con registro en Tramite</w:t>
      </w:r>
      <w:r w:rsidRPr="00A64D2B">
        <w:rPr>
          <w:rStyle w:val="Refdenotaalfinal"/>
          <w:rFonts w:ascii="Arial" w:hAnsi="Arial" w:cs="Arial"/>
          <w:sz w:val="24"/>
          <w:szCs w:val="24"/>
        </w:rPr>
        <w:endnoteReference w:id="269"/>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2do CONGRESO INTERNACIONAL DE INVESTIGACIÓN EDUCATIVA RIE - UANL 2015 </w:t>
      </w:r>
      <w:r w:rsidRPr="00A64D2B">
        <w:rPr>
          <w:rStyle w:val="Refdenotaalfinal"/>
          <w:rFonts w:ascii="Arial" w:hAnsi="Arial" w:cs="Arial"/>
          <w:sz w:val="24"/>
          <w:szCs w:val="24"/>
        </w:rPr>
        <w:endnoteReference w:id="270"/>
      </w:r>
      <w:r w:rsidRPr="00A64D2B">
        <w:rPr>
          <w:rFonts w:ascii="Arial" w:hAnsi="Arial" w:cs="Arial"/>
          <w:sz w:val="24"/>
          <w:szCs w:val="24"/>
        </w:rPr>
        <w:t>"Construyendo puentes entre disciplinas  los días 26, 27 y 28 de Agosto de 2015.</w:t>
      </w:r>
    </w:p>
    <w:p w:rsidR="000F5C5B" w:rsidRPr="00A64D2B" w:rsidRDefault="000F5C5B" w:rsidP="008F04F6">
      <w:pPr>
        <w:jc w:val="both"/>
        <w:rPr>
          <w:rFonts w:ascii="Arial" w:hAnsi="Arial" w:cs="Arial"/>
          <w:sz w:val="24"/>
          <w:szCs w:val="24"/>
        </w:rPr>
      </w:pP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Con el afán de seguir consolidando el marco de referencia que sirva de plataforma de despegue para formar los Cuerpos Académicos también se participa en la conferencia “Consideraciones sobre la Investigación y la Formación de Investigadores integrados en Cuerpos Académicos en las escuelas normales el día 22 de septiembre de 2014</w:t>
      </w:r>
      <w:r w:rsidRPr="00A64D2B">
        <w:rPr>
          <w:rStyle w:val="Refdenotaalfinal"/>
          <w:rFonts w:ascii="Arial" w:hAnsi="Arial" w:cs="Arial"/>
          <w:sz w:val="24"/>
          <w:szCs w:val="24"/>
        </w:rPr>
        <w:endnoteReference w:id="271"/>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Otro logro académico de este profesor está La Planeación Estrategia aplicada al Centro regional de Educación Normal. 15 y 16 de julio de 2015 preparado para presentarse en la FIL 2016 de Guadalajara </w:t>
      </w:r>
      <w:r w:rsidRPr="00A64D2B">
        <w:rPr>
          <w:rStyle w:val="Refdenotaalfinal"/>
          <w:rFonts w:ascii="Arial" w:hAnsi="Arial" w:cs="Arial"/>
          <w:sz w:val="24"/>
          <w:szCs w:val="24"/>
        </w:rPr>
        <w:endnoteReference w:id="272"/>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Las participaciones de la Dra. Lucero Márquez Gámez que tienen que ver con su productividad académica en los diferentes foros de divulgación son los siguientes:</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Participó en el 4to. Foro estatal de la investigación educativa  (San Luis Potosí) Congreso nacional 13 de diciembre de 2013 con número de Registro ISBN 9786077881131</w:t>
      </w:r>
      <w:r w:rsidRPr="00A64D2B">
        <w:rPr>
          <w:rStyle w:val="Refdenotaalfinal"/>
          <w:rFonts w:ascii="Arial" w:hAnsi="Arial" w:cs="Arial"/>
          <w:sz w:val="24"/>
          <w:szCs w:val="24"/>
        </w:rPr>
        <w:endnoteReference w:id="273"/>
      </w:r>
      <w:r w:rsidRPr="00A64D2B">
        <w:rPr>
          <w:rFonts w:ascii="Arial" w:hAnsi="Arial" w:cs="Arial"/>
          <w:sz w:val="24"/>
          <w:szCs w:val="24"/>
        </w:rPr>
        <w:t xml:space="preserve"> y en el Primer congreso nacional arbitrado de investigación académica, en la ciudad de Aguascalientes, los días  23 y 24 de octubre de 2014, con la publicación La formación de competencias docentes en comunidades de Aprendizaje con registro en trámite. </w:t>
      </w:r>
      <w:r w:rsidRPr="00A64D2B">
        <w:rPr>
          <w:rStyle w:val="Refdenotaalfinal"/>
          <w:rFonts w:ascii="Arial" w:hAnsi="Arial" w:cs="Arial"/>
          <w:sz w:val="24"/>
          <w:szCs w:val="24"/>
        </w:rPr>
        <w:endnoteReference w:id="274"/>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Nuevamente fue aceptada la ponencia en colaborativo que mandó en el 2do CONGRESO INTERNACIONAL DE INVESTIGACIÓN EDUCATIVA RIE - UANL 2015 "Construyendo puentes entre disciplinas 26, 27 y 28 de Agosto de 2015 </w:t>
      </w:r>
      <w:r w:rsidRPr="00A64D2B">
        <w:rPr>
          <w:rStyle w:val="Refdenotaalfinal"/>
          <w:rFonts w:ascii="Arial" w:hAnsi="Arial" w:cs="Arial"/>
          <w:sz w:val="24"/>
          <w:szCs w:val="24"/>
        </w:rPr>
        <w:endnoteReference w:id="275"/>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Mtro. Ismael Hubert Méndez Orta </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Publica el libro ISBN 978 1 4633 4383 5 Cómo Enseñar música en educación básica. Sin Saber de Música presentado en diferentes foros de divulgación y en la FIL 2015. </w:t>
      </w:r>
      <w:r w:rsidRPr="00A64D2B">
        <w:rPr>
          <w:rStyle w:val="Refdenotaalfinal"/>
          <w:rFonts w:ascii="Arial" w:hAnsi="Arial" w:cs="Arial"/>
          <w:sz w:val="24"/>
          <w:szCs w:val="24"/>
        </w:rPr>
        <w:endnoteReference w:id="276"/>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Participó el Primer Congreso Nacional arbitrado de investigación académica, en la ciudad de Aguascalientes, los días  23 y 24 de octubre de 2014, con la </w:t>
      </w:r>
      <w:r w:rsidRPr="00A64D2B">
        <w:rPr>
          <w:rFonts w:ascii="Arial" w:hAnsi="Arial" w:cs="Arial"/>
          <w:sz w:val="24"/>
          <w:szCs w:val="24"/>
        </w:rPr>
        <w:lastRenderedPageBreak/>
        <w:t>publicación Aplicación de las Técnicas Méndez SSdeM en Educación Básica – Educación Especial, con registro en trámite.</w:t>
      </w:r>
      <w:r w:rsidRPr="00A64D2B">
        <w:rPr>
          <w:rStyle w:val="Refdenotaalfinal"/>
          <w:rFonts w:ascii="Arial" w:hAnsi="Arial" w:cs="Arial"/>
          <w:sz w:val="24"/>
          <w:szCs w:val="24"/>
        </w:rPr>
        <w:endnoteReference w:id="277"/>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Recientemente asiste 2do CONGRESO INTERNACIONAL DE INVESTIGACIÓN EDUCATIVA RIE - UANL 2015 "Construyendo puentes entre disciplinas </w:t>
      </w:r>
      <w:r w:rsidRPr="00A64D2B">
        <w:rPr>
          <w:rStyle w:val="Refdenotaalfinal"/>
          <w:rFonts w:ascii="Arial" w:hAnsi="Arial" w:cs="Arial"/>
          <w:sz w:val="24"/>
          <w:szCs w:val="24"/>
        </w:rPr>
        <w:endnoteReference w:id="278"/>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Uno de los más grandes logros y pisando terrenos que ningún maestro de esta escuela ha incursionado, el maestro presenta su libro en la FIL (feria internacional del libro) el día 5 de diciembre de 2014 a las 17 horas en el salón Elias Nandino en la XXVIII edición de la FIL. </w:t>
      </w:r>
      <w:r w:rsidRPr="00A64D2B">
        <w:rPr>
          <w:rStyle w:val="Refdenotaalfinal"/>
          <w:rFonts w:ascii="Arial" w:hAnsi="Arial" w:cs="Arial"/>
          <w:sz w:val="24"/>
          <w:szCs w:val="24"/>
        </w:rPr>
        <w:endnoteReference w:id="279"/>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Mtro. Vicente Quezada Flores </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Participa en el Primer congreso nacional arbitrado de investigación académica. En la ciudad de Aguascalientes  los días 23 y 24 de octubre de 2014 con registro en Tramite</w:t>
      </w:r>
      <w:r w:rsidRPr="00A64D2B">
        <w:rPr>
          <w:rStyle w:val="Refdenotaalfinal"/>
          <w:rFonts w:ascii="Arial" w:hAnsi="Arial" w:cs="Arial"/>
          <w:sz w:val="24"/>
          <w:szCs w:val="24"/>
        </w:rPr>
        <w:endnoteReference w:id="280"/>
      </w:r>
    </w:p>
    <w:p w:rsidR="000F5C5B" w:rsidRPr="00A64D2B" w:rsidRDefault="000F5C5B" w:rsidP="008F04F6">
      <w:pPr>
        <w:jc w:val="both"/>
        <w:rPr>
          <w:rFonts w:ascii="Arial" w:hAnsi="Arial" w:cs="Arial"/>
          <w:sz w:val="24"/>
          <w:szCs w:val="24"/>
        </w:rPr>
      </w:pP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2do CONGRESO INTERNACIONAL DE INVESTIGACIÓN EDUCATIVA RIE - UANL 2015 "Construyendo puentes entre disciplinas ") con el tema “Las comunidades de aprendizaje para desarrollar competencias docentes” los días 26, 27 y 28 de agosto con Registro en Trámite.</w:t>
      </w:r>
      <w:r w:rsidRPr="00A64D2B">
        <w:rPr>
          <w:rStyle w:val="Refdenotaalfinal"/>
          <w:rFonts w:ascii="Arial" w:hAnsi="Arial" w:cs="Arial"/>
          <w:sz w:val="24"/>
          <w:szCs w:val="24"/>
        </w:rPr>
        <w:endnoteReference w:id="281"/>
      </w:r>
    </w:p>
    <w:p w:rsidR="000F5C5B" w:rsidRPr="00A64D2B" w:rsidRDefault="000F5C5B" w:rsidP="008F04F6">
      <w:pPr>
        <w:jc w:val="both"/>
        <w:rPr>
          <w:rFonts w:ascii="Arial" w:hAnsi="Arial" w:cs="Arial"/>
          <w:sz w:val="24"/>
          <w:szCs w:val="24"/>
        </w:rPr>
      </w:pPr>
      <w:r w:rsidRPr="00A64D2B">
        <w:rPr>
          <w:rFonts w:ascii="Arial" w:hAnsi="Arial" w:cs="Arial"/>
          <w:sz w:val="24"/>
          <w:szCs w:val="24"/>
        </w:rPr>
        <w:t>Mtra. Cristina Herrera Tovar</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En sus primeras intervenciones con registro la maestra publica en el libro del CIEM 2015 titulado “Profesionalización e identidad docente. Su impacto en los resultados escolares” el tema: Lectura autónoma en la formación inicial de los Licenciados en Educación Primaria. Memoria del  sexto Congreso Internacional  Educativo Multidisciplinario. Tomo IV. Profesionalización e Identidad  Docente. Su impacto en los Resultados Escolares.  Pp. 183-192. (ISBN: 978-607-9337-34-6) </w:t>
      </w:r>
      <w:r w:rsidRPr="00A64D2B">
        <w:rPr>
          <w:rStyle w:val="Refdenotaalfinal"/>
          <w:rFonts w:ascii="Arial" w:hAnsi="Arial" w:cs="Arial"/>
          <w:sz w:val="24"/>
          <w:szCs w:val="24"/>
        </w:rPr>
        <w:endnoteReference w:id="282"/>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Mtra. Alma Roció Paredes Sánchez </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Sexto Congreso Internacional  Educativo Multidisciplinario. Tomo IV. Profesionalización e Identidad  Docente. Su impacto en los Resultados Escolares. Percepción de los estudiantes normalistas acerca del uso del diario de campo, 16 de julio de 2015. Con ISBN 978-607-9337-34-6</w:t>
      </w:r>
      <w:r w:rsidRPr="00A64D2B">
        <w:rPr>
          <w:rStyle w:val="Refdenotaalfinal"/>
          <w:rFonts w:ascii="Arial" w:hAnsi="Arial" w:cs="Arial"/>
          <w:sz w:val="24"/>
          <w:szCs w:val="24"/>
        </w:rPr>
        <w:endnoteReference w:id="283"/>
      </w:r>
      <w:r w:rsidRPr="00A64D2B">
        <w:rPr>
          <w:rFonts w:ascii="Arial" w:hAnsi="Arial" w:cs="Arial"/>
          <w:sz w:val="24"/>
          <w:szCs w:val="24"/>
        </w:rPr>
        <w:t xml:space="preserve"> </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En este mismo año la productividad académica de la Mtra. Alma Roció Paredes Sánchez le ha alcanzado para ser aceptada también en el XIII Congreso Nacional de Investigación educativa, con el tema: “El tránsito de la cultura escolar </w:t>
      </w:r>
      <w:r w:rsidRPr="00A64D2B">
        <w:rPr>
          <w:rFonts w:ascii="Arial" w:hAnsi="Arial" w:cs="Arial"/>
          <w:sz w:val="24"/>
          <w:szCs w:val="24"/>
        </w:rPr>
        <w:lastRenderedPageBreak/>
        <w:t>inclusiva en las escuelas primarias regulares de S.L.P. en la última década” que se llevará a cabo en la ciudad de Chihuahua en los días del 16 al 20 de noviembre de 2015 con registro en trámite.</w:t>
      </w:r>
      <w:r w:rsidRPr="00A64D2B">
        <w:rPr>
          <w:rStyle w:val="Refdenotaalfinal"/>
          <w:rFonts w:ascii="Arial" w:hAnsi="Arial" w:cs="Arial"/>
          <w:sz w:val="24"/>
          <w:szCs w:val="24"/>
        </w:rPr>
        <w:endnoteReference w:id="284"/>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Mtra. Graciela Romero García </w:t>
      </w:r>
    </w:p>
    <w:p w:rsidR="000F5C5B" w:rsidRPr="00A64D2B" w:rsidRDefault="000F5C5B" w:rsidP="008F04F6">
      <w:pPr>
        <w:jc w:val="both"/>
        <w:rPr>
          <w:rFonts w:ascii="Arial" w:hAnsi="Arial" w:cs="Arial"/>
          <w:sz w:val="24"/>
          <w:szCs w:val="24"/>
        </w:rPr>
      </w:pPr>
      <w:r w:rsidRPr="00A64D2B">
        <w:rPr>
          <w:rFonts w:ascii="Arial" w:hAnsi="Arial" w:cs="Arial"/>
          <w:sz w:val="24"/>
          <w:szCs w:val="24"/>
        </w:rPr>
        <w:t xml:space="preserve">       En su primera aportación académica la maestra en mención fue aceptada en el XIII Congreso Nacional de investigación educativa en Chihuahua 2015. Con la ponencia “El trabajo colegiado: suma de individualidades o construcción de identidades”. Registro en proceso a realizarse.</w:t>
      </w:r>
      <w:r w:rsidRPr="00A64D2B">
        <w:rPr>
          <w:rStyle w:val="Refdenotaalfinal"/>
          <w:rFonts w:ascii="Arial" w:hAnsi="Arial" w:cs="Arial"/>
          <w:sz w:val="24"/>
          <w:szCs w:val="24"/>
        </w:rPr>
        <w:endnoteReference w:id="285"/>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caso de la investigación de nuestra escuela está empezando a dar los pequeños frutos que corresponden a la participación en foros de investigación nacionales, estatales e internacionales, como el resultado de los intentos constantes de docentes de tiempo completo que están iniciando el proceso de consolidarse como Perfiles PRODEP.</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primer trabajo colaborativo que empieza a apuntar a un probable cuerpo académicos está ubicado entre tres maestros de esta escuela, y es el de: Las comunidades de escritores en la escuela normal que posteriormente tiene continuidad con el escrito de “Las comunidades de aprendizaje para el desarrollo de las competencias docentes”, en el cual han trabajado y publicado los maestros Vicente Quezada Flores, Juan Manuel Rodríguez Tello y Lucero Márquez Gámez. </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Es complicado que desde nuestro ámbito educativo se pueda trabajar el diseño para la obtención de patentes o realizar diseños industriales, pero en cambio en nuestra escuela se está intentando desde la oficina de investigación que tanto docentes como alumnos registren sus proyectos de investigación, tanto de Tesis para la obtención de grado como investigaciones independientes que ellos impulsen desde su ámbito de intervención educativa con la intención de promover la divulgación de resultados y la movilidad de saberes al interior y exterior de nuestra escuela en los diferentes Foros de Divulgación Educativa, para lo cual se ha implementado un procedimiento para la difusión de convocatorias con docentes y alumnos para que puedan participar. </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nuestra institución el diseño de prototipos de enseñanza es una situación muy cotidiana que tiene que ver con la elaboración de materiales didácticos para la enseñanza de contenidos curriculares, que sirven posteriormente a nuestros alumnos en sus clases con los niños de sus respectivos grupos en las escuelas primarias, lo que nos hace falta es implementar un procedimiento sistemático para tener en nuestra escuela un comité de evaluación que logré el registro de estos prototipos con la logística correspondiente.</w:t>
      </w:r>
      <w:r w:rsidRPr="00A64D2B">
        <w:rPr>
          <w:rStyle w:val="Refdenotaalfinal"/>
          <w:rFonts w:ascii="Arial" w:hAnsi="Arial" w:cs="Arial"/>
          <w:color w:val="000000"/>
          <w:sz w:val="24"/>
          <w:szCs w:val="24"/>
          <w:lang w:eastAsia="es-MX"/>
        </w:rPr>
        <w:endnoteReference w:id="286"/>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En el ciclo 2014-2015, una maestra fue candidata para obtener el perfil PRODEP y obtener el estímulo de nuevas incorporaciones de tiempo completo, caso específico de la Dra. Lucero Márquez, quien mando su expediente electrónico y consolido su trámite en la plataforma de PRODEP, fue en el proceso de valoración de proyectos donde fue rechazada por la incompatibilidad de fechas entre la entrega de resultados de los lectores expertos, que en su caso fueron 3 meses continuos y los resultados que ella planteaba a seis meses en el proyecto, dicha situación nos deja de experiencia que el desfase de  tiempos, entre el envío, la recepción y la entrega de resultados a este organismo debe de ser más prolongado, de ser necesario a un año y medio para su aplicación</w:t>
      </w:r>
      <w:r w:rsidRPr="00A64D2B">
        <w:rPr>
          <w:rStyle w:val="Refdenotaalfinal"/>
          <w:rFonts w:ascii="Arial" w:hAnsi="Arial" w:cs="Arial"/>
          <w:color w:val="000000"/>
          <w:sz w:val="24"/>
          <w:szCs w:val="24"/>
          <w:lang w:eastAsia="es-MX"/>
        </w:rPr>
        <w:endnoteReference w:id="287"/>
      </w:r>
      <w:r w:rsidRPr="00A64D2B">
        <w:rPr>
          <w:rFonts w:ascii="Arial" w:hAnsi="Arial" w:cs="Arial"/>
          <w:color w:val="000000"/>
          <w:sz w:val="24"/>
          <w:szCs w:val="24"/>
          <w:lang w:eastAsia="es-MX"/>
        </w:rPr>
        <w:t xml:space="preserve">. </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resumen nuestros esfuerzos por consolidar el Perfil PRODEP y aspirar a tener un cuerpo académico institucional, se ven reflejados en el nuevo impulso académico que han tenido los profesores de esta escuela ya mencionados al participar en los diversos Foros de Divulgación Académica, cabe decir que en éste ciclo escolar, las expectativas que se tienen como grupo colegiado es: la publicación de un libro, con temas de didáctica y docencia, en colaboración maestros y alumnos, lo anterior permitirá la participación de los estudiantes en proyectos de investigación, la nueva convocatoria considera en uno de sus apartados esta disposición.</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Es complicado hablar de porcentajes de desempeño en la consolidación de perfiles PRODEP, pero en prospectiva se pueden enunciar que el Dr. Juan Manuel Rodríguez Tello ya tiene 2 escritos académicos arbitrados publicados y cumple con los otros tres rasgos referentes a la tutoría, docencia y gestión y difusión escolar, además fue electo en el diplomado de Planeación estratégica para que su escrito fuera publicado en el Libro del SNTE que se presentará en la FIL 2016, por lo que se puede mencionar que las expectativas de que alcance perfil PROMEP en el año 2016 son del 95%.</w:t>
      </w:r>
      <w:r w:rsidRPr="00A64D2B">
        <w:rPr>
          <w:rStyle w:val="Refdenotaalfinal"/>
          <w:rFonts w:ascii="Arial" w:hAnsi="Arial" w:cs="Arial"/>
          <w:color w:val="000000"/>
          <w:sz w:val="24"/>
          <w:szCs w:val="24"/>
          <w:lang w:eastAsia="es-MX"/>
        </w:rPr>
        <w:endnoteReference w:id="288"/>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cuanto al caso de la Dra. Lucero Márquez Gámez, ella es nueva incorporación de tiempo completo, lo que le permite que sea evaluada en los cuatro rubros mencionados para Perfil PRODEP, sólo en los dos años anteriores y como este año ya logró su segunda publicación consecutiva con registro es el 95% de probabilidad que también alcance el Perfil PRODEP.</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caso del Mtro. Ismael Méndez, el con la publicación del su libro anteriormente citado, tenía posibilidades de perfilarse en PRODEP, pero al perder el año 2014 sin publicación, nuevamente vuelve a iniciar su recorrido en el 2015 y por consecuencia su grado de avance es valorado en un 25%.</w:t>
      </w:r>
    </w:p>
    <w:p w:rsidR="000F5C5B" w:rsidRPr="00A64D2B" w:rsidRDefault="000F5C5B"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caso de las Mtra. Alma  Paredes Sánchez, tiene ya dos escritos en vías de registro ISBN, lo que le puede dar la posibilidad de integrar su perfil PRODEP, para el año 2017 siempre y cuando continúe publicando y teniendo la distribución </w:t>
      </w:r>
      <w:r w:rsidRPr="00A64D2B">
        <w:rPr>
          <w:rFonts w:ascii="Arial" w:hAnsi="Arial" w:cs="Arial"/>
          <w:color w:val="000000"/>
          <w:sz w:val="24"/>
          <w:szCs w:val="24"/>
          <w:lang w:eastAsia="es-MX"/>
        </w:rPr>
        <w:lastRenderedPageBreak/>
        <w:t xml:space="preserve">de sus funciones de manera equilibrada entre docencia, gestión tutorías e investigación. </w:t>
      </w:r>
    </w:p>
    <w:p w:rsidR="004B7DCF" w:rsidRDefault="000F5C5B" w:rsidP="008F04F6">
      <w:pPr>
        <w:spacing w:after="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proceso que ha vivido la Mtra. Cristina Herrera Tovar y la Graciela Romero García, es muy similar, las dos completan los apartados de tutoría, Docencia, y gestión, y en este año consolidaron un escrito académico con registro cada una respectivamente, por lo que tentativamente para el 2017 también tendrían posibilidades de hacerse perfiles PRODEP.</w:t>
      </w:r>
    </w:p>
    <w:p w:rsidR="005154E0" w:rsidRDefault="005154E0" w:rsidP="008F04F6">
      <w:pPr>
        <w:spacing w:after="0"/>
        <w:jc w:val="both"/>
        <w:rPr>
          <w:rFonts w:ascii="Arial" w:hAnsi="Arial" w:cs="Arial"/>
          <w:color w:val="000000"/>
          <w:sz w:val="24"/>
          <w:szCs w:val="24"/>
          <w:lang w:eastAsia="es-MX"/>
        </w:rPr>
      </w:pPr>
    </w:p>
    <w:p w:rsidR="005154E0" w:rsidRPr="00A64D2B" w:rsidRDefault="005154E0" w:rsidP="008F04F6">
      <w:pPr>
        <w:spacing w:after="0"/>
        <w:jc w:val="both"/>
        <w:rPr>
          <w:rFonts w:ascii="Arial" w:hAnsi="Arial" w:cs="Arial"/>
          <w:color w:val="000000"/>
          <w:sz w:val="24"/>
          <w:szCs w:val="24"/>
          <w:lang w:eastAsia="es-MX"/>
        </w:rPr>
      </w:pPr>
    </w:p>
    <w:p w:rsidR="000F5C5B" w:rsidRPr="00A64D2B" w:rsidRDefault="000F5C5B" w:rsidP="008F04F6">
      <w:pPr>
        <w:spacing w:after="0"/>
        <w:jc w:val="both"/>
        <w:rPr>
          <w:rFonts w:ascii="Arial" w:hAnsi="Arial" w:cs="Arial"/>
          <w:sz w:val="24"/>
          <w:szCs w:val="24"/>
        </w:rPr>
      </w:pPr>
    </w:p>
    <w:p w:rsidR="00BF64BB" w:rsidRPr="00A64D2B" w:rsidRDefault="00BF64BB"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52. Creación artística</w:t>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2012-2013</w:t>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Aunque nuestros procesos de danza, teatro y expresión musical, son muy activos, no contamos con publicación inédita de registro o con patente, pero nuestros alumnos participan en el festival del desierto en los eventos de danza en el teatro del pueblo, Feria Regional de Cedral y aniversarios Institucionales de la Región Altiplano.</w:t>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Por ejemplo en la oficina de Extensión y difusión en el ciclo escolar 2012-2013 se realizó la exposición fotográfica</w:t>
      </w:r>
      <w:r w:rsidRPr="00A64D2B">
        <w:rPr>
          <w:rStyle w:val="Refdenotaalfinal"/>
          <w:rFonts w:ascii="Arial" w:hAnsi="Arial" w:cs="Arial"/>
          <w:color w:val="000000"/>
          <w:sz w:val="24"/>
          <w:szCs w:val="24"/>
          <w:lang w:eastAsia="es-MX"/>
        </w:rPr>
        <w:endnoteReference w:id="289"/>
      </w:r>
      <w:r w:rsidRPr="00A64D2B">
        <w:rPr>
          <w:rFonts w:ascii="Arial" w:hAnsi="Arial" w:cs="Arial"/>
          <w:color w:val="000000"/>
          <w:sz w:val="24"/>
          <w:szCs w:val="24"/>
          <w:lang w:eastAsia="es-MX"/>
        </w:rPr>
        <w:t xml:space="preserve"> el día 8 en el mes de marzo,  además se organizó la exposición de pintura coordinada por el Mtro. Álvaro Flores Zacarías el 26 de octubre de 2012, con la autora Eva Bravo Hinojosa en la sala de Reuniones Generales en punto de las 10:00 am</w:t>
      </w:r>
      <w:r w:rsidRPr="00A64D2B">
        <w:rPr>
          <w:rStyle w:val="Refdenotaalfinal"/>
          <w:rFonts w:ascii="Arial" w:hAnsi="Arial" w:cs="Arial"/>
          <w:color w:val="000000"/>
          <w:sz w:val="24"/>
          <w:szCs w:val="24"/>
          <w:lang w:eastAsia="es-MX"/>
        </w:rPr>
        <w:endnoteReference w:id="290"/>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participó intensamente en las actividades propuestas por la DGESPE, en coordinación con el Departamento de Normales en la muestra de Danza regional el 24 de mayo de 2013 asistiendo el Mtro. Luis Adrián de León Manzo como coordinador artístico </w:t>
      </w:r>
      <w:r w:rsidRPr="00A64D2B">
        <w:rPr>
          <w:rStyle w:val="Refdenotaalfinal"/>
          <w:rFonts w:ascii="Arial" w:hAnsi="Arial" w:cs="Arial"/>
          <w:color w:val="000000"/>
          <w:sz w:val="24"/>
          <w:szCs w:val="24"/>
          <w:lang w:eastAsia="es-MX"/>
        </w:rPr>
        <w:endnoteReference w:id="291"/>
      </w:r>
      <w:r w:rsidRPr="00A64D2B">
        <w:rPr>
          <w:rFonts w:ascii="Arial" w:hAnsi="Arial" w:cs="Arial"/>
          <w:color w:val="000000"/>
          <w:sz w:val="24"/>
          <w:szCs w:val="24"/>
          <w:lang w:eastAsia="es-MX"/>
        </w:rPr>
        <w:t>, y el evento de  Declamación, Canto y Oratoria se realizó el 23 de mayo de 2013, asistiendo el Mtro. Juan Antonio Coronado Faz</w:t>
      </w:r>
      <w:r w:rsidRPr="00A64D2B">
        <w:rPr>
          <w:rStyle w:val="Refdenotaalfinal"/>
          <w:rFonts w:ascii="Arial" w:hAnsi="Arial" w:cs="Arial"/>
          <w:color w:val="000000"/>
          <w:sz w:val="24"/>
          <w:szCs w:val="24"/>
          <w:lang w:eastAsia="es-MX"/>
        </w:rPr>
        <w:endnoteReference w:id="292"/>
      </w:r>
      <w:r w:rsidRPr="00A64D2B">
        <w:rPr>
          <w:rFonts w:ascii="Arial" w:hAnsi="Arial" w:cs="Arial"/>
          <w:color w:val="000000"/>
          <w:sz w:val="24"/>
          <w:szCs w:val="24"/>
          <w:lang w:eastAsia="es-MX"/>
        </w:rPr>
        <w:t>.</w:t>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participó también el 27 de febrero de 2013, con un módulo de información en la feria vocacional coordinada por la Preparatoria de Matehuala, denominada: Quinta muestra de carreras profesionales  “Preparando tu futuro”, realizada a principios de en donde asistieron 4 docentes para realizar la difusión del centro escolar; Mtro. Vicente Quezada, Mtro. Juan Antonio Coronado, Mtro.  Enrique Torres Castillo y Dr. Juan Manuel Rodríguez Tello</w:t>
      </w:r>
      <w:r w:rsidRPr="00A64D2B">
        <w:rPr>
          <w:rStyle w:val="Refdenotaalfinal"/>
          <w:rFonts w:ascii="Arial" w:hAnsi="Arial" w:cs="Arial"/>
          <w:color w:val="000000"/>
          <w:sz w:val="24"/>
          <w:szCs w:val="24"/>
          <w:lang w:eastAsia="es-MX"/>
        </w:rPr>
        <w:endnoteReference w:id="293"/>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2013-2014</w:t>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ciclo escolar 2013-2014 se realizó la exposición de un Libro producido por el Mtro.</w:t>
      </w:r>
      <w:r w:rsidR="005154E0">
        <w:rPr>
          <w:rFonts w:ascii="Arial" w:hAnsi="Arial" w:cs="Arial"/>
          <w:color w:val="000000"/>
          <w:sz w:val="24"/>
          <w:szCs w:val="24"/>
          <w:lang w:eastAsia="es-MX"/>
        </w:rPr>
        <w:t xml:space="preserve"> </w:t>
      </w:r>
      <w:r w:rsidRPr="00A64D2B">
        <w:rPr>
          <w:rFonts w:ascii="Arial" w:hAnsi="Arial" w:cs="Arial"/>
          <w:color w:val="000000"/>
          <w:sz w:val="24"/>
          <w:szCs w:val="24"/>
          <w:lang w:eastAsia="es-MX"/>
        </w:rPr>
        <w:t xml:space="preserve">Ismael Huber Méndez Orta denominado “Como Enseñar Música en </w:t>
      </w:r>
      <w:r w:rsidRPr="00A64D2B">
        <w:rPr>
          <w:rFonts w:ascii="Arial" w:hAnsi="Arial" w:cs="Arial"/>
          <w:color w:val="000000"/>
          <w:sz w:val="24"/>
          <w:szCs w:val="24"/>
          <w:lang w:eastAsia="es-MX"/>
        </w:rPr>
        <w:lastRenderedPageBreak/>
        <w:t>Educación Básica. Sin saber de música”. En el marco del XL aniversario de fundación y XXXVIII aniversario de federalización el día 26 de marzo de 2014, en el teatro Manuel José Othón a las 12:00 de la tarde</w:t>
      </w:r>
      <w:r w:rsidRPr="00A64D2B">
        <w:rPr>
          <w:rStyle w:val="Refdenotaalfinal"/>
          <w:rFonts w:ascii="Arial" w:hAnsi="Arial" w:cs="Arial"/>
          <w:color w:val="000000"/>
          <w:sz w:val="24"/>
          <w:szCs w:val="24"/>
          <w:lang w:eastAsia="es-MX"/>
        </w:rPr>
        <w:endnoteReference w:id="294"/>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realizó la presentación del Libro producido por el maestro de la escuela Ismael Méndez Orta denominado “Como enseñar música en educación básica. Sin saber de música”. En las actividades complementarias coordinadas por la Coordinación Académica de la Región Altiplano (COARA), el día 21 de mayo de 2014</w:t>
      </w:r>
      <w:r w:rsidRPr="00A64D2B">
        <w:rPr>
          <w:rStyle w:val="Refdenotaalfinal"/>
          <w:rFonts w:ascii="Arial" w:hAnsi="Arial" w:cs="Arial"/>
          <w:color w:val="000000"/>
          <w:sz w:val="24"/>
          <w:szCs w:val="24"/>
          <w:lang w:eastAsia="es-MX"/>
        </w:rPr>
        <w:endnoteReference w:id="295"/>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entablaron intercambios con la universidad Autónoma de San Luis Potosí, para que nuestros alumnos pudieran asistir a la actividad denominada “Café Científico cultural y social”  los alumnos  asistieron con la coordinación de la Mtra. Maribel Leija Polina,  Mtra. Martha Rosa y Mtro. Álvaro Flores Zacarías el día 10 de abril de 2014 con un contingente de 120 alumnos.</w:t>
      </w:r>
      <w:r w:rsidRPr="00A64D2B">
        <w:rPr>
          <w:rStyle w:val="Refdenotaalfinal"/>
          <w:rFonts w:ascii="Arial" w:hAnsi="Arial" w:cs="Arial"/>
          <w:color w:val="000000"/>
          <w:sz w:val="24"/>
          <w:szCs w:val="24"/>
          <w:lang w:eastAsia="es-MX"/>
        </w:rPr>
        <w:endnoteReference w:id="296"/>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participó por segundo año consecutivo, en las actividades propuestas por la Dirección General de Educación superior para profesionales de la educación (DGESPE), en coordinación con el Departamento de Normales de Danza Regional, coordinando el Valet Folcklorico Yolihuani el Mtro. Luis Adrián de León Manso el día 30 de mayo de 2014, en el auditorio municipal de Valles con sede en la escuela ENESMAPO 3</w:t>
      </w:r>
      <w:r w:rsidRPr="00A64D2B">
        <w:rPr>
          <w:rStyle w:val="Refdenotaalfinal"/>
          <w:rFonts w:ascii="Arial" w:hAnsi="Arial" w:cs="Arial"/>
          <w:color w:val="000000"/>
          <w:sz w:val="24"/>
          <w:szCs w:val="24"/>
          <w:lang w:eastAsia="es-MX"/>
        </w:rPr>
        <w:endnoteReference w:id="297"/>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21 de marzo de 2014 se realizó la muestra de Poesía, Canto y Oratoria en la ciudad de Rio Verde con sede en la Escuela Normal de Estudios Superiores del Magisterio Potosino N° 4  (ENESMAPO), comisionando a los maestros: Enrique Torres Castillo y Héctor Guerrero García con un contingente de 6 Alumnos</w:t>
      </w:r>
      <w:r w:rsidRPr="00A64D2B">
        <w:rPr>
          <w:rStyle w:val="Refdenotaalfinal"/>
          <w:rFonts w:ascii="Arial" w:hAnsi="Arial" w:cs="Arial"/>
          <w:color w:val="000000"/>
          <w:sz w:val="24"/>
          <w:szCs w:val="24"/>
          <w:lang w:eastAsia="es-MX"/>
        </w:rPr>
        <w:endnoteReference w:id="298"/>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realizó el Primer Foro de Discusión “Egresados destacados en actuación, producción, técnicos y directores” en donde el maestro Álvaro Flores Zacarías participó como ponente en la Escuela Estatal de Teatro el día 25 de marzo de 2014 </w:t>
      </w:r>
      <w:r w:rsidRPr="00A64D2B">
        <w:rPr>
          <w:rStyle w:val="Refdenotaalfinal"/>
          <w:rFonts w:ascii="Arial" w:hAnsi="Arial" w:cs="Arial"/>
          <w:color w:val="000000"/>
          <w:sz w:val="24"/>
          <w:szCs w:val="24"/>
          <w:lang w:eastAsia="es-MX"/>
        </w:rPr>
        <w:endnoteReference w:id="299"/>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participó en diferentes Ferias Regionales con el grupo de Danza que coordina el Mtro. Luis Ardían de León Manso y la Mtra. Maribel Leija Polina. El día 12 de junio de 2014 a las 9:00 pm Feria Regional denominada FEREVA, invitados por la presidencia municipal y el director de cultura Juan Rodríguez Soria. (Feria Regional de Vanegas) y en el mes de agosto en  la FERECED (Feria Regional de Cedral)</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00"/>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realizó también una exposición de pintura con referencia al “Día del Libro”, el día 11 de abril de 2014, participando como conductora del evento la maestra Diana Esmeralda López de la Rosa.</w:t>
      </w:r>
      <w:r w:rsidRPr="00A64D2B">
        <w:rPr>
          <w:rStyle w:val="Refdenotaalfinal"/>
          <w:rFonts w:ascii="Arial" w:hAnsi="Arial" w:cs="Arial"/>
          <w:color w:val="000000"/>
          <w:sz w:val="24"/>
          <w:szCs w:val="24"/>
          <w:lang w:eastAsia="es-MX"/>
        </w:rPr>
        <w:endnoteReference w:id="301"/>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Para el ciclo escolar 2014-2015, se realizaron también actividades de tipo cultural, comenzando con la exposición fotográfica coordinada por uno de nuestros Alumnos Gustavo Ángel Hernández y el Mtro. Ignacio Guerrero Almanza; el día  27 de octubre 2015 en las instalaciones del plantel en el marco de nuestro XXXIX ANIVERSARIO</w:t>
      </w:r>
      <w:r w:rsidRPr="00A64D2B">
        <w:rPr>
          <w:rStyle w:val="Refdenotaalfinal"/>
          <w:rFonts w:ascii="Arial" w:hAnsi="Arial" w:cs="Arial"/>
          <w:color w:val="000000"/>
          <w:sz w:val="24"/>
          <w:szCs w:val="24"/>
          <w:lang w:eastAsia="es-MX"/>
        </w:rPr>
        <w:endnoteReference w:id="302"/>
      </w:r>
    </w:p>
    <w:p w:rsidR="00BF64BB" w:rsidRPr="00A64D2B" w:rsidRDefault="00BF64BB" w:rsidP="008F04F6">
      <w:pPr>
        <w:jc w:val="both"/>
        <w:rPr>
          <w:rFonts w:ascii="Arial" w:hAnsi="Arial" w:cs="Arial"/>
          <w:color w:val="000000"/>
          <w:sz w:val="24"/>
          <w:szCs w:val="24"/>
          <w:lang w:eastAsia="es-MX"/>
        </w:rPr>
      </w:pP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Departamento de Difusión Educativa coordinó la promoción en la Feria Vocacional de éste Centro Educativo por conducto de los docentes: Juan Manuel Rodríguez, Juan Antonio coronado y Héctor Guerrero el día 12 de noviembre de 2014 en el evento denominado “Séptima Muestra de Carreras Profesionales” coordinado por la Preparatoria de Matehuala en el Club de Leones de 8:00 a 4:00pm</w:t>
      </w:r>
      <w:r w:rsidRPr="00A64D2B">
        <w:rPr>
          <w:rStyle w:val="Refdenotaalfinal"/>
          <w:rFonts w:ascii="Arial" w:hAnsi="Arial" w:cs="Arial"/>
          <w:color w:val="000000"/>
          <w:sz w:val="24"/>
          <w:szCs w:val="24"/>
          <w:lang w:eastAsia="es-MX"/>
        </w:rPr>
        <w:endnoteReference w:id="303"/>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la parte artística se presentó la obra de teatro “El fandango de los muertos” por los alumnos del club de teatro “Tercera llamada” que coordina el Mtro. Álvaro Flores Zacarías, en las instalaciones del teatro Benito Juárez de Cedral S.L.P</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04"/>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participó por primera vez en el “Festival del Desierto” con el grupo de Danza Yolihuani coordinó la actividad el Mtro. Luis Adrián de León y la Mtra. Maribel Leija Polina los días 26, 28 y 29 de mayo para presentarse en los diferentes foros: Villa de Guadalupe, la Boca Mpio. de la Paz, S.L.P., y Centro de Rehabilitación Social (CERESO) de Matehuala, S.L.P.</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05"/>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Coordinados desde la dirección de la escuela y la oficina de Difusión educativa se realizaron los Talleres de Intercambio Académico, involucrando a toda la población estudiantil de  nuestra institución; realizándose la actividad en el aniversario de la escuela normal el día 28 de octubre de 2014.</w:t>
      </w:r>
      <w:r w:rsidRPr="00A64D2B">
        <w:rPr>
          <w:rStyle w:val="Refdenotaalfinal"/>
          <w:rFonts w:ascii="Arial" w:hAnsi="Arial" w:cs="Arial"/>
          <w:color w:val="000000"/>
          <w:sz w:val="24"/>
          <w:szCs w:val="24"/>
          <w:lang w:eastAsia="es-MX"/>
        </w:rPr>
        <w:endnoteReference w:id="306"/>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marco del aniversario también se realizaron los concursos de cuento infantil coordinados por la Mtra., Ma. Guadalupe Flores Hernández y Mtra. Amalia Manso Villanueva, en la semana comprendida del 29 de octubre de 2014. </w:t>
      </w:r>
      <w:r w:rsidRPr="00A64D2B">
        <w:rPr>
          <w:rStyle w:val="Refdenotaalfinal"/>
          <w:rFonts w:ascii="Arial" w:hAnsi="Arial" w:cs="Arial"/>
          <w:color w:val="000000"/>
          <w:sz w:val="24"/>
          <w:szCs w:val="24"/>
          <w:lang w:eastAsia="es-MX"/>
        </w:rPr>
        <w:endnoteReference w:id="307"/>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ámbito deportivo se participó activamente  en Beis bol y Boli bol, tanto en la rama femenil como varonil el 24 y 27  de octubre 2014,  bajo la coordinación del departamento de fomento deportivo de la institución </w:t>
      </w:r>
      <w:r w:rsidRPr="00A64D2B">
        <w:rPr>
          <w:rStyle w:val="Refdenotaalfinal"/>
          <w:rFonts w:ascii="Arial" w:hAnsi="Arial" w:cs="Arial"/>
          <w:color w:val="000000"/>
          <w:sz w:val="24"/>
          <w:szCs w:val="24"/>
          <w:lang w:eastAsia="es-MX"/>
        </w:rPr>
        <w:endnoteReference w:id="308"/>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realizó en Río Verde la Sexta Muestra de Poesía, Canto y Oratoria el 23 de mayo de 2015 con sede en Río Verde, San Luis Potosí, comisionando al maestro Ismael Méndez que acompañó al contingente de 3 alumnos</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09"/>
      </w:r>
    </w:p>
    <w:p w:rsidR="00BF64BB" w:rsidRPr="00A64D2B" w:rsidRDefault="00BF64BB"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También se participó en las actividades propuestas por la DGESPE, en coordinación con el Departamento de Normales de Fut Bol en Tamazunchale, S.L.P., el día 7 de mayo de 2015, acompañando al contingente los maestros Alejandro Guevara Sánchez y Enrique Torres Castillo</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0"/>
      </w:r>
    </w:p>
    <w:p w:rsidR="00BF64BB" w:rsidRPr="00A64D2B" w:rsidRDefault="00BF64BB" w:rsidP="008F04F6">
      <w:pPr>
        <w:spacing w:after="0"/>
        <w:jc w:val="both"/>
        <w:rPr>
          <w:rFonts w:ascii="Arial" w:hAnsi="Arial" w:cs="Arial"/>
          <w:sz w:val="24"/>
          <w:szCs w:val="24"/>
        </w:rPr>
      </w:pPr>
    </w:p>
    <w:p w:rsidR="00BF64BB" w:rsidRPr="00A64D2B" w:rsidRDefault="00BF64BB"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53. Articulación de la investigación con la docencia</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Entre las principales actividades que se realizan en el área de investigación, está el procedimiento de seguimiento de egresados, que tiene como finalidad retroalimentar los procesos y procedimientos de formación que los exalumnos recibieron y que hoy forman parte de su práctica profesional cotidiana. El procedimiento de investigación tiene que ver con fortalezas y debilidades mostradas en su labor docente, además de las necesidades de formación que ellos mismos detectan que hace falta reforzar en nuestra escuela y a su vez se exploran las opiniones de las autoridades educativas de exalumnos, todo esto con la intención de que los datos que se recolecten se analicen, sinteticen y arrojen resultados que a nuestra escuela sirvan para cuatro cosas prioritarias:</w:t>
      </w:r>
    </w:p>
    <w:p w:rsidR="00881D2A" w:rsidRPr="00A64D2B" w:rsidRDefault="00881D2A" w:rsidP="000A3752">
      <w:pPr>
        <w:numPr>
          <w:ilvl w:val="0"/>
          <w:numId w:val="30"/>
        </w:numPr>
        <w:spacing w:before="120" w:after="120" w:line="240" w:lineRule="auto"/>
        <w:contextualSpacing/>
        <w:jc w:val="both"/>
        <w:rPr>
          <w:rFonts w:ascii="Arial" w:hAnsi="Arial" w:cs="Arial"/>
          <w:color w:val="000000"/>
          <w:sz w:val="24"/>
          <w:szCs w:val="24"/>
          <w:lang w:eastAsia="es-MX"/>
        </w:rPr>
      </w:pPr>
      <w:r w:rsidRPr="00A64D2B">
        <w:rPr>
          <w:rFonts w:ascii="Arial" w:hAnsi="Arial" w:cs="Arial"/>
          <w:color w:val="000000"/>
          <w:sz w:val="24"/>
          <w:szCs w:val="24"/>
          <w:lang w:eastAsia="es-MX"/>
        </w:rPr>
        <w:t>Promover los cursos de capacitación y actualización docente de los maestros de nuestra escuela en los aspectos que se observen como debilidades o necesidades en la formación de nuestros alumnos.</w:t>
      </w:r>
    </w:p>
    <w:p w:rsidR="00881D2A" w:rsidRPr="00A64D2B" w:rsidRDefault="00881D2A" w:rsidP="000A3752">
      <w:pPr>
        <w:numPr>
          <w:ilvl w:val="0"/>
          <w:numId w:val="30"/>
        </w:numPr>
        <w:spacing w:before="120" w:after="120" w:line="240" w:lineRule="auto"/>
        <w:contextualSpacing/>
        <w:jc w:val="both"/>
        <w:rPr>
          <w:rFonts w:ascii="Arial" w:hAnsi="Arial" w:cs="Arial"/>
          <w:color w:val="000000"/>
          <w:sz w:val="24"/>
          <w:szCs w:val="24"/>
          <w:lang w:eastAsia="es-MX"/>
        </w:rPr>
      </w:pPr>
      <w:r w:rsidRPr="00A64D2B">
        <w:rPr>
          <w:rFonts w:ascii="Arial" w:hAnsi="Arial" w:cs="Arial"/>
          <w:color w:val="000000"/>
          <w:sz w:val="24"/>
          <w:szCs w:val="24"/>
          <w:lang w:eastAsia="es-MX"/>
        </w:rPr>
        <w:t>Estos resultados de seguimiento también se entregan al área de docencia para que se tomen determinaciones en la asignación de cargas curriculares de docentes en los cursos a atender</w:t>
      </w:r>
    </w:p>
    <w:p w:rsidR="00881D2A" w:rsidRPr="00A64D2B" w:rsidRDefault="00881D2A" w:rsidP="000A3752">
      <w:pPr>
        <w:numPr>
          <w:ilvl w:val="0"/>
          <w:numId w:val="30"/>
        </w:numPr>
        <w:spacing w:before="120" w:after="120" w:line="240" w:lineRule="auto"/>
        <w:contextualSpacing/>
        <w:jc w:val="both"/>
        <w:rPr>
          <w:rFonts w:ascii="Arial" w:hAnsi="Arial" w:cs="Arial"/>
          <w:color w:val="000000"/>
          <w:sz w:val="24"/>
          <w:szCs w:val="24"/>
          <w:lang w:eastAsia="es-MX"/>
        </w:rPr>
      </w:pPr>
      <w:r w:rsidRPr="00A64D2B">
        <w:rPr>
          <w:rFonts w:ascii="Arial" w:hAnsi="Arial" w:cs="Arial"/>
          <w:color w:val="000000"/>
          <w:sz w:val="24"/>
          <w:szCs w:val="24"/>
          <w:lang w:eastAsia="es-MX"/>
        </w:rPr>
        <w:t>Se arroja un informe general de las habilidades y rasgos del perfil de egresos que muestran nuestros estudiantes para valorar si la escuela normal está cumpliendo con los estándares curriculares de la licenciatura.</w:t>
      </w:r>
    </w:p>
    <w:p w:rsidR="00881D2A" w:rsidRPr="00A64D2B" w:rsidRDefault="00881D2A" w:rsidP="000A3752">
      <w:pPr>
        <w:numPr>
          <w:ilvl w:val="0"/>
          <w:numId w:val="30"/>
        </w:numPr>
        <w:spacing w:before="120" w:after="120" w:line="240" w:lineRule="auto"/>
        <w:contextualSpacing/>
        <w:jc w:val="both"/>
        <w:rPr>
          <w:rFonts w:ascii="Arial" w:hAnsi="Arial" w:cs="Arial"/>
          <w:color w:val="000000"/>
          <w:sz w:val="24"/>
          <w:szCs w:val="24"/>
          <w:lang w:eastAsia="es-MX"/>
        </w:rPr>
      </w:pPr>
      <w:r w:rsidRPr="00A64D2B">
        <w:rPr>
          <w:rFonts w:ascii="Arial" w:hAnsi="Arial" w:cs="Arial"/>
          <w:color w:val="000000"/>
          <w:sz w:val="24"/>
          <w:szCs w:val="24"/>
          <w:lang w:eastAsia="es-MX"/>
        </w:rPr>
        <w:t>El último aspecto se refiere al impacto de los resultados de seguimiento en la proyección de la oferta educativa y cobertura en el grado de maestría que se ofrece bajo convenio con la UPN unidad 241 de San Luis Potosí.</w:t>
      </w:r>
    </w:p>
    <w:p w:rsidR="00881D2A" w:rsidRPr="00A64D2B" w:rsidRDefault="00881D2A"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w:t>
      </w:r>
    </w:p>
    <w:p w:rsidR="00881D2A" w:rsidRPr="00A64D2B" w:rsidRDefault="00881D2A"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El 100% de nuestros estudiantes de los grados superiores realizan una investigación formal en los grupos de prácticas que les son asignados, con la intención de que implementen metodologías y estrategias de trabajo que mejoren sus procesos de enseñanza, y que se registran en el área de investigación, ello permite motivarlos, sin embargo no se han tenido los resultados esperados.  En el año 2012 tres estudiantes salieran al foro académico de la escuela F. Martínez de Monterrey, N.L posteriormente en el 2013, se participó en el Segundo Congreso Internacional del Desierto Potosino denominado, “La profesionalización docente, entre los retos y desafíos de una educación  inclusiva de calidad”, que fue organizado en nuestra institución por exalumnos de esta escuela,  los estudiantes </w:t>
      </w:r>
      <w:r w:rsidRPr="00A64D2B">
        <w:rPr>
          <w:rFonts w:ascii="Arial" w:hAnsi="Arial" w:cs="Arial"/>
          <w:color w:val="000000"/>
          <w:sz w:val="24"/>
          <w:szCs w:val="24"/>
          <w:lang w:eastAsia="es-MX"/>
        </w:rPr>
        <w:lastRenderedPageBreak/>
        <w:t>tuvieron 60 pases de cortesía, y asistieron a conferencias, foros y talleres de manera abierta.</w:t>
      </w:r>
    </w:p>
    <w:p w:rsidR="00881D2A" w:rsidRPr="00A64D2B" w:rsidRDefault="00881D2A"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el año 2014 se realizó en la escuela normal el primer trabajo de investigación educativo denominado “La Aplicación de las Técnicas Méndez en Educación Básica y Especial”, en el que participaron: el Mtro. Ismael Hu</w:t>
      </w:r>
      <w:r w:rsidR="00C63E00">
        <w:rPr>
          <w:rFonts w:ascii="Arial" w:hAnsi="Arial" w:cs="Arial"/>
          <w:color w:val="000000"/>
          <w:sz w:val="24"/>
          <w:szCs w:val="24"/>
          <w:lang w:eastAsia="es-MX"/>
        </w:rPr>
        <w:t xml:space="preserve">ber Méndez Orta y dos alumnos: </w:t>
      </w:r>
      <w:r w:rsidRPr="00A64D2B">
        <w:rPr>
          <w:rFonts w:ascii="Arial" w:hAnsi="Arial" w:cs="Arial"/>
          <w:color w:val="000000"/>
          <w:sz w:val="24"/>
          <w:szCs w:val="24"/>
          <w:lang w:eastAsia="es-MX"/>
        </w:rPr>
        <w:t>de séptimo semestre, apoyaron en las actividades de: apoyo técnico para la recolección de información, registros y aplicación de estrategias para sintetizar la información recabada</w:t>
      </w:r>
      <w:r w:rsidRPr="00A64D2B">
        <w:rPr>
          <w:rFonts w:ascii="Arial" w:hAnsi="Arial" w:cs="Arial"/>
          <w:sz w:val="24"/>
          <w:szCs w:val="24"/>
        </w:rPr>
        <w:t xml:space="preserve"> los alumnos participantes fueron: </w:t>
      </w:r>
      <w:r w:rsidRPr="00A64D2B">
        <w:rPr>
          <w:rFonts w:ascii="Arial" w:hAnsi="Arial" w:cs="Arial"/>
          <w:color w:val="000000"/>
          <w:sz w:val="24"/>
          <w:szCs w:val="24"/>
          <w:lang w:eastAsia="es-MX"/>
        </w:rPr>
        <w:t>Nereyda Alejandra Guerrero Vázquez y Francisco Raúl González Martínez</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1"/>
      </w:r>
    </w:p>
    <w:p w:rsidR="00881D2A" w:rsidRPr="00A64D2B" w:rsidRDefault="00881D2A" w:rsidP="008F04F6">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Siguiendo con este buen impulso de que nuestros alumnos también pudieran tener acceso a los foros de divulgación académica, la alumna Isidora Hernández Velázquez expuso una ponencia en el 6to Foro Estatal de Investigación Educativa, realizado el 18 de febrero de 2015, con el título: “La lectoescritura en tres niños con dificultades de aprendizaje en tercer grado” bajo la tutela de la maestra Cristina Herrera Tovar de la institución </w:t>
      </w:r>
      <w:r w:rsidRPr="00A64D2B">
        <w:rPr>
          <w:rStyle w:val="Refdenotaalfinal"/>
          <w:rFonts w:ascii="Arial" w:hAnsi="Arial" w:cs="Arial"/>
          <w:color w:val="000000"/>
          <w:sz w:val="24"/>
          <w:szCs w:val="24"/>
          <w:lang w:eastAsia="es-MX"/>
        </w:rPr>
        <w:endnoteReference w:id="312"/>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culminar se puede mencionar que también se han intentado actividades en el contexto inmediato de nuestra institución, puesto que año con año, nuestros alumnos de séptimo y octavo semestre, tienen la oportunidad interna de presentar sus hallazgos y resultados de su investigación a todos los alumnos de la licenciatura en pequeñas mesas de trabajo, en este ciclo se llevaron a cabo el día 2 de julio de 2015</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3"/>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Como una actividad de entrega de resultados de investigación del procedimiento de seguimiento de egresados, se realizó el Foro de Seguimiento de Egresados dirigido a estudiantes del VIII semestre, el responsable dio a conocer los resultados de las encuestas aplicadas y se entregó de manera formal el informe al Área de Docencia tal como lo señala el procedimiento operativo, los alumnos invitados a este foro, fueron los Lic. en Educación Primaria: Dea Alienai Vázquez Licea,  la Mtra. Lucero Jazmín Rodríguez y el Mtro. Jorge Luis Martínez Soto, quienes en una dinámica de foro abierto pudieron intercambiar impresiones y experiencias con alumnos y docentes del CREN “Profra. Amina Madera Lauterio”, realizado el día 3 de julio de 2015</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4"/>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este último ciclo también se implementó una estrategia de innovación y desarrollo académico en nuestra institución y se refiere al diseño de guías de enseñanza aprendizaje, con la intención de tener mejores resultados  en los procesos de planeación sistemática de los diferentes cursos de la malla curricular, en ese sentido,  los profesores entregaron al área de docencia un cuadernillo de actividades programadas en tiempo y forma, acordes al calendario escolar y con </w:t>
      </w:r>
      <w:r w:rsidRPr="00A64D2B">
        <w:rPr>
          <w:rFonts w:ascii="Arial" w:hAnsi="Arial" w:cs="Arial"/>
          <w:color w:val="000000"/>
          <w:sz w:val="24"/>
          <w:szCs w:val="24"/>
          <w:lang w:eastAsia="es-MX"/>
        </w:rPr>
        <w:lastRenderedPageBreak/>
        <w:t>correspondencia reciproca a la antología del curso, ello permite a docentes y alumnos tener una panorámica general de las actividades los objetivos y competencias a desarrollar en sus cursos respectivos.</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Algunas muestras que se pueden mencionar en esta categoría son las siguientes.</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Guías de enseñanza en el semestre impar 2015-2016</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PRIMER SEMESTRE.</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Guía de enseñanza del curso de Observación y análisis de la Práctica Educativa elaborada por el Mtro. Juan Antonio Coronado Faz y la Mtra. Martha Rosa Leija Torres con un total de 50 páginas de actividades de enseñanza, con una cobertura total de 120 alumnos en el ciclo escolar non 2015-2016.</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5"/>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Antología del curso de Observación y análisis de la Práctica Educativa para Primer Semestre de la Licenciatura en Educación Primaria compilada por el Mtro. Juan Antonio Coronado Faz y la Mtra. Martha Rosa Leija Torres con un total de 10 lecturas seleccionadas y 281 páginas, con una cobertura total de 120 alumnos en el ciclo escolar non 2015-2016</w:t>
      </w:r>
    </w:p>
    <w:p w:rsidR="00881D2A" w:rsidRPr="00A64D2B" w:rsidRDefault="00881D2A" w:rsidP="008F04F6">
      <w:pPr>
        <w:jc w:val="both"/>
        <w:rPr>
          <w:rFonts w:ascii="Arial" w:hAnsi="Arial" w:cs="Arial"/>
          <w:color w:val="000000"/>
          <w:sz w:val="24"/>
          <w:szCs w:val="24"/>
          <w:lang w:eastAsia="es-MX"/>
        </w:rPr>
      </w:pP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TERCER SEMESTRE </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Guía de enseñanza y aprendizaje del curso de Adecuación Curricular elaborada por la Mtra. Maribel Leija Torres, con un total de 54 páginas de actividades de enseñanza, con una cobertura total de 124 alumnos en el ciclo escolar non 2015-2016.</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6"/>
      </w:r>
    </w:p>
    <w:p w:rsidR="00881D2A" w:rsidRPr="00A64D2B" w:rsidRDefault="00881D2A" w:rsidP="008F04F6">
      <w:pPr>
        <w:jc w:val="both"/>
        <w:rPr>
          <w:rFonts w:ascii="Arial" w:hAnsi="Arial" w:cs="Arial"/>
          <w:color w:val="000000"/>
          <w:sz w:val="24"/>
          <w:szCs w:val="24"/>
          <w:lang w:eastAsia="es-MX"/>
        </w:rPr>
      </w:pP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Antología del curso Adecuación Curricular para Tercer Semestre de la Licenciatura en Educación Primaria compilada la Mtra. Maribel Leija Polina con un total de 12 lecturas seleccionadas y 264  páginas, con una cobertura total de 124 alumnos en el ciclo escolar non 2015-2016. </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QUINTO SEMESTRE </w:t>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Guía de Enseñanza y aprendizaje en el curso de Educación Física de Quinto Semestre, elaborada por el Mtro. Enrique Torres Castillo y el Dr. Juan Manuel Rodríguez Tello, con un total de 68 páginas de actividades con una cobertura total de 120 alumnos en el ciclo escolar non 2015-2016</w:t>
      </w:r>
      <w:r w:rsidRPr="00A64D2B">
        <w:rPr>
          <w:rFonts w:ascii="Arial" w:hAnsi="Arial" w:cs="Arial"/>
          <w:color w:val="000000"/>
          <w:sz w:val="24"/>
          <w:szCs w:val="24"/>
          <w:vertAlign w:val="superscript"/>
          <w:lang w:eastAsia="es-MX"/>
        </w:rPr>
        <w:t xml:space="preserve"> </w:t>
      </w:r>
      <w:r w:rsidRPr="00A64D2B">
        <w:rPr>
          <w:rStyle w:val="Refdenotaalfinal"/>
          <w:rFonts w:ascii="Arial" w:hAnsi="Arial" w:cs="Arial"/>
          <w:color w:val="000000"/>
          <w:sz w:val="24"/>
          <w:szCs w:val="24"/>
          <w:lang w:eastAsia="es-MX"/>
        </w:rPr>
        <w:endnoteReference w:id="317"/>
      </w:r>
    </w:p>
    <w:p w:rsidR="00881D2A" w:rsidRPr="00A64D2B" w:rsidRDefault="00881D2A" w:rsidP="008F04F6">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Antología del curso de Educación Física para Quinto Semestre de la Licenciatura en Educación Primaria compilada por el Mtro. Enrique Torres Castillo y el Dr. Juan Manuel Rodríguez Tello, con un total de 12 lecturas seleccionadas y 166 páginas, con una cobertura total de 118 alumnos en el ciclo escolar non 2015-2016.</w:t>
      </w:r>
    </w:p>
    <w:p w:rsidR="00881D2A" w:rsidRPr="00A64D2B" w:rsidRDefault="00881D2A" w:rsidP="008F04F6">
      <w:pPr>
        <w:autoSpaceDE w:val="0"/>
        <w:autoSpaceDN w:val="0"/>
        <w:adjustRightInd w:val="0"/>
        <w:jc w:val="both"/>
        <w:rPr>
          <w:rFonts w:ascii="Arial" w:hAnsi="Arial" w:cs="Arial"/>
          <w:iCs/>
          <w:color w:val="000000"/>
          <w:sz w:val="24"/>
          <w:szCs w:val="24"/>
          <w:lang w:eastAsia="es-MX"/>
        </w:rPr>
      </w:pPr>
      <w:r w:rsidRPr="00A64D2B">
        <w:rPr>
          <w:rFonts w:ascii="Arial" w:hAnsi="Arial" w:cs="Arial"/>
          <w:iCs/>
          <w:color w:val="000000"/>
          <w:sz w:val="24"/>
          <w:szCs w:val="24"/>
          <w:lang w:eastAsia="es-MX"/>
        </w:rPr>
        <w:t xml:space="preserve">       Para finalizar este apartado y como parte de los procesos de innovación implementados como resultado de una investigación, está la Tesis doctoral de “La comunidad de Escritores en la Escuela Normal” </w:t>
      </w:r>
      <w:r w:rsidRPr="00A64D2B">
        <w:rPr>
          <w:rStyle w:val="Refdenotaalfinal"/>
          <w:rFonts w:ascii="Arial" w:hAnsi="Arial" w:cs="Arial"/>
          <w:iCs/>
          <w:color w:val="000000"/>
          <w:sz w:val="24"/>
          <w:szCs w:val="24"/>
          <w:lang w:eastAsia="es-MX"/>
        </w:rPr>
        <w:endnoteReference w:id="318"/>
      </w:r>
      <w:r w:rsidRPr="00A64D2B">
        <w:rPr>
          <w:rFonts w:ascii="Arial" w:hAnsi="Arial" w:cs="Arial"/>
          <w:iCs/>
          <w:color w:val="000000"/>
          <w:sz w:val="24"/>
          <w:szCs w:val="24"/>
          <w:lang w:eastAsia="es-MX"/>
        </w:rPr>
        <w:t xml:space="preserve"> del Dr. Juan Manuel Rodríguez Tello que concluyó en la publicación de 5 ediciones de la revista institucional, y se obtuvo como resultado, que los maestros escribieran textos académicos y de interés para la comunidad normalista.</w:t>
      </w:r>
      <w:r w:rsidRPr="00A64D2B">
        <w:rPr>
          <w:rFonts w:ascii="Arial" w:hAnsi="Arial" w:cs="Arial"/>
          <w:iCs/>
          <w:color w:val="000000"/>
          <w:sz w:val="24"/>
          <w:szCs w:val="24"/>
          <w:vertAlign w:val="superscript"/>
          <w:lang w:eastAsia="es-MX"/>
        </w:rPr>
        <w:t xml:space="preserve"> </w:t>
      </w:r>
      <w:r w:rsidRPr="00A64D2B">
        <w:rPr>
          <w:rStyle w:val="Refdenotaalfinal"/>
          <w:rFonts w:ascii="Arial" w:hAnsi="Arial" w:cs="Arial"/>
          <w:iCs/>
          <w:color w:val="000000"/>
          <w:sz w:val="24"/>
          <w:szCs w:val="24"/>
          <w:lang w:eastAsia="es-MX"/>
        </w:rPr>
        <w:endnoteReference w:id="319"/>
      </w:r>
      <w:r w:rsidRPr="00A64D2B">
        <w:rPr>
          <w:rFonts w:ascii="Arial" w:hAnsi="Arial" w:cs="Arial"/>
          <w:iCs/>
          <w:color w:val="000000"/>
          <w:sz w:val="24"/>
          <w:szCs w:val="24"/>
          <w:vertAlign w:val="superscript"/>
          <w:lang w:eastAsia="es-MX"/>
        </w:rPr>
        <w:t xml:space="preserve"> , 13, 14, 15, 16 y 17.</w:t>
      </w:r>
    </w:p>
    <w:p w:rsidR="00115694" w:rsidRPr="00A64D2B" w:rsidRDefault="00115694" w:rsidP="008F04F6">
      <w:pPr>
        <w:spacing w:after="0"/>
        <w:jc w:val="both"/>
        <w:rPr>
          <w:rFonts w:ascii="Arial" w:hAnsi="Arial" w:cs="Arial"/>
          <w:b/>
          <w:sz w:val="24"/>
          <w:szCs w:val="24"/>
        </w:rPr>
      </w:pPr>
      <w:r w:rsidRPr="00A64D2B">
        <w:rPr>
          <w:rFonts w:ascii="Arial" w:hAnsi="Arial" w:cs="Arial"/>
          <w:b/>
          <w:sz w:val="24"/>
          <w:szCs w:val="24"/>
        </w:rPr>
        <w:t xml:space="preserve">Fortalezas </w:t>
      </w:r>
    </w:p>
    <w:p w:rsidR="00115694" w:rsidRPr="00A64D2B" w:rsidRDefault="00115694" w:rsidP="008F04F6">
      <w:pPr>
        <w:spacing w:after="0"/>
        <w:jc w:val="both"/>
        <w:rPr>
          <w:rFonts w:ascii="Arial" w:hAnsi="Arial" w:cs="Arial"/>
          <w:b/>
          <w:sz w:val="24"/>
          <w:szCs w:val="24"/>
        </w:rPr>
      </w:pPr>
      <w:r w:rsidRPr="00A64D2B">
        <w:rPr>
          <w:rFonts w:ascii="Arial" w:hAnsi="Arial" w:cs="Arial"/>
          <w:b/>
          <w:sz w:val="24"/>
          <w:szCs w:val="24"/>
        </w:rPr>
        <w:t>Categoría de Productividad académica-Investigación</w:t>
      </w:r>
    </w:p>
    <w:p w:rsidR="00115694" w:rsidRPr="00A64D2B" w:rsidRDefault="00115694" w:rsidP="008F04F6">
      <w:pPr>
        <w:spacing w:after="0"/>
        <w:jc w:val="both"/>
        <w:rPr>
          <w:rFonts w:ascii="Arial" w:hAnsi="Arial" w:cs="Arial"/>
          <w:b/>
          <w:sz w:val="24"/>
          <w:szCs w:val="24"/>
        </w:rPr>
      </w:pPr>
    </w:p>
    <w:p w:rsidR="00115694" w:rsidRPr="00C63E00" w:rsidRDefault="00115694" w:rsidP="000A3752">
      <w:pPr>
        <w:pStyle w:val="Prrafodelista"/>
        <w:numPr>
          <w:ilvl w:val="0"/>
          <w:numId w:val="50"/>
        </w:numPr>
        <w:spacing w:after="0"/>
        <w:jc w:val="both"/>
        <w:rPr>
          <w:rFonts w:ascii="Arial" w:hAnsi="Arial" w:cs="Arial"/>
          <w:sz w:val="24"/>
          <w:szCs w:val="24"/>
        </w:rPr>
      </w:pPr>
      <w:r w:rsidRPr="00C63E00">
        <w:rPr>
          <w:rFonts w:ascii="Arial" w:hAnsi="Arial" w:cs="Arial"/>
          <w:sz w:val="24"/>
          <w:szCs w:val="24"/>
        </w:rPr>
        <w:t>Los  maestros han publicado artículos científicos, producto de las investigaciones científicos con registros y en procesos arbitrados, lo que permite preveer, que en un lapso  de 3 años se logre alcanzar el perfil PRODEP.</w:t>
      </w:r>
    </w:p>
    <w:p w:rsidR="00115694" w:rsidRPr="00C63E00" w:rsidRDefault="00115694" w:rsidP="000A3752">
      <w:pPr>
        <w:pStyle w:val="Prrafodelista"/>
        <w:numPr>
          <w:ilvl w:val="0"/>
          <w:numId w:val="50"/>
        </w:numPr>
        <w:spacing w:after="0"/>
        <w:jc w:val="both"/>
        <w:rPr>
          <w:rFonts w:ascii="Arial" w:hAnsi="Arial" w:cs="Arial"/>
          <w:sz w:val="24"/>
          <w:szCs w:val="24"/>
        </w:rPr>
      </w:pPr>
      <w:r w:rsidRPr="00C63E00">
        <w:rPr>
          <w:rFonts w:ascii="Arial" w:hAnsi="Arial" w:cs="Arial"/>
          <w:sz w:val="24"/>
          <w:szCs w:val="24"/>
        </w:rPr>
        <w:t xml:space="preserve">El área de investigación está al pendiente de las convocatorias y procesos de registro para que los docentes tengan la información de primera mano e intenten participar en los diferentes eventos </w:t>
      </w:r>
    </w:p>
    <w:p w:rsidR="00115694" w:rsidRPr="00C63E00" w:rsidRDefault="00115694" w:rsidP="000A3752">
      <w:pPr>
        <w:pStyle w:val="Prrafodelista"/>
        <w:numPr>
          <w:ilvl w:val="0"/>
          <w:numId w:val="50"/>
        </w:numPr>
        <w:spacing w:after="0"/>
        <w:jc w:val="both"/>
        <w:rPr>
          <w:rFonts w:ascii="Arial" w:hAnsi="Arial" w:cs="Arial"/>
          <w:sz w:val="24"/>
          <w:szCs w:val="24"/>
        </w:rPr>
      </w:pPr>
      <w:r w:rsidRPr="00C63E00">
        <w:rPr>
          <w:rFonts w:ascii="Arial" w:hAnsi="Arial" w:cs="Arial"/>
          <w:sz w:val="24"/>
          <w:szCs w:val="24"/>
        </w:rPr>
        <w:t xml:space="preserve">Los maestros que pueden ser candidatos a integrar un cuerpo académico  ya tienen dos escritos con registro de ISBN, por lo que la meta se empieza a visualizar alcanzable. </w:t>
      </w:r>
    </w:p>
    <w:p w:rsidR="00115694" w:rsidRPr="00A64D2B" w:rsidRDefault="00115694" w:rsidP="008F04F6">
      <w:pPr>
        <w:spacing w:after="0"/>
        <w:jc w:val="both"/>
        <w:rPr>
          <w:rFonts w:ascii="Arial" w:hAnsi="Arial" w:cs="Arial"/>
          <w:b/>
          <w:sz w:val="24"/>
          <w:szCs w:val="24"/>
        </w:rPr>
      </w:pPr>
    </w:p>
    <w:p w:rsidR="00115694" w:rsidRPr="00A64D2B" w:rsidRDefault="00115694" w:rsidP="008F04F6">
      <w:pPr>
        <w:spacing w:after="0"/>
        <w:jc w:val="both"/>
        <w:rPr>
          <w:rFonts w:ascii="Arial" w:hAnsi="Arial" w:cs="Arial"/>
          <w:b/>
          <w:sz w:val="24"/>
          <w:szCs w:val="24"/>
        </w:rPr>
      </w:pPr>
      <w:r w:rsidRPr="00A64D2B">
        <w:rPr>
          <w:rFonts w:ascii="Arial" w:hAnsi="Arial" w:cs="Arial"/>
          <w:b/>
          <w:sz w:val="24"/>
          <w:szCs w:val="24"/>
        </w:rPr>
        <w:t>Acciones que se realizan para asegurar las fortalezas enunciadas</w:t>
      </w:r>
    </w:p>
    <w:p w:rsidR="00115694" w:rsidRPr="00A64D2B" w:rsidRDefault="00115694" w:rsidP="008F04F6">
      <w:pPr>
        <w:spacing w:after="0"/>
        <w:jc w:val="both"/>
        <w:rPr>
          <w:rFonts w:ascii="Arial" w:hAnsi="Arial" w:cs="Arial"/>
          <w:sz w:val="24"/>
          <w:szCs w:val="24"/>
        </w:rPr>
      </w:pPr>
    </w:p>
    <w:p w:rsidR="00115694" w:rsidRPr="00C63E00" w:rsidRDefault="00115694" w:rsidP="000A3752">
      <w:pPr>
        <w:pStyle w:val="Prrafodelista"/>
        <w:numPr>
          <w:ilvl w:val="0"/>
          <w:numId w:val="51"/>
        </w:numPr>
        <w:spacing w:after="0"/>
        <w:jc w:val="both"/>
        <w:rPr>
          <w:rFonts w:ascii="Arial" w:hAnsi="Arial" w:cs="Arial"/>
          <w:sz w:val="24"/>
          <w:szCs w:val="24"/>
        </w:rPr>
      </w:pPr>
      <w:r w:rsidRPr="00C63E00">
        <w:rPr>
          <w:rFonts w:ascii="Arial" w:hAnsi="Arial" w:cs="Arial"/>
          <w:sz w:val="24"/>
          <w:szCs w:val="24"/>
        </w:rPr>
        <w:t>Se asignó una comisión permanente dentro del área al responsable de registros y proyectos para que divulgue y promueva la participación en los diferentes foros académicos a los que se pueda asistir.</w:t>
      </w:r>
    </w:p>
    <w:p w:rsidR="00115694" w:rsidRPr="00C63E00" w:rsidRDefault="00115694" w:rsidP="000A3752">
      <w:pPr>
        <w:pStyle w:val="Prrafodelista"/>
        <w:numPr>
          <w:ilvl w:val="0"/>
          <w:numId w:val="51"/>
        </w:numPr>
        <w:spacing w:after="0"/>
        <w:jc w:val="both"/>
        <w:rPr>
          <w:rFonts w:ascii="Arial" w:hAnsi="Arial" w:cs="Arial"/>
          <w:sz w:val="24"/>
          <w:szCs w:val="24"/>
        </w:rPr>
      </w:pPr>
      <w:r w:rsidRPr="00C63E00">
        <w:rPr>
          <w:rFonts w:ascii="Arial" w:hAnsi="Arial" w:cs="Arial"/>
          <w:sz w:val="24"/>
          <w:szCs w:val="24"/>
        </w:rPr>
        <w:t xml:space="preserve">Se comisionó al Representante Institucional de PRODEP de la escuela para que esté al pendiente con asesoramiento virtual y presencial para los docentes que quieran anexar su currículo para alcanzar su perfil deseable y así  consolidar los cuerpos académicos en nuestra institución </w:t>
      </w:r>
    </w:p>
    <w:p w:rsidR="00115694" w:rsidRPr="00C63E00" w:rsidRDefault="00115694" w:rsidP="000A3752">
      <w:pPr>
        <w:pStyle w:val="Prrafodelista"/>
        <w:numPr>
          <w:ilvl w:val="0"/>
          <w:numId w:val="51"/>
        </w:numPr>
        <w:spacing w:after="0"/>
        <w:jc w:val="both"/>
        <w:rPr>
          <w:rFonts w:ascii="Arial" w:hAnsi="Arial" w:cs="Arial"/>
          <w:sz w:val="24"/>
          <w:szCs w:val="24"/>
        </w:rPr>
      </w:pPr>
      <w:r w:rsidRPr="00C63E00">
        <w:rPr>
          <w:rFonts w:ascii="Arial" w:hAnsi="Arial" w:cs="Arial"/>
          <w:sz w:val="24"/>
          <w:szCs w:val="24"/>
        </w:rPr>
        <w:t>Ya se cuenta con una publicación de un libro con registro ISBN, que marca precedente para que otros maestros puedan incorporarse a esta tarea de publicación arbitrada.</w:t>
      </w:r>
    </w:p>
    <w:p w:rsidR="00115694" w:rsidRPr="00A64D2B" w:rsidRDefault="00115694" w:rsidP="008F04F6">
      <w:pPr>
        <w:spacing w:after="0"/>
        <w:jc w:val="both"/>
        <w:rPr>
          <w:rFonts w:ascii="Arial" w:hAnsi="Arial" w:cs="Arial"/>
          <w:sz w:val="24"/>
          <w:szCs w:val="24"/>
        </w:rPr>
      </w:pPr>
    </w:p>
    <w:p w:rsidR="00115694" w:rsidRPr="00A64D2B" w:rsidRDefault="00115694" w:rsidP="008F04F6">
      <w:pPr>
        <w:spacing w:after="0"/>
        <w:jc w:val="both"/>
        <w:rPr>
          <w:rFonts w:ascii="Arial" w:hAnsi="Arial" w:cs="Arial"/>
          <w:b/>
          <w:sz w:val="24"/>
          <w:szCs w:val="24"/>
        </w:rPr>
      </w:pPr>
      <w:r w:rsidRPr="00A64D2B">
        <w:rPr>
          <w:rFonts w:ascii="Arial" w:hAnsi="Arial" w:cs="Arial"/>
          <w:b/>
          <w:sz w:val="24"/>
          <w:szCs w:val="24"/>
        </w:rPr>
        <w:t>Debilidades (principales problemas detectados)</w:t>
      </w:r>
    </w:p>
    <w:p w:rsidR="00115694" w:rsidRPr="00A64D2B" w:rsidRDefault="00115694" w:rsidP="008F04F6">
      <w:pPr>
        <w:spacing w:after="0"/>
        <w:jc w:val="both"/>
        <w:rPr>
          <w:rFonts w:ascii="Arial" w:hAnsi="Arial" w:cs="Arial"/>
          <w:b/>
          <w:sz w:val="24"/>
          <w:szCs w:val="24"/>
        </w:rPr>
      </w:pPr>
      <w:r w:rsidRPr="00A64D2B">
        <w:rPr>
          <w:rFonts w:ascii="Arial" w:hAnsi="Arial" w:cs="Arial"/>
          <w:b/>
          <w:sz w:val="24"/>
          <w:szCs w:val="24"/>
        </w:rPr>
        <w:lastRenderedPageBreak/>
        <w:t>Categoría de Productividad académica-Investigación</w:t>
      </w:r>
    </w:p>
    <w:p w:rsidR="00115694" w:rsidRPr="00A64D2B" w:rsidRDefault="00115694" w:rsidP="008F04F6">
      <w:pPr>
        <w:spacing w:after="0"/>
        <w:jc w:val="both"/>
        <w:rPr>
          <w:rFonts w:ascii="Arial" w:hAnsi="Arial" w:cs="Arial"/>
          <w:sz w:val="24"/>
          <w:szCs w:val="24"/>
        </w:rPr>
      </w:pPr>
    </w:p>
    <w:p w:rsidR="00115694" w:rsidRPr="00C63E00" w:rsidRDefault="00115694" w:rsidP="000A3752">
      <w:pPr>
        <w:pStyle w:val="Prrafodelista"/>
        <w:numPr>
          <w:ilvl w:val="0"/>
          <w:numId w:val="52"/>
        </w:numPr>
        <w:spacing w:after="0"/>
        <w:jc w:val="both"/>
        <w:rPr>
          <w:rFonts w:ascii="Arial" w:hAnsi="Arial" w:cs="Arial"/>
          <w:sz w:val="24"/>
          <w:szCs w:val="24"/>
        </w:rPr>
      </w:pPr>
      <w:r w:rsidRPr="00C63E00">
        <w:rPr>
          <w:rFonts w:ascii="Arial" w:hAnsi="Arial" w:cs="Arial"/>
          <w:sz w:val="24"/>
          <w:szCs w:val="24"/>
        </w:rPr>
        <w:t xml:space="preserve">Hay múltiples actividades académicas que  los maestros realizan en la escuela, ello, distrae a  los docentes del proceso de investigación educativa. </w:t>
      </w:r>
    </w:p>
    <w:p w:rsidR="00115694" w:rsidRPr="00C63E00" w:rsidRDefault="00115694" w:rsidP="000A3752">
      <w:pPr>
        <w:pStyle w:val="Prrafodelista"/>
        <w:numPr>
          <w:ilvl w:val="0"/>
          <w:numId w:val="52"/>
        </w:numPr>
        <w:spacing w:after="0"/>
        <w:jc w:val="both"/>
        <w:rPr>
          <w:rFonts w:ascii="Arial" w:hAnsi="Arial" w:cs="Arial"/>
          <w:sz w:val="24"/>
          <w:szCs w:val="24"/>
        </w:rPr>
      </w:pPr>
      <w:r w:rsidRPr="00C63E00">
        <w:rPr>
          <w:rFonts w:ascii="Arial" w:hAnsi="Arial" w:cs="Arial"/>
          <w:sz w:val="24"/>
          <w:szCs w:val="24"/>
        </w:rPr>
        <w:t>No existe desarrollo innovación y transferencia de tecnología</w:t>
      </w:r>
    </w:p>
    <w:p w:rsidR="00115694" w:rsidRPr="00C63E00" w:rsidRDefault="00115694" w:rsidP="000A3752">
      <w:pPr>
        <w:pStyle w:val="Prrafodelista"/>
        <w:numPr>
          <w:ilvl w:val="0"/>
          <w:numId w:val="52"/>
        </w:numPr>
        <w:spacing w:after="0"/>
        <w:jc w:val="both"/>
        <w:rPr>
          <w:rFonts w:ascii="Arial" w:hAnsi="Arial" w:cs="Arial"/>
          <w:sz w:val="24"/>
          <w:szCs w:val="24"/>
        </w:rPr>
      </w:pPr>
      <w:r w:rsidRPr="00C63E00">
        <w:rPr>
          <w:rFonts w:ascii="Arial" w:hAnsi="Arial" w:cs="Arial"/>
          <w:sz w:val="24"/>
          <w:szCs w:val="24"/>
        </w:rPr>
        <w:t>No hay registros o patentes del trabajo y labor artística en la escuela, pero si se realiza, ésta no es formalizada ni con registro de propiedad.</w:t>
      </w:r>
    </w:p>
    <w:p w:rsidR="00115694" w:rsidRPr="00A64D2B" w:rsidRDefault="00115694" w:rsidP="008F04F6">
      <w:pPr>
        <w:spacing w:after="0"/>
        <w:jc w:val="both"/>
        <w:rPr>
          <w:rFonts w:ascii="Arial" w:hAnsi="Arial" w:cs="Arial"/>
          <w:b/>
          <w:sz w:val="24"/>
          <w:szCs w:val="24"/>
        </w:rPr>
      </w:pPr>
    </w:p>
    <w:p w:rsidR="00115694" w:rsidRPr="00A64D2B" w:rsidRDefault="00115694" w:rsidP="008F04F6">
      <w:pPr>
        <w:spacing w:after="0"/>
        <w:jc w:val="both"/>
        <w:rPr>
          <w:rFonts w:ascii="Arial" w:hAnsi="Arial" w:cs="Arial"/>
          <w:b/>
          <w:sz w:val="24"/>
          <w:szCs w:val="24"/>
        </w:rPr>
      </w:pPr>
      <w:r w:rsidRPr="00A64D2B">
        <w:rPr>
          <w:rFonts w:ascii="Arial" w:hAnsi="Arial" w:cs="Arial"/>
          <w:b/>
          <w:sz w:val="24"/>
          <w:szCs w:val="24"/>
        </w:rPr>
        <w:t>Acciones que se realizan para atender las debilidades detectadas</w:t>
      </w:r>
    </w:p>
    <w:p w:rsidR="00115694" w:rsidRPr="00A64D2B" w:rsidRDefault="00115694" w:rsidP="008F04F6">
      <w:pPr>
        <w:spacing w:after="0"/>
        <w:jc w:val="both"/>
        <w:rPr>
          <w:rFonts w:ascii="Arial" w:hAnsi="Arial" w:cs="Arial"/>
          <w:sz w:val="24"/>
          <w:szCs w:val="24"/>
        </w:rPr>
      </w:pPr>
    </w:p>
    <w:p w:rsidR="00115694" w:rsidRPr="00C63E00" w:rsidRDefault="00115694" w:rsidP="000A3752">
      <w:pPr>
        <w:pStyle w:val="Prrafodelista"/>
        <w:numPr>
          <w:ilvl w:val="0"/>
          <w:numId w:val="53"/>
        </w:numPr>
        <w:spacing w:after="0"/>
        <w:jc w:val="both"/>
        <w:rPr>
          <w:rFonts w:ascii="Arial" w:hAnsi="Arial" w:cs="Arial"/>
          <w:sz w:val="24"/>
          <w:szCs w:val="24"/>
        </w:rPr>
      </w:pPr>
      <w:r w:rsidRPr="00C63E00">
        <w:rPr>
          <w:rFonts w:ascii="Arial" w:hAnsi="Arial" w:cs="Arial"/>
          <w:sz w:val="24"/>
          <w:szCs w:val="24"/>
        </w:rPr>
        <w:t>Involucrar procedimientos para lograr que se registren y patenten nuestras contribuciones artístico culturales del plantel</w:t>
      </w:r>
    </w:p>
    <w:p w:rsidR="00115694" w:rsidRPr="00C63E00" w:rsidRDefault="00115694" w:rsidP="000A3752">
      <w:pPr>
        <w:pStyle w:val="Prrafodelista"/>
        <w:numPr>
          <w:ilvl w:val="0"/>
          <w:numId w:val="53"/>
        </w:numPr>
        <w:spacing w:after="0"/>
        <w:jc w:val="both"/>
        <w:rPr>
          <w:rFonts w:ascii="Arial" w:hAnsi="Arial" w:cs="Arial"/>
          <w:sz w:val="24"/>
          <w:szCs w:val="24"/>
        </w:rPr>
      </w:pPr>
      <w:r w:rsidRPr="00C63E00">
        <w:rPr>
          <w:rFonts w:ascii="Arial" w:hAnsi="Arial" w:cs="Arial"/>
          <w:sz w:val="24"/>
          <w:szCs w:val="24"/>
        </w:rPr>
        <w:t xml:space="preserve">Tener una capacitación necesaria en el proceso de innovación y transferencia de tecnología para poder entender qué de lo que hacemos, puede ser registrado con patente en éste rubro. </w:t>
      </w:r>
    </w:p>
    <w:p w:rsidR="00BF64BB" w:rsidRPr="00C63E00" w:rsidRDefault="00115694" w:rsidP="000A3752">
      <w:pPr>
        <w:pStyle w:val="Prrafodelista"/>
        <w:numPr>
          <w:ilvl w:val="0"/>
          <w:numId w:val="53"/>
        </w:numPr>
        <w:spacing w:after="0"/>
        <w:jc w:val="both"/>
        <w:rPr>
          <w:rFonts w:ascii="Arial" w:hAnsi="Arial" w:cs="Arial"/>
          <w:sz w:val="24"/>
          <w:szCs w:val="24"/>
        </w:rPr>
      </w:pPr>
      <w:r w:rsidRPr="00C63E00">
        <w:rPr>
          <w:rFonts w:ascii="Arial" w:hAnsi="Arial" w:cs="Arial"/>
          <w:sz w:val="24"/>
          <w:szCs w:val="24"/>
        </w:rPr>
        <w:t>Se debe priorizar el seguimiento y registro de investigaciones en colaboración maestros y estudiantes, de tal manera que se pueda repartir el trabajo y en ese sentido tenga más posibilidades de éxito.</w:t>
      </w:r>
    </w:p>
    <w:p w:rsidR="00115694" w:rsidRPr="00C63E00" w:rsidRDefault="00115694" w:rsidP="00C63E00">
      <w:pPr>
        <w:pStyle w:val="Prrafodelista"/>
        <w:spacing w:after="0"/>
        <w:jc w:val="both"/>
        <w:rPr>
          <w:rFonts w:ascii="Arial" w:hAnsi="Arial" w:cs="Arial"/>
          <w:sz w:val="24"/>
          <w:szCs w:val="24"/>
        </w:rPr>
      </w:pPr>
    </w:p>
    <w:p w:rsidR="00115694" w:rsidRPr="00A64D2B" w:rsidRDefault="00115694"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9) Vinculación con los sectores de la sociedad</w:t>
      </w:r>
    </w:p>
    <w:p w:rsidR="00115694" w:rsidRPr="00A64D2B" w:rsidRDefault="00115694"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54. Vínculo egresado – institución</w:t>
      </w:r>
    </w:p>
    <w:p w:rsidR="00115694" w:rsidRPr="00A64D2B" w:rsidRDefault="00115694" w:rsidP="008F04F6">
      <w:pPr>
        <w:jc w:val="both"/>
        <w:rPr>
          <w:rFonts w:ascii="Arial" w:hAnsi="Arial" w:cs="Arial"/>
          <w:sz w:val="24"/>
          <w:szCs w:val="24"/>
          <w:lang w:eastAsia="es-MX"/>
        </w:rPr>
      </w:pPr>
      <w:r w:rsidRPr="00A64D2B">
        <w:rPr>
          <w:rFonts w:ascii="Arial" w:hAnsi="Arial" w:cs="Arial"/>
          <w:sz w:val="24"/>
          <w:szCs w:val="24"/>
          <w:lang w:eastAsia="es-MX"/>
        </w:rPr>
        <w:t xml:space="preserve">     En lo no formal existe un encuentro cotidiano generado a partir de las circunstancias de espacio geográfico en donde se inserta la institucional: Licenciatura en educación primaria, las instituciones de ese nivel en la región en donde además un alto porcentaje más del 80% del personal docente lo constituyen egresados de esta escuela normal.</w:t>
      </w:r>
    </w:p>
    <w:p w:rsidR="00115694" w:rsidRPr="00A64D2B" w:rsidRDefault="00115694" w:rsidP="000A3752">
      <w:pPr>
        <w:pStyle w:val="Prrafodelista"/>
        <w:numPr>
          <w:ilvl w:val="0"/>
          <w:numId w:val="31"/>
        </w:numPr>
        <w:spacing w:after="0" w:line="240" w:lineRule="auto"/>
        <w:ind w:left="360"/>
        <w:jc w:val="both"/>
        <w:rPr>
          <w:rFonts w:ascii="Arial" w:hAnsi="Arial" w:cs="Arial"/>
          <w:sz w:val="24"/>
          <w:szCs w:val="24"/>
          <w:lang w:eastAsia="es-MX"/>
        </w:rPr>
      </w:pPr>
      <w:r w:rsidRPr="00A64D2B">
        <w:rPr>
          <w:rFonts w:ascii="Arial" w:hAnsi="Arial" w:cs="Arial"/>
          <w:sz w:val="24"/>
          <w:szCs w:val="24"/>
          <w:lang w:eastAsia="es-MX"/>
        </w:rPr>
        <w:t>Los posgrados ofertados en el área de influencia son: IEIPE, Maestría en Educación Preescolar y Maestría en Educación Primaria, Universidad del Golfo, maestría en Educación con especialidad de la metodología de la docencia, Maestría Tac. Tampico, Maestría en Educación,  Santander doctorado Ciencias de la educación, CINADE, Maestría en Administración Educativa y Maestría en Educación Superior (Instalaciones de la Universidad de Matehuala), UPN convenio CREN  Maestría en Formación Docente con campo en Desarrollo profesional</w:t>
      </w:r>
    </w:p>
    <w:p w:rsidR="00115694" w:rsidRPr="00A64D2B" w:rsidRDefault="00115694" w:rsidP="000A3752">
      <w:pPr>
        <w:pStyle w:val="Prrafodelista"/>
        <w:numPr>
          <w:ilvl w:val="0"/>
          <w:numId w:val="31"/>
        </w:numPr>
        <w:spacing w:after="0" w:line="240" w:lineRule="auto"/>
        <w:ind w:left="360"/>
        <w:jc w:val="both"/>
        <w:rPr>
          <w:rFonts w:ascii="Arial" w:hAnsi="Arial" w:cs="Arial"/>
          <w:sz w:val="24"/>
          <w:szCs w:val="24"/>
          <w:lang w:eastAsia="es-MX"/>
        </w:rPr>
      </w:pPr>
      <w:r w:rsidRPr="00A64D2B">
        <w:rPr>
          <w:rFonts w:ascii="Arial" w:hAnsi="Arial" w:cs="Arial"/>
          <w:sz w:val="24"/>
          <w:szCs w:val="24"/>
          <w:lang w:eastAsia="es-MX"/>
        </w:rPr>
        <w:t xml:space="preserve">Sobre el proceso de profesionalización, de egresados los datos son incipientes hay una muestra vinculada al contacto que los asesores tuvieron en el último año de Formación inicial y los egresados objeto de seguimiento. Otro referente es los estudiantes participantes en el posgrado del convenio </w:t>
      </w:r>
      <w:r w:rsidRPr="00A64D2B">
        <w:rPr>
          <w:rFonts w:ascii="Arial" w:hAnsi="Arial" w:cs="Arial"/>
          <w:sz w:val="24"/>
          <w:szCs w:val="24"/>
          <w:lang w:eastAsia="es-MX"/>
        </w:rPr>
        <w:lastRenderedPageBreak/>
        <w:t>UPN_CREN.</w:t>
      </w:r>
      <w:r w:rsidRPr="00A64D2B">
        <w:rPr>
          <w:rStyle w:val="Refdenotaalfinal"/>
          <w:rFonts w:ascii="Arial" w:hAnsi="Arial" w:cs="Arial"/>
          <w:sz w:val="24"/>
          <w:szCs w:val="24"/>
          <w:lang w:eastAsia="es-MX"/>
        </w:rPr>
        <w:endnoteReference w:id="320"/>
      </w:r>
      <w:r w:rsidRPr="00A64D2B">
        <w:rPr>
          <w:rFonts w:ascii="Arial" w:hAnsi="Arial" w:cs="Arial"/>
          <w:sz w:val="24"/>
          <w:szCs w:val="24"/>
          <w:lang w:eastAsia="es-MX"/>
        </w:rPr>
        <w:t>En las dos generaciones que han cursado el posgrado el 50% son egresados del CREN.</w:t>
      </w:r>
    </w:p>
    <w:p w:rsidR="00115694" w:rsidRPr="00A64D2B" w:rsidRDefault="00115694" w:rsidP="000A3752">
      <w:pPr>
        <w:pStyle w:val="Prrafodelista"/>
        <w:numPr>
          <w:ilvl w:val="0"/>
          <w:numId w:val="31"/>
        </w:numPr>
        <w:spacing w:after="0" w:line="240" w:lineRule="auto"/>
        <w:ind w:left="360"/>
        <w:jc w:val="both"/>
        <w:rPr>
          <w:rFonts w:ascii="Arial" w:hAnsi="Arial" w:cs="Arial"/>
          <w:sz w:val="24"/>
          <w:szCs w:val="24"/>
          <w:lang w:eastAsia="es-MX"/>
        </w:rPr>
      </w:pPr>
      <w:r w:rsidRPr="00A64D2B">
        <w:rPr>
          <w:rFonts w:ascii="Arial" w:hAnsi="Arial" w:cs="Arial"/>
          <w:sz w:val="24"/>
          <w:szCs w:val="24"/>
          <w:lang w:eastAsia="es-MX"/>
        </w:rPr>
        <w:t>Los egresados participan en la oferta de Formación Continua del Servicio Profesional Docente, se  registran en algunos de los diplomados, cursos y talleres, a nivel nacional existe un catálogo en su imparticipación  y diseño participan distintas escuelas de nivel superior  (Ejem. Reforma integral para Educación Básica 2011); hasta el 2014 algunos de estos cursos con valor escalafonario y para Carrera magisterial. En San Luis potosí y en las demás entidades se opera en los centros de maestros, el que se ubica en el área de influencia  del CREN es el C de M 2406  Matehuala (Vanegas, Matehuala, La Paz, Villa de Guadalupe, Cedral y Guadalcazar), área en donde la mayoría de los docentes son egresados</w:t>
      </w:r>
      <w:r w:rsidRPr="00A64D2B">
        <w:rPr>
          <w:rStyle w:val="Refdenotaalfinal"/>
          <w:rFonts w:ascii="Arial" w:hAnsi="Arial" w:cs="Arial"/>
          <w:sz w:val="24"/>
          <w:szCs w:val="24"/>
          <w:lang w:eastAsia="es-MX"/>
        </w:rPr>
        <w:endnoteReference w:id="321"/>
      </w:r>
      <w:r w:rsidRPr="00A64D2B">
        <w:rPr>
          <w:rFonts w:ascii="Arial" w:hAnsi="Arial" w:cs="Arial"/>
          <w:sz w:val="24"/>
          <w:szCs w:val="24"/>
          <w:lang w:eastAsia="es-MX"/>
        </w:rPr>
        <w:t xml:space="preserve">. </w:t>
      </w:r>
    </w:p>
    <w:p w:rsidR="00115694" w:rsidRDefault="00115694" w:rsidP="000A3752">
      <w:pPr>
        <w:pStyle w:val="Prrafodelista"/>
        <w:numPr>
          <w:ilvl w:val="0"/>
          <w:numId w:val="31"/>
        </w:numPr>
        <w:spacing w:after="0" w:line="240" w:lineRule="auto"/>
        <w:ind w:left="360"/>
        <w:jc w:val="both"/>
        <w:rPr>
          <w:rFonts w:ascii="Arial" w:hAnsi="Arial" w:cs="Arial"/>
          <w:sz w:val="24"/>
          <w:szCs w:val="24"/>
          <w:lang w:eastAsia="es-MX"/>
        </w:rPr>
      </w:pPr>
      <w:r w:rsidRPr="00A64D2B">
        <w:rPr>
          <w:rFonts w:ascii="Arial" w:hAnsi="Arial" w:cs="Arial"/>
          <w:sz w:val="24"/>
          <w:szCs w:val="24"/>
          <w:lang w:eastAsia="es-MX"/>
        </w:rPr>
        <w:t>Los datos de participación en formación continua se opera en las bases de datos de los Centros de maestros.  En la institución mediante un formulario de registro se ha intentado tener una panorámica   considerando los  casos del seguimiento a egresados.</w:t>
      </w:r>
      <w:r w:rsidRPr="00A64D2B">
        <w:rPr>
          <w:rStyle w:val="Refdenotaalfinal"/>
          <w:rFonts w:ascii="Arial" w:hAnsi="Arial" w:cs="Arial"/>
          <w:sz w:val="24"/>
          <w:szCs w:val="24"/>
          <w:lang w:eastAsia="es-MX"/>
        </w:rPr>
        <w:endnoteReference w:id="322"/>
      </w:r>
      <w:r w:rsidRPr="00A64D2B">
        <w:rPr>
          <w:rFonts w:ascii="Arial" w:hAnsi="Arial" w:cs="Arial"/>
          <w:sz w:val="24"/>
          <w:szCs w:val="24"/>
          <w:lang w:eastAsia="es-MX"/>
        </w:rPr>
        <w:t xml:space="preserve"> Los testimonios son que reciben cursos de actualización en su centro de trabajo, al menos uno por semestre, no obstante en  los de profesionalización en el primer año de servicio en los casos registrados participan un 20%. Es importante señalar que en los dos últimos ciclo 2013-2014 y 2014-2015 el seguimiento se ha realizado con recién egresados incorporados al servicio en centros urbanos por lo que han participado en el programa de tutoría: En la Ley</w:t>
      </w:r>
      <w:r w:rsidRPr="00A64D2B">
        <w:rPr>
          <w:rFonts w:ascii="Arial" w:hAnsi="Arial" w:cs="Arial"/>
          <w:sz w:val="24"/>
          <w:szCs w:val="24"/>
        </w:rPr>
        <w:t xml:space="preserve"> </w:t>
      </w:r>
      <w:r w:rsidRPr="00A64D2B">
        <w:rPr>
          <w:rFonts w:ascii="Arial" w:hAnsi="Arial" w:cs="Arial"/>
          <w:sz w:val="24"/>
          <w:szCs w:val="24"/>
          <w:lang w:eastAsia="es-MX"/>
        </w:rPr>
        <w:t xml:space="preserve">general del servicio profesional docente se establece </w:t>
      </w:r>
      <w:r w:rsidRPr="00A64D2B">
        <w:rPr>
          <w:rFonts w:ascii="Arial" w:hAnsi="Arial" w:cs="Arial"/>
          <w:sz w:val="24"/>
          <w:szCs w:val="24"/>
        </w:rPr>
        <w:t>El Artículo 22 de la Ley General del Servicio Profesional Docente señala que con el objeto de fortalecer sus capacidades, conocimientos y competencias el Personal Docente y Técnico Docente de nuevo Ingreso tendrá, durante un periodo de dos años, el acompañamiento de un Tutor designado por la Autoridad Educativa, no obstante no todos los casos son objeto de este acompañamiento está ley entra en vigor a partir del 2013-2014 y 2014-2015, de los egresados ubicados en escuelas urbanas en 6 casos documentados, solo uno participaba en este marco normativo con regularidad, el resto solo ocasionalmente y múltiples inconvenientes para reportar los avances en la plataforma.</w:t>
      </w:r>
      <w:r w:rsidRPr="00A64D2B">
        <w:rPr>
          <w:rFonts w:ascii="Arial" w:hAnsi="Arial" w:cs="Arial"/>
          <w:sz w:val="24"/>
          <w:szCs w:val="24"/>
          <w:lang w:eastAsia="es-MX"/>
        </w:rPr>
        <w:t xml:space="preserve"> </w:t>
      </w:r>
    </w:p>
    <w:p w:rsidR="00C63E00" w:rsidRPr="00A64D2B" w:rsidRDefault="00C63E00" w:rsidP="00C63E00">
      <w:pPr>
        <w:pStyle w:val="Prrafodelista"/>
        <w:spacing w:after="0" w:line="240" w:lineRule="auto"/>
        <w:ind w:left="360"/>
        <w:jc w:val="both"/>
        <w:rPr>
          <w:rFonts w:ascii="Arial" w:hAnsi="Arial" w:cs="Arial"/>
          <w:sz w:val="24"/>
          <w:szCs w:val="24"/>
          <w:lang w:eastAsia="es-MX"/>
        </w:rPr>
      </w:pPr>
    </w:p>
    <w:p w:rsidR="00115694" w:rsidRPr="00A64D2B" w:rsidRDefault="00115694" w:rsidP="008F04F6">
      <w:pPr>
        <w:pStyle w:val="Prrafodelista"/>
        <w:ind w:left="360"/>
        <w:jc w:val="both"/>
        <w:rPr>
          <w:rFonts w:ascii="Arial" w:hAnsi="Arial" w:cs="Arial"/>
          <w:sz w:val="24"/>
          <w:szCs w:val="24"/>
          <w:lang w:eastAsia="es-MX"/>
        </w:rPr>
      </w:pPr>
      <w:r w:rsidRPr="00A64D2B">
        <w:rPr>
          <w:rFonts w:ascii="Arial" w:hAnsi="Arial" w:cs="Arial"/>
          <w:sz w:val="24"/>
          <w:szCs w:val="24"/>
          <w:lang w:eastAsia="es-MX"/>
        </w:rPr>
        <w:t>Otros eventos académicos son los  congresos en la institución en dos ciclo consecutivos se han desarrollado. No se tiene el registro de los participantes no obstante en las observaciones no formales se detecta un alto porcentaje de egresados entre los asistentes.</w:t>
      </w:r>
      <w:r w:rsidRPr="00A64D2B">
        <w:rPr>
          <w:rStyle w:val="Refdenotaalfinal"/>
          <w:rFonts w:ascii="Arial" w:hAnsi="Arial" w:cs="Arial"/>
          <w:sz w:val="24"/>
          <w:szCs w:val="24"/>
          <w:lang w:eastAsia="es-MX"/>
        </w:rPr>
        <w:endnoteReference w:id="323"/>
      </w:r>
    </w:p>
    <w:p w:rsidR="00115694" w:rsidRPr="00A64D2B" w:rsidRDefault="00115694" w:rsidP="000A3752">
      <w:pPr>
        <w:pStyle w:val="Prrafodelista"/>
        <w:numPr>
          <w:ilvl w:val="0"/>
          <w:numId w:val="31"/>
        </w:numPr>
        <w:spacing w:after="0" w:line="240" w:lineRule="auto"/>
        <w:ind w:left="360"/>
        <w:jc w:val="both"/>
        <w:rPr>
          <w:rFonts w:ascii="Arial" w:hAnsi="Arial" w:cs="Arial"/>
          <w:sz w:val="24"/>
          <w:szCs w:val="24"/>
          <w:lang w:eastAsia="es-MX"/>
        </w:rPr>
      </w:pPr>
      <w:r w:rsidRPr="00A64D2B">
        <w:rPr>
          <w:rFonts w:ascii="Arial" w:hAnsi="Arial" w:cs="Arial"/>
          <w:sz w:val="24"/>
          <w:szCs w:val="24"/>
          <w:lang w:eastAsia="es-MX"/>
        </w:rPr>
        <w:t>Hay un comité de exalumnos cuya directiva se renueva periódicamente, cada 2 años,  le corresponde cada año a una generación en el ciclo 2014-2015 le correspondió en el mes de mayo a los egresados en 2005, en octubre le correspondió a otra generación, de cada evento se elaboran actas, videos, fotografías</w:t>
      </w:r>
      <w:r w:rsidRPr="00A64D2B">
        <w:rPr>
          <w:rStyle w:val="Refdenotaalfinal"/>
          <w:rFonts w:ascii="Arial" w:hAnsi="Arial" w:cs="Arial"/>
          <w:sz w:val="24"/>
          <w:szCs w:val="24"/>
          <w:lang w:eastAsia="es-MX"/>
        </w:rPr>
        <w:endnoteReference w:id="324"/>
      </w:r>
      <w:r w:rsidRPr="00A64D2B">
        <w:rPr>
          <w:rFonts w:ascii="Arial" w:hAnsi="Arial" w:cs="Arial"/>
          <w:sz w:val="24"/>
          <w:szCs w:val="24"/>
          <w:lang w:eastAsia="es-MX"/>
        </w:rPr>
        <w:t>.</w:t>
      </w:r>
    </w:p>
    <w:p w:rsidR="00115694" w:rsidRPr="00A64D2B" w:rsidRDefault="00115694" w:rsidP="000A3752">
      <w:pPr>
        <w:pStyle w:val="Prrafodelista"/>
        <w:numPr>
          <w:ilvl w:val="0"/>
          <w:numId w:val="31"/>
        </w:numPr>
        <w:spacing w:after="0" w:line="240" w:lineRule="auto"/>
        <w:ind w:left="360"/>
        <w:jc w:val="both"/>
        <w:rPr>
          <w:rFonts w:ascii="Arial" w:hAnsi="Arial" w:cs="Arial"/>
          <w:sz w:val="24"/>
          <w:szCs w:val="24"/>
          <w:lang w:eastAsia="es-MX"/>
        </w:rPr>
      </w:pPr>
      <w:r w:rsidRPr="00A64D2B">
        <w:rPr>
          <w:rFonts w:ascii="Arial" w:hAnsi="Arial" w:cs="Arial"/>
          <w:sz w:val="24"/>
          <w:szCs w:val="24"/>
          <w:lang w:eastAsia="es-MX"/>
        </w:rPr>
        <w:t>Como integrantes de ATP en la zona escolar 088</w:t>
      </w:r>
      <w:r w:rsidRPr="00A64D2B">
        <w:rPr>
          <w:rStyle w:val="Refdenotaalfinal"/>
          <w:rFonts w:ascii="Arial" w:hAnsi="Arial" w:cs="Arial"/>
          <w:sz w:val="24"/>
          <w:szCs w:val="24"/>
          <w:lang w:eastAsia="es-MX"/>
        </w:rPr>
        <w:endnoteReference w:id="325"/>
      </w:r>
      <w:r w:rsidRPr="00A64D2B">
        <w:rPr>
          <w:rFonts w:ascii="Arial" w:hAnsi="Arial" w:cs="Arial"/>
          <w:sz w:val="24"/>
          <w:szCs w:val="24"/>
          <w:lang w:eastAsia="es-MX"/>
        </w:rPr>
        <w:t>, comparten la propuesta de formación en los grupos multigrado, así como los planes de clases, sesiones de formación del consejo técnico, con estudiantes que participan en sus escuelas o de forma general co</w:t>
      </w:r>
      <w:r w:rsidR="00C63E00">
        <w:rPr>
          <w:rFonts w:ascii="Arial" w:hAnsi="Arial" w:cs="Arial"/>
          <w:sz w:val="24"/>
          <w:szCs w:val="24"/>
          <w:lang w:eastAsia="es-MX"/>
        </w:rPr>
        <w:t>n los grupos en la institución.</w:t>
      </w:r>
    </w:p>
    <w:p w:rsidR="00115694" w:rsidRPr="00A64D2B" w:rsidRDefault="00115694" w:rsidP="008F04F6">
      <w:pPr>
        <w:spacing w:after="0"/>
        <w:ind w:left="360"/>
        <w:jc w:val="both"/>
        <w:rPr>
          <w:rFonts w:ascii="Arial" w:hAnsi="Arial" w:cs="Arial"/>
          <w:sz w:val="24"/>
          <w:szCs w:val="24"/>
          <w:lang w:eastAsia="es-MX"/>
        </w:rPr>
      </w:pPr>
    </w:p>
    <w:p w:rsidR="00115694" w:rsidRPr="00A64D2B" w:rsidRDefault="00115694" w:rsidP="008F04F6">
      <w:pPr>
        <w:spacing w:after="0"/>
        <w:jc w:val="both"/>
        <w:rPr>
          <w:rFonts w:ascii="Arial" w:hAnsi="Arial" w:cs="Arial"/>
          <w:sz w:val="24"/>
          <w:szCs w:val="24"/>
          <w:lang w:eastAsia="es-MX"/>
        </w:rPr>
      </w:pPr>
      <w:r w:rsidRPr="00A64D2B">
        <w:rPr>
          <w:rFonts w:ascii="Arial" w:hAnsi="Arial" w:cs="Arial"/>
          <w:sz w:val="24"/>
          <w:szCs w:val="24"/>
          <w:lang w:eastAsia="es-MX"/>
        </w:rPr>
        <w:t xml:space="preserve">      De la oferta del posgrado convenio UPN y CREN de un total de 28 estudiante de dos generaciones, 14 son egresados lo que constituye el 50%.</w:t>
      </w:r>
    </w:p>
    <w:p w:rsidR="00115694" w:rsidRPr="00A64D2B" w:rsidRDefault="00115694" w:rsidP="008F04F6">
      <w:pPr>
        <w:spacing w:after="0"/>
        <w:jc w:val="both"/>
        <w:rPr>
          <w:rFonts w:ascii="Arial" w:hAnsi="Arial" w:cs="Arial"/>
          <w:sz w:val="24"/>
          <w:szCs w:val="24"/>
          <w:lang w:eastAsia="es-MX"/>
        </w:rPr>
      </w:pPr>
    </w:p>
    <w:p w:rsidR="00115694" w:rsidRPr="00A64D2B" w:rsidRDefault="00115694"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55. Seguimiento de egresados</w:t>
      </w:r>
    </w:p>
    <w:p w:rsidR="00115694" w:rsidRPr="00A64D2B" w:rsidRDefault="00115694" w:rsidP="008F04F6">
      <w:pPr>
        <w:jc w:val="both"/>
        <w:rPr>
          <w:rFonts w:ascii="Arial" w:hAnsi="Arial" w:cs="Arial"/>
          <w:sz w:val="24"/>
          <w:szCs w:val="24"/>
          <w:lang w:eastAsia="es-MX"/>
        </w:rPr>
      </w:pPr>
      <w:r w:rsidRPr="00A64D2B">
        <w:rPr>
          <w:rFonts w:ascii="Arial" w:hAnsi="Arial" w:cs="Arial"/>
          <w:sz w:val="24"/>
          <w:szCs w:val="24"/>
          <w:lang w:eastAsia="es-MX"/>
        </w:rPr>
        <w:t xml:space="preserve">      Cada ciclo se plantea el seguimiento a egresados a partir del 2007, su metodología y cobertura atiende a las condiciones de cargas horarias y recursos institucionales con que se apoyará al equipo docente responsable en esta tarea. Por ejemplo en el ciclo escolar 2014-2015 los casos elegidos para el seguimiento en el semestre impar fue determinante el hecho de estar ubicados en  escuelas urbanas accesibles, en los Municipios de Matehuala y Cedral.  El personal involucrado es el del área de investigación (siete docentes), que en los tiempos disponibles debían trasladarse para un registro de sesión clase y la aplicación de los 5 instrumentos.</w:t>
      </w:r>
    </w:p>
    <w:p w:rsidR="00115694" w:rsidRPr="00A64D2B" w:rsidRDefault="00115694" w:rsidP="008F04F6">
      <w:pPr>
        <w:jc w:val="both"/>
        <w:rPr>
          <w:rFonts w:ascii="Arial" w:hAnsi="Arial" w:cs="Arial"/>
          <w:sz w:val="24"/>
          <w:szCs w:val="24"/>
          <w:lang w:eastAsia="es-MX"/>
        </w:rPr>
      </w:pPr>
      <w:r w:rsidRPr="00A64D2B">
        <w:rPr>
          <w:rFonts w:ascii="Arial" w:hAnsi="Arial" w:cs="Arial"/>
          <w:sz w:val="24"/>
          <w:szCs w:val="24"/>
          <w:lang w:eastAsia="es-MX"/>
        </w:rPr>
        <w:t xml:space="preserve">      En el ciclo 2014-2015 se elabora un directorio a partir de los datos registrados en Control Escolar por la necesidad de este departamento de tener un contacto administrativo con los egresados, entrega de título y cédula, pago de adeudos por servicio social</w:t>
      </w:r>
      <w:r w:rsidRPr="00A64D2B">
        <w:rPr>
          <w:rStyle w:val="Refdenotaalfinal"/>
          <w:rFonts w:ascii="Arial" w:hAnsi="Arial" w:cs="Arial"/>
          <w:sz w:val="24"/>
          <w:szCs w:val="24"/>
          <w:lang w:eastAsia="es-MX"/>
        </w:rPr>
        <w:endnoteReference w:id="326"/>
      </w:r>
      <w:r w:rsidRPr="00A64D2B">
        <w:rPr>
          <w:rFonts w:ascii="Arial" w:hAnsi="Arial" w:cs="Arial"/>
          <w:sz w:val="24"/>
          <w:szCs w:val="24"/>
          <w:lang w:eastAsia="es-MX"/>
        </w:rPr>
        <w:t>.El directorio operado es a partir de los casos objeto de seguimiento, en los tres últimos ciclos 2012-2013, 2013-2014, 2014-2015, debido a las condiciones de contratación de los egresados existen 21 estudiantes en escuelas urbanas de Matehuala y Cedral a los que se les ha dado seguimiento, en los ciclo anteriores se hizo necesario trasladarse a municipios cercanos relativamente en donde geográfica y administrativamente se  permitió el seguimiento</w:t>
      </w:r>
      <w:r w:rsidRPr="00A64D2B">
        <w:rPr>
          <w:rStyle w:val="Refdenotaalfinal"/>
          <w:rFonts w:ascii="Arial" w:hAnsi="Arial" w:cs="Arial"/>
          <w:sz w:val="24"/>
          <w:szCs w:val="24"/>
          <w:lang w:eastAsia="es-MX"/>
        </w:rPr>
        <w:endnoteReference w:id="327"/>
      </w:r>
      <w:r w:rsidRPr="00A64D2B">
        <w:rPr>
          <w:rFonts w:ascii="Arial" w:hAnsi="Arial" w:cs="Arial"/>
          <w:sz w:val="24"/>
          <w:szCs w:val="24"/>
          <w:lang w:eastAsia="es-MX"/>
        </w:rPr>
        <w:t>, Moctezuma, El Potosí, N.L., San José de Raíces, N.L., Villa de arista, S.L.P., Moctezuma, S.L.P., Galeana, Guadalcazar, los datos de las condiciones para el seguimiento son extraídos de algunos estudiantes para posteriormente gestionar con las autoridades superiores  inmediatas.</w:t>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Se aplican dos cuestionarios de pregunta abierta</w:t>
      </w:r>
      <w:r w:rsidRPr="00A64D2B">
        <w:rPr>
          <w:rStyle w:val="Refdenotaalfinal"/>
          <w:rFonts w:ascii="Arial" w:hAnsi="Arial" w:cs="Arial"/>
          <w:sz w:val="24"/>
          <w:szCs w:val="24"/>
          <w:lang w:eastAsia="es-MX"/>
        </w:rPr>
        <w:endnoteReference w:id="328"/>
      </w:r>
      <w:r w:rsidRPr="00A64D2B">
        <w:rPr>
          <w:rFonts w:ascii="Arial" w:hAnsi="Arial" w:cs="Arial"/>
          <w:sz w:val="24"/>
          <w:szCs w:val="24"/>
          <w:lang w:eastAsia="es-MX"/>
        </w:rPr>
        <w:t xml:space="preserve">  y dos de pregunta cerrada</w:t>
      </w:r>
      <w:r w:rsidRPr="00A64D2B">
        <w:rPr>
          <w:rStyle w:val="Refdenotaalfinal"/>
          <w:rFonts w:ascii="Arial" w:hAnsi="Arial" w:cs="Arial"/>
          <w:sz w:val="24"/>
          <w:szCs w:val="24"/>
          <w:lang w:eastAsia="es-MX"/>
        </w:rPr>
        <w:endnoteReference w:id="329"/>
      </w:r>
      <w:r w:rsidRPr="00A64D2B">
        <w:rPr>
          <w:rFonts w:ascii="Arial" w:hAnsi="Arial" w:cs="Arial"/>
          <w:sz w:val="24"/>
          <w:szCs w:val="24"/>
          <w:lang w:eastAsia="es-MX"/>
        </w:rPr>
        <w:t>.  En los primeros se registran las respuestas de los casos para elaborar una construcción analítica, además se complementa con el registro de una sesión clase lo que permite una mejor observación de las situaciones que son precisadas en los indicadores del registro. En los cuestionarios de pregunta cerrada se da un tratamiento cuantitativo registrando las frecuencias de las respuestas para la elaboración del informe.</w:t>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 xml:space="preserve">Los resultados se comunican en informes semestrales a las autoridades institucionales de acuerdo al procedimiento operativo, se evalúan y toman las decisiones pertinentes para la mejora de la aplicación del programa y los beneficiarios que serían los estudiantes en formación: el seguimiento de egresados arroja datos sobre las debilidades y áreas de oportunidad   que han </w:t>
      </w:r>
      <w:r w:rsidRPr="00A64D2B">
        <w:rPr>
          <w:rFonts w:ascii="Arial" w:hAnsi="Arial" w:cs="Arial"/>
          <w:sz w:val="24"/>
          <w:szCs w:val="24"/>
          <w:lang w:eastAsia="es-MX"/>
        </w:rPr>
        <w:lastRenderedPageBreak/>
        <w:t>permitido gestionar experiencias de formación complementaria, en administración, necesidades educativas especiales.</w:t>
      </w:r>
      <w:r w:rsidRPr="00A64D2B">
        <w:rPr>
          <w:rStyle w:val="Refdenotaalfinal"/>
          <w:rFonts w:ascii="Arial" w:hAnsi="Arial" w:cs="Arial"/>
          <w:sz w:val="24"/>
          <w:szCs w:val="24"/>
          <w:lang w:eastAsia="es-MX"/>
        </w:rPr>
        <w:endnoteReference w:id="330"/>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El programa tiene un perfil muy preciso, se estudia para ser docente en un nivel específico, por lo que fuera de las instituciones educativas no existe otra dependencia pública o privada que pueda ofertar empleo afín.  En el ciclo 2014-2015 en 106 casos el resultado fue idóneo en tanto 9 no idóneos, no presentaron 3.</w:t>
      </w:r>
      <w:r w:rsidRPr="00A64D2B">
        <w:rPr>
          <w:rStyle w:val="Refdenotaalfinal"/>
          <w:rFonts w:ascii="Arial" w:hAnsi="Arial" w:cs="Arial"/>
          <w:sz w:val="24"/>
          <w:szCs w:val="24"/>
          <w:lang w:eastAsia="es-MX"/>
        </w:rPr>
        <w:endnoteReference w:id="331"/>
      </w:r>
      <w:r w:rsidRPr="00A64D2B">
        <w:rPr>
          <w:rFonts w:ascii="Arial" w:hAnsi="Arial" w:cs="Arial"/>
          <w:sz w:val="24"/>
          <w:szCs w:val="24"/>
          <w:lang w:eastAsia="es-MX"/>
        </w:rPr>
        <w:t xml:space="preserve"> En el ciclo 2013-2014 fueron aprobados y contratados un 63.5% en la primera opción 2012-2013, aprobaron 98.40% no obstante no todos fueron contratados., 2011-2012 aprobaron 98.53% no fueron contratados en su totalidad inicialmente pero si fueron incorporados posteriormente;  2010-2011 aprobaron 98.54%, todos fueron contratados; 2009-2010, aprobaron el 84.53%.</w:t>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Hay un reconocimiento implícito de las autoridades educativas Estatales para la institución, los egresados en su primer año de servicio son requeridos como asesores técnicos , en la zona 141 quienes fungen como asesores son egresados de la institución, en la zona 088, 126, 049: en la zona 88, Consuelo Martínez, Maricruz Montejano, Graciela Zabala, María Isabel García, Diana López, Viany M. Rosado, Guillermo Padilla, Javier Pérez, Rigoberto Mendoza</w:t>
      </w:r>
      <w:r w:rsidRPr="00A64D2B">
        <w:rPr>
          <w:rStyle w:val="Refdenotaalfinal"/>
          <w:rFonts w:ascii="Arial" w:hAnsi="Arial" w:cs="Arial"/>
          <w:sz w:val="24"/>
          <w:szCs w:val="24"/>
          <w:lang w:eastAsia="es-MX"/>
        </w:rPr>
        <w:endnoteReference w:id="332"/>
      </w:r>
      <w:r w:rsidRPr="00A64D2B">
        <w:rPr>
          <w:rFonts w:ascii="Arial" w:hAnsi="Arial" w:cs="Arial"/>
          <w:sz w:val="24"/>
          <w:szCs w:val="24"/>
          <w:lang w:eastAsia="es-MX"/>
        </w:rPr>
        <w:t>, sólo dos docentes del Equipo de asesores Multigrado son egresadas de otra institución.</w:t>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Se aplica una encuesta de satisfacción a egresados entre los resultados que arroja en informe comunicado en el área de investigación: expresan menor influencia de materias en que se enfatizaba lo teórico, necesidad de cursos de inglés, administración escolar, enseñanza significativa de las matemáticas</w:t>
      </w:r>
      <w:r w:rsidRPr="00A64D2B">
        <w:rPr>
          <w:rStyle w:val="Refdenotaalfinal"/>
          <w:rFonts w:ascii="Arial" w:hAnsi="Arial" w:cs="Arial"/>
          <w:sz w:val="24"/>
          <w:szCs w:val="24"/>
          <w:lang w:eastAsia="es-MX"/>
        </w:rPr>
        <w:endnoteReference w:id="333"/>
      </w:r>
      <w:r w:rsidRPr="00A64D2B">
        <w:rPr>
          <w:rFonts w:ascii="Arial" w:hAnsi="Arial" w:cs="Arial"/>
          <w:sz w:val="24"/>
          <w:szCs w:val="24"/>
          <w:lang w:eastAsia="es-MX"/>
        </w:rPr>
        <w:t>.  Los  beneficios ejercer la profesión para la que fueron formados, con las herramientas teórico prácticas, oportunidad de seguirse formando en el campo profesional.</w:t>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Registros de premios: Job Nahúm Morales  2º lugar en el concurso de  oposición como apoyo técnico</w:t>
      </w:r>
      <w:r w:rsidRPr="00A64D2B">
        <w:rPr>
          <w:rStyle w:val="Refdenotaalfinal"/>
          <w:rFonts w:ascii="Arial" w:hAnsi="Arial" w:cs="Arial"/>
          <w:sz w:val="24"/>
          <w:szCs w:val="24"/>
          <w:lang w:eastAsia="es-MX"/>
        </w:rPr>
        <w:endnoteReference w:id="334"/>
      </w:r>
      <w:r w:rsidRPr="00A64D2B">
        <w:rPr>
          <w:rFonts w:ascii="Arial" w:hAnsi="Arial" w:cs="Arial"/>
          <w:sz w:val="24"/>
          <w:szCs w:val="24"/>
          <w:lang w:eastAsia="es-MX"/>
        </w:rPr>
        <w:t>, en la generación 2011-2015, 1º, 2º, 4º  y 5º lugar en el concurso de oposición para el ingreso al servicio. Julia Edith Ruíz primer lugar en composición a los símbolos patrios (2015), Francisco Javier Pérez Alvarado 1er.   Lugar estatal como asesor técnico pedagógico.(2015), Premios Municipales en la zona 088</w:t>
      </w:r>
      <w:r w:rsidRPr="00A64D2B">
        <w:rPr>
          <w:rStyle w:val="Refdenotaalfinal"/>
          <w:rFonts w:ascii="Arial" w:hAnsi="Arial" w:cs="Arial"/>
          <w:sz w:val="24"/>
          <w:szCs w:val="24"/>
          <w:lang w:eastAsia="es-MX"/>
        </w:rPr>
        <w:endnoteReference w:id="335"/>
      </w:r>
      <w:r w:rsidRPr="00A64D2B">
        <w:rPr>
          <w:rFonts w:ascii="Arial" w:hAnsi="Arial" w:cs="Arial"/>
          <w:sz w:val="24"/>
          <w:szCs w:val="24"/>
          <w:lang w:eastAsia="es-MX"/>
        </w:rPr>
        <w:t>, 2011 juan Manuel Villanueva; María Guadalupe Colunga de León (2012), José Héctor Villasana (2013)</w:t>
      </w:r>
    </w:p>
    <w:p w:rsidR="00115694" w:rsidRPr="00A64D2B" w:rsidRDefault="00115694" w:rsidP="000A3752">
      <w:pPr>
        <w:pStyle w:val="Prrafodelista"/>
        <w:numPr>
          <w:ilvl w:val="0"/>
          <w:numId w:val="32"/>
        </w:numPr>
        <w:spacing w:after="0" w:line="240" w:lineRule="auto"/>
        <w:jc w:val="both"/>
        <w:rPr>
          <w:rFonts w:ascii="Arial" w:hAnsi="Arial" w:cs="Arial"/>
          <w:sz w:val="24"/>
          <w:szCs w:val="24"/>
          <w:lang w:eastAsia="es-MX"/>
        </w:rPr>
      </w:pPr>
      <w:r w:rsidRPr="00A64D2B">
        <w:rPr>
          <w:rFonts w:ascii="Arial" w:hAnsi="Arial" w:cs="Arial"/>
          <w:sz w:val="24"/>
          <w:szCs w:val="24"/>
          <w:lang w:eastAsia="es-MX"/>
        </w:rPr>
        <w:t xml:space="preserve">Los registros de </w:t>
      </w:r>
      <w:r w:rsidR="00C63E00" w:rsidRPr="00A64D2B">
        <w:rPr>
          <w:rFonts w:ascii="Arial" w:hAnsi="Arial" w:cs="Arial"/>
          <w:sz w:val="24"/>
          <w:szCs w:val="24"/>
          <w:lang w:eastAsia="es-MX"/>
        </w:rPr>
        <w:t xml:space="preserve">CENEVAL </w:t>
      </w:r>
      <w:r w:rsidRPr="00A64D2B">
        <w:rPr>
          <w:rFonts w:ascii="Arial" w:hAnsi="Arial" w:cs="Arial"/>
          <w:sz w:val="24"/>
          <w:szCs w:val="24"/>
          <w:lang w:eastAsia="es-MX"/>
        </w:rPr>
        <w:t>arrojan los siguientes resultados : hasta el momento en que era aplicado el instrumento en cuatro ciclos escolares en el 4º  y 8º semestre del programa educativo:</w:t>
      </w:r>
      <w:r w:rsidRPr="00A64D2B">
        <w:rPr>
          <w:rStyle w:val="Refdenotaalfinal"/>
          <w:rFonts w:ascii="Arial" w:hAnsi="Arial" w:cs="Arial"/>
          <w:sz w:val="24"/>
          <w:szCs w:val="24"/>
          <w:lang w:eastAsia="es-MX"/>
        </w:rPr>
        <w:endnoteReference w:id="336"/>
      </w:r>
    </w:p>
    <w:p w:rsidR="00115694" w:rsidRPr="00A64D2B" w:rsidRDefault="00115694" w:rsidP="008F04F6">
      <w:pPr>
        <w:pStyle w:val="Prrafodelista"/>
        <w:ind w:left="227"/>
        <w:jc w:val="both"/>
        <w:rPr>
          <w:rFonts w:ascii="Arial" w:hAnsi="Arial" w:cs="Arial"/>
          <w:sz w:val="24"/>
          <w:szCs w:val="24"/>
          <w:lang w:eastAsia="es-MX"/>
        </w:rPr>
      </w:pPr>
      <w:r w:rsidRPr="00A64D2B">
        <w:rPr>
          <w:rFonts w:ascii="Arial" w:hAnsi="Arial" w:cs="Arial"/>
          <w:sz w:val="24"/>
          <w:szCs w:val="24"/>
          <w:lang w:eastAsia="es-MX"/>
        </w:rPr>
        <w:t>4º semestre</w:t>
      </w:r>
    </w:p>
    <w:p w:rsidR="008F04F6" w:rsidRPr="00A64D2B" w:rsidRDefault="008F04F6" w:rsidP="008F04F6">
      <w:pPr>
        <w:pStyle w:val="Prrafodelista"/>
        <w:ind w:left="227"/>
        <w:jc w:val="both"/>
        <w:rPr>
          <w:rFonts w:ascii="Arial" w:hAnsi="Arial" w:cs="Arial"/>
          <w:sz w:val="24"/>
          <w:szCs w:val="24"/>
          <w:lang w:eastAsia="es-MX"/>
        </w:rPr>
      </w:pPr>
    </w:p>
    <w:tbl>
      <w:tblPr>
        <w:tblStyle w:val="Tablaconcuadrcula"/>
        <w:tblW w:w="0" w:type="auto"/>
        <w:tblInd w:w="392" w:type="dxa"/>
        <w:tblLook w:val="04A0" w:firstRow="1" w:lastRow="0" w:firstColumn="1" w:lastColumn="0" w:noHBand="0" w:noVBand="1"/>
      </w:tblPr>
      <w:tblGrid>
        <w:gridCol w:w="1392"/>
        <w:gridCol w:w="2050"/>
        <w:gridCol w:w="2268"/>
        <w:gridCol w:w="2835"/>
      </w:tblGrid>
      <w:tr w:rsidR="00115694" w:rsidRPr="00A64D2B" w:rsidTr="00C63E00">
        <w:tc>
          <w:tcPr>
            <w:tcW w:w="1392" w:type="dxa"/>
            <w:shd w:val="clear" w:color="auto" w:fill="F2F2F2" w:themeFill="background1" w:themeFillShade="F2"/>
          </w:tcPr>
          <w:p w:rsidR="00115694" w:rsidRPr="00C63E00" w:rsidRDefault="00C63E00" w:rsidP="00C63E00">
            <w:pPr>
              <w:pStyle w:val="Prrafodelista"/>
              <w:ind w:left="0"/>
              <w:jc w:val="center"/>
              <w:rPr>
                <w:rFonts w:ascii="Arial" w:hAnsi="Arial" w:cs="Arial"/>
                <w:b/>
              </w:rPr>
            </w:pPr>
            <w:r w:rsidRPr="00C63E00">
              <w:rPr>
                <w:rFonts w:ascii="Arial" w:hAnsi="Arial" w:cs="Arial"/>
                <w:b/>
              </w:rPr>
              <w:t>CICLO</w:t>
            </w:r>
          </w:p>
        </w:tc>
        <w:tc>
          <w:tcPr>
            <w:tcW w:w="2010" w:type="dxa"/>
            <w:shd w:val="clear" w:color="auto" w:fill="F2F2F2" w:themeFill="background1" w:themeFillShade="F2"/>
          </w:tcPr>
          <w:p w:rsidR="00115694" w:rsidRPr="00C63E00" w:rsidRDefault="00C63E00" w:rsidP="00C63E00">
            <w:pPr>
              <w:pStyle w:val="Prrafodelista"/>
              <w:ind w:left="0"/>
              <w:jc w:val="center"/>
              <w:rPr>
                <w:rFonts w:ascii="Arial" w:hAnsi="Arial" w:cs="Arial"/>
                <w:b/>
              </w:rPr>
            </w:pPr>
            <w:r w:rsidRPr="00C63E00">
              <w:rPr>
                <w:rFonts w:ascii="Arial" w:hAnsi="Arial" w:cs="Arial"/>
                <w:b/>
              </w:rPr>
              <w:t>NIVEL INSATISFACTORIO</w:t>
            </w:r>
          </w:p>
        </w:tc>
        <w:tc>
          <w:tcPr>
            <w:tcW w:w="2268" w:type="dxa"/>
            <w:shd w:val="clear" w:color="auto" w:fill="F2F2F2" w:themeFill="background1" w:themeFillShade="F2"/>
          </w:tcPr>
          <w:p w:rsidR="00115694" w:rsidRPr="00C63E00" w:rsidRDefault="00C63E00" w:rsidP="00C63E00">
            <w:pPr>
              <w:jc w:val="center"/>
              <w:rPr>
                <w:rFonts w:ascii="Arial" w:hAnsi="Arial" w:cs="Arial"/>
                <w:b/>
              </w:rPr>
            </w:pPr>
            <w:r w:rsidRPr="00C63E00">
              <w:rPr>
                <w:rFonts w:ascii="Arial" w:hAnsi="Arial" w:cs="Arial"/>
                <w:b/>
              </w:rPr>
              <w:t>NIVEL SATISFACTORIO</w:t>
            </w:r>
          </w:p>
        </w:tc>
        <w:tc>
          <w:tcPr>
            <w:tcW w:w="2835" w:type="dxa"/>
            <w:shd w:val="clear" w:color="auto" w:fill="F2F2F2" w:themeFill="background1" w:themeFillShade="F2"/>
          </w:tcPr>
          <w:p w:rsidR="00115694" w:rsidRPr="00C63E00" w:rsidRDefault="00C63E00" w:rsidP="00C63E00">
            <w:pPr>
              <w:jc w:val="center"/>
              <w:rPr>
                <w:rFonts w:ascii="Arial" w:hAnsi="Arial" w:cs="Arial"/>
                <w:b/>
              </w:rPr>
            </w:pPr>
            <w:r w:rsidRPr="00C63E00">
              <w:rPr>
                <w:rFonts w:ascii="Arial" w:hAnsi="Arial" w:cs="Arial"/>
                <w:b/>
              </w:rPr>
              <w:t>NIVEL DESTACADO</w:t>
            </w:r>
          </w:p>
        </w:tc>
      </w:tr>
      <w:tr w:rsidR="00115694" w:rsidRPr="00A64D2B" w:rsidTr="00BD7CD3">
        <w:tc>
          <w:tcPr>
            <w:tcW w:w="1392"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2010</w:t>
            </w:r>
          </w:p>
        </w:tc>
        <w:tc>
          <w:tcPr>
            <w:tcW w:w="2010"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32.35</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53.60</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13.97</w:t>
            </w:r>
          </w:p>
        </w:tc>
      </w:tr>
      <w:tr w:rsidR="00115694" w:rsidRPr="00A64D2B" w:rsidTr="00BD7CD3">
        <w:tc>
          <w:tcPr>
            <w:tcW w:w="1392"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2011</w:t>
            </w:r>
          </w:p>
        </w:tc>
        <w:tc>
          <w:tcPr>
            <w:tcW w:w="2010"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52.54</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39.83</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7.63</w:t>
            </w:r>
          </w:p>
        </w:tc>
      </w:tr>
      <w:tr w:rsidR="00115694" w:rsidRPr="00A64D2B" w:rsidTr="00BD7CD3">
        <w:tc>
          <w:tcPr>
            <w:tcW w:w="1392"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2012</w:t>
            </w:r>
          </w:p>
        </w:tc>
        <w:tc>
          <w:tcPr>
            <w:tcW w:w="2010"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42.15</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38.84</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23</w:t>
            </w:r>
          </w:p>
        </w:tc>
      </w:tr>
      <w:tr w:rsidR="00115694" w:rsidRPr="00A64D2B" w:rsidTr="00BD7CD3">
        <w:tc>
          <w:tcPr>
            <w:tcW w:w="1392"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2013</w:t>
            </w:r>
          </w:p>
        </w:tc>
        <w:tc>
          <w:tcPr>
            <w:tcW w:w="2010"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33.23</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55.22</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21</w:t>
            </w:r>
          </w:p>
        </w:tc>
      </w:tr>
    </w:tbl>
    <w:p w:rsidR="00BD7CD3" w:rsidRPr="00A64D2B" w:rsidRDefault="00115694" w:rsidP="008F04F6">
      <w:pPr>
        <w:pStyle w:val="Prrafodelista"/>
        <w:ind w:left="227"/>
        <w:jc w:val="both"/>
        <w:rPr>
          <w:rFonts w:ascii="Arial" w:hAnsi="Arial" w:cs="Arial"/>
          <w:sz w:val="24"/>
          <w:szCs w:val="24"/>
          <w:lang w:eastAsia="es-MX"/>
        </w:rPr>
      </w:pPr>
      <w:r w:rsidRPr="00A64D2B">
        <w:rPr>
          <w:rFonts w:ascii="Arial" w:hAnsi="Arial" w:cs="Arial"/>
          <w:sz w:val="24"/>
          <w:szCs w:val="24"/>
          <w:lang w:eastAsia="es-MX"/>
        </w:rPr>
        <w:t xml:space="preserve">      </w:t>
      </w:r>
    </w:p>
    <w:p w:rsidR="00C63E00" w:rsidRDefault="00BD7CD3" w:rsidP="008F04F6">
      <w:pPr>
        <w:pStyle w:val="Prrafodelista"/>
        <w:ind w:left="227"/>
        <w:jc w:val="both"/>
        <w:rPr>
          <w:rFonts w:ascii="Arial" w:hAnsi="Arial" w:cs="Arial"/>
          <w:sz w:val="24"/>
          <w:szCs w:val="24"/>
          <w:lang w:eastAsia="es-MX"/>
        </w:rPr>
      </w:pPr>
      <w:r w:rsidRPr="00A64D2B">
        <w:rPr>
          <w:rFonts w:ascii="Arial" w:hAnsi="Arial" w:cs="Arial"/>
          <w:sz w:val="24"/>
          <w:szCs w:val="24"/>
          <w:lang w:eastAsia="es-MX"/>
        </w:rPr>
        <w:t xml:space="preserve">     </w:t>
      </w:r>
    </w:p>
    <w:p w:rsidR="00115694" w:rsidRPr="00A64D2B" w:rsidRDefault="00115694" w:rsidP="00C63E00">
      <w:pPr>
        <w:pStyle w:val="Prrafodelista"/>
        <w:ind w:left="227" w:firstLine="481"/>
        <w:jc w:val="both"/>
        <w:rPr>
          <w:rFonts w:ascii="Arial" w:hAnsi="Arial" w:cs="Arial"/>
          <w:sz w:val="24"/>
          <w:szCs w:val="24"/>
          <w:lang w:eastAsia="es-MX"/>
        </w:rPr>
      </w:pPr>
      <w:r w:rsidRPr="00A64D2B">
        <w:rPr>
          <w:rFonts w:ascii="Arial" w:hAnsi="Arial" w:cs="Arial"/>
          <w:sz w:val="24"/>
          <w:szCs w:val="24"/>
          <w:lang w:eastAsia="es-MX"/>
        </w:rPr>
        <w:lastRenderedPageBreak/>
        <w:t>En el 2010 se obtuvo un promedio de 59.30%, en 2011 hubo un descenso, el promedio se ubicó en 55.26%, en 2012,  57.28 con un ascenso de 2.02%; finalmente en 2013, 67.47%.  En este semestre hubo un avance a partir del 2012.</w:t>
      </w:r>
    </w:p>
    <w:p w:rsidR="00115694" w:rsidRPr="00A64D2B" w:rsidRDefault="00115694" w:rsidP="008F04F6">
      <w:pPr>
        <w:pStyle w:val="Prrafodelista"/>
        <w:ind w:left="227"/>
        <w:jc w:val="both"/>
        <w:rPr>
          <w:rFonts w:ascii="Arial" w:hAnsi="Arial" w:cs="Arial"/>
          <w:sz w:val="24"/>
          <w:szCs w:val="24"/>
          <w:lang w:eastAsia="es-MX"/>
        </w:rPr>
      </w:pPr>
      <w:r w:rsidRPr="00A64D2B">
        <w:rPr>
          <w:rFonts w:ascii="Arial" w:hAnsi="Arial" w:cs="Arial"/>
          <w:sz w:val="24"/>
          <w:szCs w:val="24"/>
          <w:lang w:eastAsia="es-MX"/>
        </w:rPr>
        <w:t>8º semestre</w:t>
      </w:r>
    </w:p>
    <w:p w:rsidR="00BD7CD3" w:rsidRPr="00A64D2B" w:rsidRDefault="00BD7CD3" w:rsidP="008F04F6">
      <w:pPr>
        <w:pStyle w:val="Prrafodelista"/>
        <w:ind w:left="227"/>
        <w:jc w:val="both"/>
        <w:rPr>
          <w:rFonts w:ascii="Arial" w:hAnsi="Arial" w:cs="Arial"/>
          <w:sz w:val="24"/>
          <w:szCs w:val="24"/>
          <w:lang w:eastAsia="es-MX"/>
        </w:rPr>
      </w:pPr>
    </w:p>
    <w:tbl>
      <w:tblPr>
        <w:tblStyle w:val="Tablaconcuadrcula"/>
        <w:tblW w:w="0" w:type="auto"/>
        <w:tblInd w:w="392" w:type="dxa"/>
        <w:tblLook w:val="04A0" w:firstRow="1" w:lastRow="0" w:firstColumn="1" w:lastColumn="0" w:noHBand="0" w:noVBand="1"/>
      </w:tblPr>
      <w:tblGrid>
        <w:gridCol w:w="1392"/>
        <w:gridCol w:w="2050"/>
        <w:gridCol w:w="2268"/>
        <w:gridCol w:w="2835"/>
      </w:tblGrid>
      <w:tr w:rsidR="00115694" w:rsidRPr="00A64D2B" w:rsidTr="00C63E00">
        <w:tc>
          <w:tcPr>
            <w:tcW w:w="1392" w:type="dxa"/>
            <w:shd w:val="clear" w:color="auto" w:fill="F2F2F2" w:themeFill="background1" w:themeFillShade="F2"/>
          </w:tcPr>
          <w:p w:rsidR="00115694" w:rsidRPr="00C63E00" w:rsidRDefault="00C63E00" w:rsidP="00C63E00">
            <w:pPr>
              <w:pStyle w:val="Prrafodelista"/>
              <w:ind w:left="0"/>
              <w:jc w:val="center"/>
              <w:rPr>
                <w:rFonts w:ascii="Arial" w:hAnsi="Arial" w:cs="Arial"/>
                <w:b/>
              </w:rPr>
            </w:pPr>
            <w:r w:rsidRPr="00C63E00">
              <w:rPr>
                <w:rFonts w:ascii="Arial" w:hAnsi="Arial" w:cs="Arial"/>
                <w:b/>
              </w:rPr>
              <w:t>CICLO</w:t>
            </w:r>
          </w:p>
        </w:tc>
        <w:tc>
          <w:tcPr>
            <w:tcW w:w="2010" w:type="dxa"/>
            <w:shd w:val="clear" w:color="auto" w:fill="F2F2F2" w:themeFill="background1" w:themeFillShade="F2"/>
          </w:tcPr>
          <w:p w:rsidR="00115694" w:rsidRPr="00C63E00" w:rsidRDefault="00C63E00" w:rsidP="00C63E00">
            <w:pPr>
              <w:pStyle w:val="Prrafodelista"/>
              <w:ind w:left="0"/>
              <w:jc w:val="center"/>
              <w:rPr>
                <w:rFonts w:ascii="Arial" w:hAnsi="Arial" w:cs="Arial"/>
                <w:b/>
              </w:rPr>
            </w:pPr>
            <w:r w:rsidRPr="00C63E00">
              <w:rPr>
                <w:rFonts w:ascii="Arial" w:hAnsi="Arial" w:cs="Arial"/>
                <w:b/>
              </w:rPr>
              <w:t>NIVEL INSATISFACTORIO</w:t>
            </w:r>
          </w:p>
        </w:tc>
        <w:tc>
          <w:tcPr>
            <w:tcW w:w="2268" w:type="dxa"/>
            <w:shd w:val="clear" w:color="auto" w:fill="F2F2F2" w:themeFill="background1" w:themeFillShade="F2"/>
          </w:tcPr>
          <w:p w:rsidR="00115694" w:rsidRPr="00C63E00" w:rsidRDefault="00C63E00" w:rsidP="00C63E00">
            <w:pPr>
              <w:jc w:val="center"/>
              <w:rPr>
                <w:rFonts w:ascii="Arial" w:hAnsi="Arial" w:cs="Arial"/>
                <w:b/>
              </w:rPr>
            </w:pPr>
            <w:r w:rsidRPr="00C63E00">
              <w:rPr>
                <w:rFonts w:ascii="Arial" w:hAnsi="Arial" w:cs="Arial"/>
                <w:b/>
              </w:rPr>
              <w:t>NIVEL SATISFACTORIO</w:t>
            </w:r>
          </w:p>
        </w:tc>
        <w:tc>
          <w:tcPr>
            <w:tcW w:w="2835" w:type="dxa"/>
            <w:shd w:val="clear" w:color="auto" w:fill="F2F2F2" w:themeFill="background1" w:themeFillShade="F2"/>
          </w:tcPr>
          <w:p w:rsidR="00115694" w:rsidRPr="00C63E00" w:rsidRDefault="00C63E00" w:rsidP="00C63E00">
            <w:pPr>
              <w:jc w:val="center"/>
              <w:rPr>
                <w:rFonts w:ascii="Arial" w:hAnsi="Arial" w:cs="Arial"/>
                <w:b/>
              </w:rPr>
            </w:pPr>
            <w:r w:rsidRPr="00C63E00">
              <w:rPr>
                <w:rFonts w:ascii="Arial" w:hAnsi="Arial" w:cs="Arial"/>
                <w:b/>
              </w:rPr>
              <w:t>NIVEL DESTACADO</w:t>
            </w:r>
          </w:p>
        </w:tc>
      </w:tr>
      <w:tr w:rsidR="00115694" w:rsidRPr="00A64D2B" w:rsidTr="00BD7CD3">
        <w:tc>
          <w:tcPr>
            <w:tcW w:w="1392"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2010</w:t>
            </w:r>
          </w:p>
        </w:tc>
        <w:tc>
          <w:tcPr>
            <w:tcW w:w="2010"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29</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46</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37</w:t>
            </w:r>
          </w:p>
        </w:tc>
      </w:tr>
      <w:tr w:rsidR="00115694" w:rsidRPr="00A64D2B" w:rsidTr="00BD7CD3">
        <w:tc>
          <w:tcPr>
            <w:tcW w:w="1392"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2011</w:t>
            </w:r>
          </w:p>
        </w:tc>
        <w:tc>
          <w:tcPr>
            <w:tcW w:w="2010"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27.43</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55.75</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16.81</w:t>
            </w:r>
          </w:p>
        </w:tc>
      </w:tr>
      <w:tr w:rsidR="00115694" w:rsidRPr="00A64D2B" w:rsidTr="00BD7CD3">
        <w:tc>
          <w:tcPr>
            <w:tcW w:w="1392" w:type="dxa"/>
          </w:tcPr>
          <w:p w:rsidR="00115694" w:rsidRPr="00A64D2B" w:rsidRDefault="00115694" w:rsidP="00C63E00">
            <w:pPr>
              <w:pStyle w:val="Prrafodelista"/>
              <w:ind w:left="0"/>
              <w:jc w:val="center"/>
              <w:rPr>
                <w:rFonts w:ascii="Arial" w:hAnsi="Arial" w:cs="Arial"/>
                <w:sz w:val="24"/>
                <w:szCs w:val="24"/>
              </w:rPr>
            </w:pPr>
            <w:r w:rsidRPr="00A64D2B">
              <w:rPr>
                <w:rFonts w:ascii="Arial" w:hAnsi="Arial" w:cs="Arial"/>
                <w:sz w:val="24"/>
                <w:szCs w:val="24"/>
              </w:rPr>
              <w:t>2012</w:t>
            </w:r>
          </w:p>
        </w:tc>
        <w:tc>
          <w:tcPr>
            <w:tcW w:w="2010"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29.71</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32.61</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37.68</w:t>
            </w:r>
          </w:p>
        </w:tc>
      </w:tr>
      <w:tr w:rsidR="00115694" w:rsidRPr="00A64D2B" w:rsidTr="00BD7CD3">
        <w:tc>
          <w:tcPr>
            <w:tcW w:w="1392"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2013</w:t>
            </w:r>
          </w:p>
        </w:tc>
        <w:tc>
          <w:tcPr>
            <w:tcW w:w="2010"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41</w:t>
            </w:r>
          </w:p>
        </w:tc>
        <w:tc>
          <w:tcPr>
            <w:tcW w:w="2268"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45</w:t>
            </w:r>
          </w:p>
        </w:tc>
        <w:tc>
          <w:tcPr>
            <w:tcW w:w="2835" w:type="dxa"/>
          </w:tcPr>
          <w:p w:rsidR="00115694" w:rsidRPr="00A64D2B" w:rsidRDefault="00115694" w:rsidP="00C63E00">
            <w:pPr>
              <w:jc w:val="center"/>
              <w:rPr>
                <w:rFonts w:ascii="Arial" w:hAnsi="Arial" w:cs="Arial"/>
                <w:sz w:val="24"/>
                <w:szCs w:val="24"/>
              </w:rPr>
            </w:pPr>
            <w:r w:rsidRPr="00A64D2B">
              <w:rPr>
                <w:rFonts w:ascii="Arial" w:hAnsi="Arial" w:cs="Arial"/>
                <w:sz w:val="24"/>
                <w:szCs w:val="24"/>
              </w:rPr>
              <w:t>52</w:t>
            </w:r>
          </w:p>
        </w:tc>
      </w:tr>
    </w:tbl>
    <w:p w:rsidR="00BD7CD3" w:rsidRPr="00A64D2B" w:rsidRDefault="00115694" w:rsidP="008F04F6">
      <w:pPr>
        <w:spacing w:after="0"/>
        <w:jc w:val="both"/>
        <w:rPr>
          <w:rFonts w:ascii="Arial" w:hAnsi="Arial" w:cs="Arial"/>
          <w:sz w:val="24"/>
          <w:szCs w:val="24"/>
          <w:lang w:eastAsia="es-MX"/>
        </w:rPr>
      </w:pPr>
      <w:r w:rsidRPr="00A64D2B">
        <w:rPr>
          <w:rFonts w:ascii="Arial" w:hAnsi="Arial" w:cs="Arial"/>
          <w:sz w:val="24"/>
          <w:szCs w:val="24"/>
          <w:lang w:eastAsia="es-MX"/>
        </w:rPr>
        <w:t xml:space="preserve">         </w:t>
      </w:r>
    </w:p>
    <w:p w:rsidR="00C63E00" w:rsidRDefault="00BD7CD3" w:rsidP="008F04F6">
      <w:pPr>
        <w:spacing w:after="0"/>
        <w:jc w:val="both"/>
        <w:rPr>
          <w:rFonts w:ascii="Arial" w:hAnsi="Arial" w:cs="Arial"/>
          <w:sz w:val="24"/>
          <w:szCs w:val="24"/>
          <w:lang w:eastAsia="es-MX"/>
        </w:rPr>
      </w:pPr>
      <w:r w:rsidRPr="00A64D2B">
        <w:rPr>
          <w:rFonts w:ascii="Arial" w:hAnsi="Arial" w:cs="Arial"/>
          <w:sz w:val="24"/>
          <w:szCs w:val="24"/>
          <w:lang w:eastAsia="es-MX"/>
        </w:rPr>
        <w:t xml:space="preserve">     </w:t>
      </w:r>
      <w:r w:rsidR="00115694" w:rsidRPr="00A64D2B">
        <w:rPr>
          <w:rFonts w:ascii="Arial" w:hAnsi="Arial" w:cs="Arial"/>
          <w:sz w:val="24"/>
          <w:szCs w:val="24"/>
          <w:lang w:eastAsia="es-MX"/>
        </w:rPr>
        <w:t>Participación en la actualización: Álvaro Flores Zacarías 2012 Educación Artística</w:t>
      </w:r>
      <w:r w:rsidR="00115694" w:rsidRPr="00A64D2B">
        <w:rPr>
          <w:rStyle w:val="Refdenotaalfinal"/>
          <w:rFonts w:ascii="Arial" w:hAnsi="Arial" w:cs="Arial"/>
          <w:sz w:val="24"/>
          <w:szCs w:val="24"/>
          <w:lang w:eastAsia="es-MX"/>
        </w:rPr>
        <w:endnoteReference w:id="337"/>
      </w:r>
      <w:r w:rsidR="00115694" w:rsidRPr="00A64D2B">
        <w:rPr>
          <w:rFonts w:ascii="Arial" w:hAnsi="Arial" w:cs="Arial"/>
          <w:sz w:val="24"/>
          <w:szCs w:val="24"/>
          <w:lang w:eastAsia="es-MX"/>
        </w:rPr>
        <w:t>; Elvia Edén Cantú Córdova fue convocada para integrarse a la Reunión Nacional de representantes estatales para la elaboración del Programa Plan Integral diagnóstico, rediseño y fortalecimiento de las escuelas normales (PIDIRFEN), la primera reunión de trabajo tuvo las siguientes líneas de trabajo 1) Integrar un grupo interdisciplinario, 2) Determinar la ruta crítica, 3) Desarrollar la estrategia del trabajo del PIDIRFEN</w:t>
      </w:r>
      <w:r w:rsidR="00115694" w:rsidRPr="00A64D2B">
        <w:rPr>
          <w:rStyle w:val="Refdenotaalfinal"/>
          <w:rFonts w:ascii="Arial" w:hAnsi="Arial" w:cs="Arial"/>
          <w:sz w:val="24"/>
          <w:szCs w:val="24"/>
          <w:lang w:eastAsia="es-MX"/>
        </w:rPr>
        <w:endnoteReference w:id="338"/>
      </w:r>
      <w:r w:rsidR="00115694" w:rsidRPr="00A64D2B">
        <w:rPr>
          <w:rFonts w:ascii="Arial" w:hAnsi="Arial" w:cs="Arial"/>
          <w:sz w:val="24"/>
          <w:szCs w:val="24"/>
          <w:lang w:eastAsia="es-MX"/>
        </w:rPr>
        <w:t>; en el Programa estatal de Tutorías Estanislado Vázquez Morales, Martha Rosa Leija Torres y en los dos últimos ciclo Lucero Márquez Gámez  cuya denominación es “Formación de tutores para docentes de nuevo ingreso”, atiende 20 docentes en el diplomado y direcciona un proyecto de tutoría interinstitucional</w:t>
      </w:r>
      <w:r w:rsidR="00115694" w:rsidRPr="00A64D2B">
        <w:rPr>
          <w:rStyle w:val="Refdenotaalfinal"/>
          <w:rFonts w:ascii="Arial" w:hAnsi="Arial" w:cs="Arial"/>
          <w:sz w:val="24"/>
          <w:szCs w:val="24"/>
          <w:lang w:eastAsia="es-MX"/>
        </w:rPr>
        <w:endnoteReference w:id="339"/>
      </w:r>
      <w:r w:rsidR="00115694" w:rsidRPr="00A64D2B">
        <w:rPr>
          <w:rFonts w:ascii="Arial" w:hAnsi="Arial" w:cs="Arial"/>
          <w:sz w:val="24"/>
          <w:szCs w:val="24"/>
          <w:lang w:eastAsia="es-MX"/>
        </w:rPr>
        <w:t xml:space="preserve">.  </w:t>
      </w:r>
    </w:p>
    <w:p w:rsidR="00C63E00" w:rsidRDefault="00C63E00" w:rsidP="008F04F6">
      <w:pPr>
        <w:spacing w:after="0"/>
        <w:jc w:val="both"/>
        <w:rPr>
          <w:rFonts w:ascii="Arial" w:hAnsi="Arial" w:cs="Arial"/>
          <w:sz w:val="24"/>
          <w:szCs w:val="24"/>
          <w:lang w:eastAsia="es-MX"/>
        </w:rPr>
      </w:pPr>
    </w:p>
    <w:p w:rsidR="00115694" w:rsidRPr="00A64D2B" w:rsidRDefault="00115694" w:rsidP="00C63E00">
      <w:pPr>
        <w:spacing w:after="0"/>
        <w:ind w:firstLine="708"/>
        <w:jc w:val="both"/>
        <w:rPr>
          <w:rFonts w:ascii="Arial" w:hAnsi="Arial" w:cs="Arial"/>
          <w:sz w:val="24"/>
          <w:szCs w:val="24"/>
          <w:lang w:eastAsia="es-MX"/>
        </w:rPr>
      </w:pPr>
      <w:r w:rsidRPr="00A64D2B">
        <w:rPr>
          <w:rFonts w:ascii="Arial" w:hAnsi="Arial" w:cs="Arial"/>
          <w:sz w:val="24"/>
          <w:szCs w:val="24"/>
          <w:lang w:eastAsia="es-MX"/>
        </w:rPr>
        <w:t>En formación Continua se ha participado como asesor Nacional (GAN) en el Diplomado de la reforma Integral para la educación básica los docentes Miriam Córdova Ruíz en el de 1º y 6º, 2º  y 5º, Laura Elena Morales Leija en el de 3º y 4º</w:t>
      </w:r>
      <w:r w:rsidRPr="00A64D2B">
        <w:rPr>
          <w:rStyle w:val="Refdenotaalfinal"/>
          <w:rFonts w:ascii="Arial" w:hAnsi="Arial" w:cs="Arial"/>
          <w:sz w:val="24"/>
          <w:szCs w:val="24"/>
          <w:lang w:eastAsia="es-MX"/>
        </w:rPr>
        <w:endnoteReference w:id="340"/>
      </w:r>
      <w:r w:rsidRPr="00A64D2B">
        <w:rPr>
          <w:rFonts w:ascii="Arial" w:hAnsi="Arial" w:cs="Arial"/>
          <w:sz w:val="24"/>
          <w:szCs w:val="24"/>
          <w:lang w:eastAsia="es-MX"/>
        </w:rPr>
        <w:t>, se atendía de forma directa los asesores que a nivel estatal atenderían como asesores técnicos las zonas escolares en la oferta del diplomado a los docentes en servicio. En la atención de asesores estatales (GAE)</w:t>
      </w:r>
      <w:r w:rsidRPr="00A64D2B">
        <w:rPr>
          <w:rStyle w:val="Refdenotaalfinal"/>
          <w:rFonts w:ascii="Arial" w:hAnsi="Arial" w:cs="Arial"/>
          <w:sz w:val="24"/>
          <w:szCs w:val="24"/>
          <w:lang w:eastAsia="es-MX"/>
        </w:rPr>
        <w:endnoteReference w:id="341"/>
      </w:r>
      <w:r w:rsidRPr="00A64D2B">
        <w:rPr>
          <w:rFonts w:ascii="Arial" w:hAnsi="Arial" w:cs="Arial"/>
          <w:sz w:val="24"/>
          <w:szCs w:val="24"/>
          <w:lang w:eastAsia="es-MX"/>
        </w:rPr>
        <w:t xml:space="preserve"> en la región asignada participan 23  formadores estatales  de los cuales 3 son egresados.</w:t>
      </w:r>
    </w:p>
    <w:p w:rsidR="00115694" w:rsidRPr="00A64D2B" w:rsidRDefault="00115694" w:rsidP="008F04F6">
      <w:pPr>
        <w:spacing w:after="0"/>
        <w:jc w:val="both"/>
        <w:rPr>
          <w:rFonts w:ascii="Arial" w:hAnsi="Arial" w:cs="Arial"/>
          <w:sz w:val="24"/>
          <w:szCs w:val="24"/>
          <w:lang w:eastAsia="es-MX"/>
        </w:rPr>
      </w:pPr>
    </w:p>
    <w:p w:rsidR="0061064D" w:rsidRPr="00A64D2B" w:rsidRDefault="0061064D" w:rsidP="008F04F6">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56. Vínculos formales</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Los vínculos interinstitucionales han permitido la evaluación de la aplicación del programa, intercambio de experiencias o formación y actualización educativo con instituciones análogas, escuelas formadoras de docentes:</w:t>
      </w:r>
      <w:r w:rsidR="00BD7CD3" w:rsidRPr="00A64D2B">
        <w:rPr>
          <w:rFonts w:ascii="Arial" w:hAnsi="Arial" w:cs="Arial"/>
          <w:sz w:val="24"/>
          <w:szCs w:val="24"/>
          <w:lang w:eastAsia="es-MX"/>
        </w:rPr>
        <w:t xml:space="preserve"> </w:t>
      </w:r>
      <w:r w:rsidRPr="00A64D2B">
        <w:rPr>
          <w:rFonts w:ascii="Arial" w:hAnsi="Arial" w:cs="Arial"/>
          <w:sz w:val="24"/>
          <w:szCs w:val="24"/>
          <w:lang w:eastAsia="es-MX"/>
        </w:rPr>
        <w:t>UPN</w:t>
      </w:r>
      <w:r w:rsidR="00BD7CD3" w:rsidRPr="00A64D2B">
        <w:rPr>
          <w:rFonts w:ascii="Arial" w:hAnsi="Arial" w:cs="Arial"/>
          <w:sz w:val="24"/>
          <w:szCs w:val="24"/>
          <w:lang w:eastAsia="es-MX"/>
        </w:rPr>
        <w:t xml:space="preserve">, </w:t>
      </w:r>
      <w:r w:rsidRPr="00A64D2B">
        <w:rPr>
          <w:rFonts w:ascii="Arial" w:hAnsi="Arial" w:cs="Arial"/>
          <w:sz w:val="24"/>
          <w:szCs w:val="24"/>
          <w:lang w:eastAsia="es-MX"/>
        </w:rPr>
        <w:t>Escuelas Normales, Serafín Peña, Escuela Normal del Estado Andrés Balvanera Unidad Jalpa</w:t>
      </w:r>
      <w:r w:rsidR="00BD7CD3" w:rsidRPr="00A64D2B">
        <w:rPr>
          <w:rFonts w:ascii="Arial" w:hAnsi="Arial" w:cs="Arial"/>
          <w:sz w:val="24"/>
          <w:szCs w:val="24"/>
          <w:lang w:eastAsia="es-MX"/>
        </w:rPr>
        <w:t>, Miguel F. Martínez, Zacatecas.</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lastRenderedPageBreak/>
        <w:t xml:space="preserve">      Con otras instituciones de nivel superior campus Matehuala, experiencia en la participación de programas de mejora académica: </w:t>
      </w:r>
      <w:r w:rsidR="00C63E00" w:rsidRPr="00A64D2B">
        <w:rPr>
          <w:rFonts w:ascii="Arial" w:hAnsi="Arial" w:cs="Arial"/>
          <w:sz w:val="24"/>
          <w:szCs w:val="24"/>
          <w:lang w:eastAsia="es-MX"/>
        </w:rPr>
        <w:t>PRODEP</w:t>
      </w:r>
      <w:r w:rsidRPr="00A64D2B">
        <w:rPr>
          <w:rFonts w:ascii="Arial" w:hAnsi="Arial" w:cs="Arial"/>
          <w:sz w:val="24"/>
          <w:szCs w:val="24"/>
          <w:lang w:eastAsia="es-MX"/>
        </w:rPr>
        <w:t>,</w:t>
      </w:r>
    </w:p>
    <w:p w:rsidR="0061064D" w:rsidRPr="00A64D2B" w:rsidRDefault="0061064D" w:rsidP="000A3752">
      <w:pPr>
        <w:pStyle w:val="Prrafodelista"/>
        <w:numPr>
          <w:ilvl w:val="0"/>
          <w:numId w:val="33"/>
        </w:numPr>
        <w:tabs>
          <w:tab w:val="left" w:pos="284"/>
        </w:tabs>
        <w:spacing w:after="0" w:line="240" w:lineRule="auto"/>
        <w:ind w:left="0" w:firstLine="0"/>
        <w:jc w:val="both"/>
        <w:rPr>
          <w:rFonts w:ascii="Arial" w:hAnsi="Arial" w:cs="Arial"/>
          <w:sz w:val="24"/>
          <w:szCs w:val="24"/>
          <w:lang w:eastAsia="es-MX"/>
        </w:rPr>
      </w:pPr>
      <w:r w:rsidRPr="00A64D2B">
        <w:rPr>
          <w:rFonts w:ascii="Arial" w:hAnsi="Arial" w:cs="Arial"/>
          <w:sz w:val="24"/>
          <w:szCs w:val="24"/>
          <w:lang w:eastAsia="es-MX"/>
        </w:rPr>
        <w:t>Las instituciones educativas públicas y en el nivel básico se centran fundamentalmente en una función de servicio, los estudiantes como parte del servicio social realizan el trabajo docente en las escuelas primarias, atendiendo escuelas de organización completa urbanas 49 y multigrado rurales 116 de las cuales 93 unitarias y bidocentes, 19 tridocentes y 4 de 4 o 5 maestros.</w:t>
      </w:r>
      <w:r w:rsidRPr="00A64D2B">
        <w:rPr>
          <w:rStyle w:val="Refdenotaalfinal"/>
          <w:rFonts w:ascii="Arial" w:hAnsi="Arial" w:cs="Arial"/>
          <w:sz w:val="24"/>
          <w:szCs w:val="24"/>
          <w:lang w:eastAsia="es-MX"/>
        </w:rPr>
        <w:endnoteReference w:id="342"/>
      </w:r>
      <w:r w:rsidRPr="00A64D2B">
        <w:rPr>
          <w:rFonts w:ascii="Arial" w:hAnsi="Arial" w:cs="Arial"/>
          <w:sz w:val="24"/>
          <w:szCs w:val="24"/>
          <w:lang w:eastAsia="es-MX"/>
        </w:rPr>
        <w:t>No existe un convenio formal pero si una comunicación permanente a través de la Oficina de Prácticas</w:t>
      </w:r>
      <w:r w:rsidRPr="00A64D2B">
        <w:rPr>
          <w:rStyle w:val="Refdenotaalfinal"/>
          <w:rFonts w:ascii="Arial" w:hAnsi="Arial" w:cs="Arial"/>
          <w:sz w:val="24"/>
          <w:szCs w:val="24"/>
          <w:lang w:eastAsia="es-MX"/>
        </w:rPr>
        <w:endnoteReference w:id="343"/>
      </w:r>
      <w:r w:rsidRPr="00A64D2B">
        <w:rPr>
          <w:rFonts w:ascii="Arial" w:hAnsi="Arial" w:cs="Arial"/>
          <w:sz w:val="24"/>
          <w:szCs w:val="24"/>
          <w:lang w:eastAsia="es-MX"/>
        </w:rPr>
        <w:t xml:space="preserve"> en la que se organiza el trayecto de la experiencia docente de los estudiantes en las escuelas primarias con énfasis en el año terminal de la carrera en cada uno de los semestres de cada ciclo escolar.</w:t>
      </w:r>
    </w:p>
    <w:p w:rsidR="0061064D" w:rsidRPr="00A64D2B" w:rsidRDefault="0061064D" w:rsidP="00BD7CD3">
      <w:pPr>
        <w:pStyle w:val="Prrafodelista"/>
        <w:tabs>
          <w:tab w:val="left" w:pos="284"/>
        </w:tabs>
        <w:ind w:left="0"/>
        <w:jc w:val="both"/>
        <w:rPr>
          <w:rFonts w:ascii="Arial" w:hAnsi="Arial" w:cs="Arial"/>
          <w:sz w:val="24"/>
          <w:szCs w:val="24"/>
          <w:lang w:eastAsia="es-MX"/>
        </w:rPr>
      </w:pPr>
      <w:r w:rsidRPr="00A64D2B">
        <w:rPr>
          <w:rFonts w:ascii="Arial" w:hAnsi="Arial" w:cs="Arial"/>
          <w:sz w:val="24"/>
          <w:szCs w:val="24"/>
          <w:lang w:eastAsia="es-MX"/>
        </w:rPr>
        <w:t>Atención en las escuelas</w:t>
      </w:r>
      <w:r w:rsidR="00BD7CD3" w:rsidRPr="00A64D2B">
        <w:rPr>
          <w:rFonts w:ascii="Arial" w:hAnsi="Arial" w:cs="Arial"/>
          <w:sz w:val="24"/>
          <w:szCs w:val="24"/>
          <w:lang w:eastAsia="es-MX"/>
        </w:rPr>
        <w:t>.</w:t>
      </w:r>
    </w:p>
    <w:p w:rsidR="00BD7CD3" w:rsidRDefault="00BD7CD3" w:rsidP="00BD7CD3">
      <w:pPr>
        <w:pStyle w:val="Prrafodelista"/>
        <w:jc w:val="both"/>
        <w:rPr>
          <w:rFonts w:ascii="Arial" w:hAnsi="Arial" w:cs="Arial"/>
          <w:sz w:val="24"/>
          <w:szCs w:val="24"/>
          <w:lang w:eastAsia="es-MX"/>
        </w:rPr>
      </w:pPr>
    </w:p>
    <w:p w:rsidR="00C63E00" w:rsidRPr="00A64D2B" w:rsidRDefault="00C63E00" w:rsidP="00BD7CD3">
      <w:pPr>
        <w:pStyle w:val="Prrafodelista"/>
        <w:jc w:val="both"/>
        <w:rPr>
          <w:rFonts w:ascii="Arial" w:hAnsi="Arial" w:cs="Arial"/>
          <w:sz w:val="24"/>
          <w:szCs w:val="24"/>
          <w:lang w:eastAsia="es-MX"/>
        </w:rPr>
      </w:pPr>
    </w:p>
    <w:tbl>
      <w:tblPr>
        <w:tblStyle w:val="Tablaconcuadrcula"/>
        <w:tblW w:w="0" w:type="auto"/>
        <w:tblInd w:w="108" w:type="dxa"/>
        <w:tblLook w:val="04A0" w:firstRow="1" w:lastRow="0" w:firstColumn="1" w:lastColumn="0" w:noHBand="0" w:noVBand="1"/>
      </w:tblPr>
      <w:tblGrid>
        <w:gridCol w:w="2977"/>
        <w:gridCol w:w="3686"/>
        <w:gridCol w:w="2126"/>
      </w:tblGrid>
      <w:tr w:rsidR="0061064D" w:rsidRPr="00A64D2B" w:rsidTr="00C63E00">
        <w:tc>
          <w:tcPr>
            <w:tcW w:w="2977" w:type="dxa"/>
            <w:shd w:val="clear" w:color="auto" w:fill="F2F2F2" w:themeFill="background1" w:themeFillShade="F2"/>
          </w:tcPr>
          <w:p w:rsidR="0061064D" w:rsidRPr="00C63E00" w:rsidRDefault="00C63E00" w:rsidP="00C63E00">
            <w:pPr>
              <w:pStyle w:val="Prrafodelista"/>
              <w:ind w:left="0"/>
              <w:jc w:val="center"/>
              <w:rPr>
                <w:rFonts w:ascii="Arial" w:hAnsi="Arial" w:cs="Arial"/>
                <w:b/>
                <w:sz w:val="24"/>
                <w:szCs w:val="24"/>
              </w:rPr>
            </w:pPr>
            <w:r w:rsidRPr="00C63E00">
              <w:rPr>
                <w:rFonts w:ascii="Arial" w:hAnsi="Arial" w:cs="Arial"/>
                <w:b/>
                <w:sz w:val="24"/>
                <w:szCs w:val="24"/>
              </w:rPr>
              <w:t>AÑO</w:t>
            </w:r>
          </w:p>
        </w:tc>
        <w:tc>
          <w:tcPr>
            <w:tcW w:w="3686" w:type="dxa"/>
            <w:shd w:val="clear" w:color="auto" w:fill="F2F2F2" w:themeFill="background1" w:themeFillShade="F2"/>
          </w:tcPr>
          <w:p w:rsidR="0061064D" w:rsidRPr="00C63E00" w:rsidRDefault="00C63E00" w:rsidP="00C63E00">
            <w:pPr>
              <w:pStyle w:val="Prrafodelista"/>
              <w:ind w:left="0"/>
              <w:jc w:val="center"/>
              <w:rPr>
                <w:rFonts w:ascii="Arial" w:hAnsi="Arial" w:cs="Arial"/>
                <w:b/>
                <w:sz w:val="24"/>
                <w:szCs w:val="24"/>
              </w:rPr>
            </w:pPr>
            <w:r w:rsidRPr="00C63E00">
              <w:rPr>
                <w:rFonts w:ascii="Arial" w:hAnsi="Arial" w:cs="Arial"/>
                <w:b/>
                <w:sz w:val="24"/>
                <w:szCs w:val="24"/>
              </w:rPr>
              <w:t>URBANO</w:t>
            </w:r>
          </w:p>
        </w:tc>
        <w:tc>
          <w:tcPr>
            <w:tcW w:w="2126" w:type="dxa"/>
            <w:shd w:val="clear" w:color="auto" w:fill="F2F2F2" w:themeFill="background1" w:themeFillShade="F2"/>
          </w:tcPr>
          <w:p w:rsidR="0061064D" w:rsidRPr="00C63E00" w:rsidRDefault="00C63E00" w:rsidP="00C63E00">
            <w:pPr>
              <w:pStyle w:val="Prrafodelista"/>
              <w:ind w:left="0"/>
              <w:jc w:val="center"/>
              <w:rPr>
                <w:rFonts w:ascii="Arial" w:hAnsi="Arial" w:cs="Arial"/>
                <w:b/>
                <w:sz w:val="24"/>
                <w:szCs w:val="24"/>
              </w:rPr>
            </w:pPr>
            <w:r w:rsidRPr="00C63E00">
              <w:rPr>
                <w:rFonts w:ascii="Arial" w:hAnsi="Arial" w:cs="Arial"/>
                <w:b/>
                <w:sz w:val="24"/>
                <w:szCs w:val="24"/>
              </w:rPr>
              <w:t>RURAL</w:t>
            </w:r>
          </w:p>
        </w:tc>
      </w:tr>
      <w:tr w:rsidR="0061064D" w:rsidRPr="00A64D2B" w:rsidTr="00BD7CD3">
        <w:tc>
          <w:tcPr>
            <w:tcW w:w="2977"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2011</w:t>
            </w:r>
          </w:p>
        </w:tc>
        <w:tc>
          <w:tcPr>
            <w:tcW w:w="368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117</w:t>
            </w:r>
          </w:p>
        </w:tc>
        <w:tc>
          <w:tcPr>
            <w:tcW w:w="212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22</w:t>
            </w:r>
          </w:p>
        </w:tc>
      </w:tr>
      <w:tr w:rsidR="0061064D" w:rsidRPr="00A64D2B" w:rsidTr="00BD7CD3">
        <w:tc>
          <w:tcPr>
            <w:tcW w:w="2977"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2012</w:t>
            </w:r>
          </w:p>
        </w:tc>
        <w:tc>
          <w:tcPr>
            <w:tcW w:w="368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95</w:t>
            </w:r>
          </w:p>
        </w:tc>
        <w:tc>
          <w:tcPr>
            <w:tcW w:w="212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21</w:t>
            </w:r>
          </w:p>
        </w:tc>
      </w:tr>
      <w:tr w:rsidR="0061064D" w:rsidRPr="00A64D2B" w:rsidTr="00BD7CD3">
        <w:tc>
          <w:tcPr>
            <w:tcW w:w="2977"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2013</w:t>
            </w:r>
          </w:p>
        </w:tc>
        <w:tc>
          <w:tcPr>
            <w:tcW w:w="368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96</w:t>
            </w:r>
          </w:p>
        </w:tc>
        <w:tc>
          <w:tcPr>
            <w:tcW w:w="212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26</w:t>
            </w:r>
          </w:p>
        </w:tc>
      </w:tr>
      <w:tr w:rsidR="0061064D" w:rsidRPr="00A64D2B" w:rsidTr="00BD7CD3">
        <w:tc>
          <w:tcPr>
            <w:tcW w:w="2977"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2014</w:t>
            </w:r>
          </w:p>
        </w:tc>
        <w:tc>
          <w:tcPr>
            <w:tcW w:w="368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95</w:t>
            </w:r>
          </w:p>
        </w:tc>
        <w:tc>
          <w:tcPr>
            <w:tcW w:w="2126" w:type="dxa"/>
          </w:tcPr>
          <w:p w:rsidR="0061064D" w:rsidRPr="00C63E00" w:rsidRDefault="0061064D" w:rsidP="00C63E00">
            <w:pPr>
              <w:pStyle w:val="Prrafodelista"/>
              <w:ind w:left="0"/>
              <w:jc w:val="center"/>
              <w:rPr>
                <w:rFonts w:ascii="Arial" w:hAnsi="Arial" w:cs="Arial"/>
                <w:sz w:val="24"/>
                <w:szCs w:val="24"/>
              </w:rPr>
            </w:pPr>
            <w:r w:rsidRPr="00C63E00">
              <w:rPr>
                <w:rFonts w:ascii="Arial" w:hAnsi="Arial" w:cs="Arial"/>
                <w:sz w:val="24"/>
                <w:szCs w:val="24"/>
              </w:rPr>
              <w:t>26</w:t>
            </w:r>
          </w:p>
        </w:tc>
      </w:tr>
    </w:tbl>
    <w:p w:rsidR="0061064D" w:rsidRPr="00A64D2B" w:rsidRDefault="0061064D" w:rsidP="00BD7CD3">
      <w:pPr>
        <w:pStyle w:val="Prrafodelista"/>
        <w:jc w:val="both"/>
        <w:rPr>
          <w:rFonts w:ascii="Arial" w:hAnsi="Arial" w:cs="Arial"/>
          <w:sz w:val="24"/>
          <w:szCs w:val="24"/>
          <w:lang w:eastAsia="es-MX"/>
        </w:rPr>
      </w:pP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Para esta organización se requiere un enorme esfuerzo de vinculación con el nivel básico que si bien no se ha formalizado en convenios legales, si en los procedimientos institucionales que se concretan en agendas de trabajo es el que se estab</w:t>
      </w:r>
      <w:r w:rsidR="00C63E00">
        <w:rPr>
          <w:rFonts w:ascii="Arial" w:hAnsi="Arial" w:cs="Arial"/>
          <w:sz w:val="24"/>
          <w:szCs w:val="24"/>
          <w:lang w:eastAsia="es-MX"/>
        </w:rPr>
        <w:t xml:space="preserve">lecen las regulaciones básicas </w:t>
      </w:r>
      <w:r w:rsidRPr="00A64D2B">
        <w:rPr>
          <w:rFonts w:ascii="Arial" w:hAnsi="Arial" w:cs="Arial"/>
          <w:sz w:val="24"/>
          <w:szCs w:val="24"/>
          <w:lang w:eastAsia="es-MX"/>
        </w:rPr>
        <w:t>para que toda esta lógica en las prácticas de observación y trabajo docente como práctica profesional formativa se desarrolle en las mejores condiciones.</w:t>
      </w:r>
    </w:p>
    <w:p w:rsidR="0061064D" w:rsidRDefault="0061064D" w:rsidP="000A3752">
      <w:pPr>
        <w:pStyle w:val="Prrafodelista"/>
        <w:numPr>
          <w:ilvl w:val="0"/>
          <w:numId w:val="33"/>
        </w:numPr>
        <w:tabs>
          <w:tab w:val="left" w:pos="284"/>
        </w:tabs>
        <w:spacing w:after="0" w:line="240" w:lineRule="auto"/>
        <w:ind w:left="0" w:firstLine="0"/>
        <w:jc w:val="both"/>
        <w:rPr>
          <w:rFonts w:ascii="Arial" w:hAnsi="Arial" w:cs="Arial"/>
          <w:sz w:val="24"/>
          <w:szCs w:val="24"/>
          <w:lang w:eastAsia="es-MX"/>
        </w:rPr>
      </w:pPr>
      <w:r w:rsidRPr="00A64D2B">
        <w:rPr>
          <w:rFonts w:ascii="Arial" w:hAnsi="Arial" w:cs="Arial"/>
          <w:sz w:val="24"/>
          <w:szCs w:val="24"/>
          <w:lang w:eastAsia="es-MX"/>
        </w:rPr>
        <w:t>Con el municipio se estableció un convenio para el fomento de la lectura en la que participaron los grupos</w:t>
      </w:r>
      <w:r w:rsidR="00C63E00">
        <w:rPr>
          <w:rFonts w:ascii="Arial" w:hAnsi="Arial" w:cs="Arial"/>
          <w:sz w:val="24"/>
          <w:szCs w:val="24"/>
          <w:lang w:eastAsia="es-MX"/>
        </w:rPr>
        <w:t xml:space="preserve"> de 1º a 3º</w:t>
      </w:r>
      <w:r w:rsidRPr="00A64D2B">
        <w:rPr>
          <w:rFonts w:ascii="Arial" w:hAnsi="Arial" w:cs="Arial"/>
          <w:sz w:val="24"/>
          <w:szCs w:val="24"/>
          <w:lang w:eastAsia="es-MX"/>
        </w:rPr>
        <w:t>, con una participación de cien niños, sus familias y el grupo organizador (treinta estudiantes), además de asesor de grupo y directivos de la escuela normal. Además de en la actual administración 2012-2015 el aporte de $6000.00 (seis mil pesos) para un bono para el personal administrativo aplicado en los dos últimos ciclos.</w:t>
      </w:r>
    </w:p>
    <w:p w:rsidR="00C63E00" w:rsidRPr="00A64D2B" w:rsidRDefault="00C63E00" w:rsidP="00C63E00">
      <w:pPr>
        <w:pStyle w:val="Prrafodelista"/>
        <w:tabs>
          <w:tab w:val="left" w:pos="284"/>
        </w:tabs>
        <w:spacing w:after="0" w:line="240" w:lineRule="auto"/>
        <w:ind w:left="0"/>
        <w:jc w:val="both"/>
        <w:rPr>
          <w:rFonts w:ascii="Arial" w:hAnsi="Arial" w:cs="Arial"/>
          <w:sz w:val="24"/>
          <w:szCs w:val="24"/>
          <w:lang w:eastAsia="es-MX"/>
        </w:rPr>
      </w:pPr>
    </w:p>
    <w:p w:rsidR="0061064D" w:rsidRPr="00C63E00" w:rsidRDefault="0061064D" w:rsidP="000A3752">
      <w:pPr>
        <w:pStyle w:val="Prrafodelista"/>
        <w:numPr>
          <w:ilvl w:val="0"/>
          <w:numId w:val="33"/>
        </w:numPr>
        <w:tabs>
          <w:tab w:val="left" w:pos="284"/>
        </w:tabs>
        <w:spacing w:after="0" w:line="240" w:lineRule="auto"/>
        <w:ind w:left="0" w:firstLine="0"/>
        <w:jc w:val="both"/>
        <w:rPr>
          <w:rFonts w:ascii="Arial" w:hAnsi="Arial" w:cs="Arial"/>
          <w:sz w:val="24"/>
          <w:szCs w:val="24"/>
          <w:lang w:eastAsia="es-MX"/>
        </w:rPr>
      </w:pPr>
      <w:r w:rsidRPr="00A64D2B">
        <w:rPr>
          <w:rFonts w:ascii="Arial" w:hAnsi="Arial" w:cs="Arial"/>
          <w:bCs/>
          <w:sz w:val="24"/>
          <w:szCs w:val="24"/>
          <w:bdr w:val="none" w:sz="0" w:space="0" w:color="auto" w:frame="1"/>
          <w:shd w:val="clear" w:color="auto" w:fill="FFFFFF"/>
        </w:rPr>
        <w:t>En el ciclo 2014-2015 participación en el Festival</w:t>
      </w:r>
      <w:r w:rsidRPr="00A64D2B">
        <w:rPr>
          <w:rStyle w:val="apple-converted-space"/>
          <w:rFonts w:ascii="Arial" w:hAnsi="Arial" w:cs="Arial"/>
          <w:sz w:val="24"/>
          <w:szCs w:val="24"/>
          <w:shd w:val="clear" w:color="auto" w:fill="FFFFFF"/>
        </w:rPr>
        <w:t> </w:t>
      </w:r>
      <w:r w:rsidRPr="00A64D2B">
        <w:rPr>
          <w:rFonts w:ascii="Arial" w:hAnsi="Arial" w:cs="Arial"/>
          <w:sz w:val="24"/>
          <w:szCs w:val="24"/>
          <w:shd w:val="clear" w:color="auto" w:fill="FFFFFF"/>
        </w:rPr>
        <w:t>Cultural Internacional, se celebra cada año en el</w:t>
      </w:r>
      <w:r w:rsidRPr="00A64D2B">
        <w:rPr>
          <w:rFonts w:ascii="Arial" w:hAnsi="Arial" w:cs="Arial"/>
          <w:b/>
          <w:bCs/>
          <w:sz w:val="24"/>
          <w:szCs w:val="24"/>
          <w:bdr w:val="none" w:sz="0" w:space="0" w:color="auto" w:frame="1"/>
          <w:shd w:val="clear" w:color="auto" w:fill="FFFFFF"/>
        </w:rPr>
        <w:t xml:space="preserve"> Desierto</w:t>
      </w:r>
      <w:r w:rsidRPr="00A64D2B">
        <w:rPr>
          <w:rStyle w:val="apple-converted-space"/>
          <w:rFonts w:ascii="Arial" w:hAnsi="Arial" w:cs="Arial"/>
          <w:sz w:val="24"/>
          <w:szCs w:val="24"/>
          <w:shd w:val="clear" w:color="auto" w:fill="FFFFFF"/>
        </w:rPr>
        <w:t> </w:t>
      </w:r>
      <w:r w:rsidRPr="00A64D2B">
        <w:rPr>
          <w:rFonts w:ascii="Arial" w:hAnsi="Arial" w:cs="Arial"/>
          <w:sz w:val="24"/>
          <w:szCs w:val="24"/>
          <w:shd w:val="clear" w:color="auto" w:fill="FFFFFF"/>
        </w:rPr>
        <w:t xml:space="preserve">Altiplano Potosino bajo la producción de Fomento Cultural del Norte Potosino, AC. </w:t>
      </w:r>
      <w:r w:rsidRPr="00A64D2B">
        <w:rPr>
          <w:rStyle w:val="Refdenotaalfinal"/>
          <w:rFonts w:ascii="Arial" w:hAnsi="Arial" w:cs="Arial"/>
          <w:sz w:val="24"/>
          <w:szCs w:val="24"/>
          <w:shd w:val="clear" w:color="auto" w:fill="FFFFFF"/>
        </w:rPr>
        <w:endnoteReference w:id="344"/>
      </w:r>
      <w:r w:rsidRPr="00A64D2B">
        <w:rPr>
          <w:rFonts w:ascii="Arial" w:hAnsi="Arial" w:cs="Arial"/>
          <w:sz w:val="24"/>
          <w:szCs w:val="24"/>
          <w:shd w:val="clear" w:color="auto" w:fill="FFFFFF"/>
        </w:rPr>
        <w:t>El grupo de danza “” tuvo tres participaciones en Cedral, Matehuala y Villa de Guadalupe</w:t>
      </w:r>
      <w:r w:rsidR="00C63E00">
        <w:rPr>
          <w:rFonts w:ascii="Arial" w:hAnsi="Arial" w:cs="Arial"/>
          <w:sz w:val="24"/>
          <w:szCs w:val="24"/>
          <w:shd w:val="clear" w:color="auto" w:fill="FFFFFF"/>
        </w:rPr>
        <w:t>.</w:t>
      </w:r>
    </w:p>
    <w:p w:rsidR="00C63E00" w:rsidRPr="00C63E00" w:rsidRDefault="00C63E00" w:rsidP="00C63E00">
      <w:pPr>
        <w:pStyle w:val="Prrafodelista"/>
        <w:rPr>
          <w:rFonts w:ascii="Arial" w:hAnsi="Arial" w:cs="Arial"/>
          <w:sz w:val="24"/>
          <w:szCs w:val="24"/>
          <w:lang w:eastAsia="es-MX"/>
        </w:rPr>
      </w:pPr>
    </w:p>
    <w:p w:rsidR="00C63E00" w:rsidRPr="00A64D2B" w:rsidRDefault="00C63E00" w:rsidP="00C63E00">
      <w:pPr>
        <w:pStyle w:val="Prrafodelista"/>
        <w:tabs>
          <w:tab w:val="left" w:pos="284"/>
        </w:tabs>
        <w:spacing w:after="0" w:line="240" w:lineRule="auto"/>
        <w:ind w:left="0"/>
        <w:jc w:val="both"/>
        <w:rPr>
          <w:rFonts w:ascii="Arial" w:hAnsi="Arial" w:cs="Arial"/>
          <w:sz w:val="24"/>
          <w:szCs w:val="24"/>
          <w:lang w:eastAsia="es-MX"/>
        </w:rPr>
      </w:pPr>
    </w:p>
    <w:p w:rsidR="0061064D" w:rsidRPr="00A64D2B" w:rsidRDefault="0061064D" w:rsidP="000A3752">
      <w:pPr>
        <w:pStyle w:val="Prrafodelista"/>
        <w:numPr>
          <w:ilvl w:val="0"/>
          <w:numId w:val="33"/>
        </w:numPr>
        <w:tabs>
          <w:tab w:val="left" w:pos="284"/>
        </w:tabs>
        <w:spacing w:after="0" w:line="240" w:lineRule="auto"/>
        <w:ind w:left="0" w:firstLine="0"/>
        <w:jc w:val="both"/>
        <w:rPr>
          <w:rFonts w:ascii="Arial" w:hAnsi="Arial" w:cs="Arial"/>
          <w:sz w:val="24"/>
          <w:szCs w:val="24"/>
          <w:lang w:eastAsia="es-MX"/>
        </w:rPr>
      </w:pPr>
      <w:r w:rsidRPr="00A64D2B">
        <w:rPr>
          <w:rFonts w:ascii="Arial" w:hAnsi="Arial" w:cs="Arial"/>
          <w:bCs/>
          <w:sz w:val="24"/>
          <w:szCs w:val="24"/>
          <w:bdr w:val="none" w:sz="0" w:space="0" w:color="auto" w:frame="1"/>
          <w:shd w:val="clear" w:color="auto" w:fill="FFFFFF"/>
        </w:rPr>
        <w:t>Departamento de normales: Comisión estatal de investigación</w:t>
      </w:r>
      <w:r w:rsidRPr="00A64D2B">
        <w:rPr>
          <w:rStyle w:val="Refdenotaalfinal"/>
          <w:rFonts w:ascii="Arial" w:hAnsi="Arial" w:cs="Arial"/>
          <w:bCs/>
          <w:sz w:val="24"/>
          <w:szCs w:val="24"/>
          <w:bdr w:val="none" w:sz="0" w:space="0" w:color="auto" w:frame="1"/>
          <w:shd w:val="clear" w:color="auto" w:fill="FFFFFF"/>
        </w:rPr>
        <w:endnoteReference w:id="345"/>
      </w:r>
      <w:r w:rsidRPr="00A64D2B">
        <w:rPr>
          <w:rFonts w:ascii="Arial" w:hAnsi="Arial" w:cs="Arial"/>
          <w:bCs/>
          <w:sz w:val="24"/>
          <w:szCs w:val="24"/>
          <w:bdr w:val="none" w:sz="0" w:space="0" w:color="auto" w:frame="1"/>
          <w:shd w:val="clear" w:color="auto" w:fill="FFFFFF"/>
        </w:rPr>
        <w:t xml:space="preserve">, el propósito es la organización del foro estatal de investigación en este ciclo el “VI Foro Estatal, temas emergentes para la sustentabilidad de la educación” ; Comisión Estatal de </w:t>
      </w:r>
      <w:r w:rsidRPr="00A64D2B">
        <w:rPr>
          <w:rFonts w:ascii="Arial" w:hAnsi="Arial" w:cs="Arial"/>
          <w:bCs/>
          <w:sz w:val="24"/>
          <w:szCs w:val="24"/>
          <w:bdr w:val="none" w:sz="0" w:space="0" w:color="auto" w:frame="1"/>
          <w:shd w:val="clear" w:color="auto" w:fill="FFFFFF"/>
        </w:rPr>
        <w:lastRenderedPageBreak/>
        <w:t>Tutorías</w:t>
      </w:r>
      <w:r w:rsidRPr="00A64D2B">
        <w:rPr>
          <w:rStyle w:val="Refdenotaalfinal"/>
          <w:rFonts w:ascii="Arial" w:hAnsi="Arial" w:cs="Arial"/>
          <w:bCs/>
          <w:sz w:val="24"/>
          <w:szCs w:val="24"/>
          <w:bdr w:val="none" w:sz="0" w:space="0" w:color="auto" w:frame="1"/>
          <w:shd w:val="clear" w:color="auto" w:fill="FFFFFF"/>
        </w:rPr>
        <w:endnoteReference w:id="346"/>
      </w:r>
      <w:r w:rsidRPr="00A64D2B">
        <w:rPr>
          <w:rFonts w:ascii="Arial" w:hAnsi="Arial" w:cs="Arial"/>
          <w:bCs/>
          <w:sz w:val="24"/>
          <w:szCs w:val="24"/>
          <w:bdr w:val="none" w:sz="0" w:space="0" w:color="auto" w:frame="1"/>
          <w:shd w:val="clear" w:color="auto" w:fill="FFFFFF"/>
        </w:rPr>
        <w:t>, Departamento de Formación Continua en el Diplomado de la RIEB</w:t>
      </w:r>
      <w:r w:rsidRPr="00A64D2B">
        <w:rPr>
          <w:rStyle w:val="Refdenotaalfinal"/>
          <w:rFonts w:ascii="Arial" w:hAnsi="Arial" w:cs="Arial"/>
          <w:bCs/>
          <w:sz w:val="24"/>
          <w:szCs w:val="24"/>
          <w:bdr w:val="none" w:sz="0" w:space="0" w:color="auto" w:frame="1"/>
          <w:shd w:val="clear" w:color="auto" w:fill="FFFFFF"/>
        </w:rPr>
        <w:endnoteReference w:id="347"/>
      </w:r>
    </w:p>
    <w:p w:rsidR="00C63E00" w:rsidRPr="00C63E00" w:rsidRDefault="00C63E00" w:rsidP="00C63E00">
      <w:pPr>
        <w:pStyle w:val="Prrafodelista"/>
        <w:tabs>
          <w:tab w:val="left" w:pos="284"/>
        </w:tabs>
        <w:spacing w:after="0" w:line="240" w:lineRule="auto"/>
        <w:ind w:left="0"/>
        <w:jc w:val="both"/>
        <w:rPr>
          <w:rFonts w:ascii="Arial" w:hAnsi="Arial" w:cs="Arial"/>
          <w:sz w:val="24"/>
          <w:szCs w:val="24"/>
          <w:lang w:eastAsia="es-MX"/>
        </w:rPr>
      </w:pPr>
    </w:p>
    <w:p w:rsidR="0061064D" w:rsidRPr="00A64D2B" w:rsidRDefault="0061064D" w:rsidP="000A3752">
      <w:pPr>
        <w:pStyle w:val="Prrafodelista"/>
        <w:numPr>
          <w:ilvl w:val="0"/>
          <w:numId w:val="33"/>
        </w:numPr>
        <w:tabs>
          <w:tab w:val="left" w:pos="284"/>
        </w:tabs>
        <w:spacing w:after="0" w:line="240" w:lineRule="auto"/>
        <w:ind w:left="0" w:firstLine="0"/>
        <w:jc w:val="both"/>
        <w:rPr>
          <w:rFonts w:ascii="Arial" w:hAnsi="Arial" w:cs="Arial"/>
          <w:sz w:val="24"/>
          <w:szCs w:val="24"/>
          <w:lang w:eastAsia="es-MX"/>
        </w:rPr>
      </w:pPr>
      <w:r w:rsidRPr="00A64D2B">
        <w:rPr>
          <w:rFonts w:ascii="Arial" w:hAnsi="Arial" w:cs="Arial"/>
          <w:bCs/>
          <w:sz w:val="24"/>
          <w:szCs w:val="24"/>
          <w:bdr w:val="none" w:sz="0" w:space="0" w:color="auto" w:frame="1"/>
          <w:shd w:val="clear" w:color="auto" w:fill="FFFFFF"/>
        </w:rPr>
        <w:t>El intercambio con instituciones formadoras de docentes y otras de nivel superior constituyen una necesidad en las sociedades globales del conocimiento por ello ha sido necesario plantear estrategias que permitan aprender de otros y compartir, esta necesidad trasciende los vínculos exclusivos con las escuelas formadoras de docentes hacia una comunidad más global que implique el contexto local, regional, nacional y prospectivamente el mundial.   Los convenios establecidos con escuelas formadoras de docentes</w:t>
      </w:r>
      <w:r w:rsidRPr="00A64D2B">
        <w:rPr>
          <w:rStyle w:val="Refdenotaalfinal"/>
          <w:rFonts w:ascii="Arial" w:hAnsi="Arial" w:cs="Arial"/>
          <w:bCs/>
          <w:sz w:val="24"/>
          <w:szCs w:val="24"/>
          <w:bdr w:val="none" w:sz="0" w:space="0" w:color="auto" w:frame="1"/>
          <w:shd w:val="clear" w:color="auto" w:fill="FFFFFF"/>
        </w:rPr>
        <w:endnoteReference w:id="348"/>
      </w:r>
      <w:r w:rsidRPr="00A64D2B">
        <w:rPr>
          <w:rFonts w:ascii="Arial" w:hAnsi="Arial" w:cs="Arial"/>
          <w:bCs/>
          <w:sz w:val="24"/>
          <w:szCs w:val="24"/>
          <w:bdr w:val="none" w:sz="0" w:space="0" w:color="auto" w:frame="1"/>
          <w:shd w:val="clear" w:color="auto" w:fill="FFFFFF"/>
        </w:rPr>
        <w:t xml:space="preserve"> para el intercambio académico de los estudiantes y docentes, con otras escuelas de nivel superior para la asesoría sobre la participación en programas gubernamentales de formación y superación académica UASLP campus Matehuala.</w:t>
      </w:r>
      <w:r w:rsidRPr="00A64D2B">
        <w:rPr>
          <w:rStyle w:val="Refdenotaalfinal"/>
          <w:rFonts w:ascii="Arial" w:hAnsi="Arial" w:cs="Arial"/>
          <w:bCs/>
          <w:sz w:val="24"/>
          <w:szCs w:val="24"/>
          <w:bdr w:val="none" w:sz="0" w:space="0" w:color="auto" w:frame="1"/>
          <w:shd w:val="clear" w:color="auto" w:fill="FFFFFF"/>
        </w:rPr>
        <w:endnoteReference w:id="349"/>
      </w:r>
      <w:r w:rsidRPr="00A64D2B">
        <w:rPr>
          <w:rFonts w:ascii="Arial" w:hAnsi="Arial" w:cs="Arial"/>
          <w:bCs/>
          <w:sz w:val="24"/>
          <w:szCs w:val="24"/>
          <w:bdr w:val="none" w:sz="0" w:space="0" w:color="auto" w:frame="1"/>
          <w:shd w:val="clear" w:color="auto" w:fill="FFFFFF"/>
        </w:rPr>
        <w:t xml:space="preserve">  Estos convenios de alguna forma satisfacen las exigencias y forman para la participación en escenarios más integrales y abiertos a la que en tiempos recientes se integran las escuelas normales.</w:t>
      </w:r>
    </w:p>
    <w:p w:rsidR="00115694" w:rsidRPr="00A64D2B" w:rsidRDefault="00115694" w:rsidP="00BD7CD3">
      <w:pPr>
        <w:spacing w:after="0"/>
        <w:jc w:val="both"/>
        <w:rPr>
          <w:rFonts w:ascii="Arial" w:hAnsi="Arial" w:cs="Arial"/>
          <w:sz w:val="24"/>
          <w:szCs w:val="24"/>
        </w:rPr>
      </w:pPr>
    </w:p>
    <w:p w:rsidR="0061064D" w:rsidRPr="00A64D2B" w:rsidRDefault="0061064D" w:rsidP="00BD7CD3">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57. Fuentes extraordinarias de financiamiento</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La institución tiene tres fuentes de financiamiento: un presupuesto estatal</w:t>
      </w:r>
      <w:r w:rsidRPr="00A64D2B">
        <w:rPr>
          <w:rStyle w:val="Refdenotaalfinal"/>
          <w:rFonts w:ascii="Arial" w:hAnsi="Arial" w:cs="Arial"/>
          <w:sz w:val="24"/>
          <w:szCs w:val="24"/>
          <w:lang w:eastAsia="es-MX"/>
        </w:rPr>
        <w:endnoteReference w:id="350"/>
      </w:r>
      <w:r w:rsidRPr="00A64D2B">
        <w:rPr>
          <w:rFonts w:ascii="Arial" w:hAnsi="Arial" w:cs="Arial"/>
          <w:sz w:val="24"/>
          <w:szCs w:val="24"/>
          <w:lang w:eastAsia="es-MX"/>
        </w:rPr>
        <w:t>;  federal que se obtiene de la planeación institucional ProFEN</w:t>
      </w:r>
      <w:r w:rsidRPr="00A64D2B">
        <w:rPr>
          <w:rStyle w:val="Refdenotaalfinal"/>
          <w:rFonts w:ascii="Arial" w:hAnsi="Arial" w:cs="Arial"/>
          <w:sz w:val="24"/>
          <w:szCs w:val="24"/>
          <w:lang w:eastAsia="es-MX"/>
        </w:rPr>
        <w:endnoteReference w:id="351"/>
      </w:r>
      <w:r w:rsidRPr="00A64D2B">
        <w:rPr>
          <w:rFonts w:ascii="Arial" w:hAnsi="Arial" w:cs="Arial"/>
          <w:sz w:val="24"/>
          <w:szCs w:val="24"/>
          <w:lang w:eastAsia="es-MX"/>
        </w:rPr>
        <w:t>; e ingresos propios</w:t>
      </w:r>
      <w:r w:rsidRPr="00A64D2B">
        <w:rPr>
          <w:rStyle w:val="Refdenotaalfinal"/>
          <w:rFonts w:ascii="Arial" w:hAnsi="Arial" w:cs="Arial"/>
          <w:sz w:val="24"/>
          <w:szCs w:val="24"/>
          <w:lang w:eastAsia="es-MX"/>
        </w:rPr>
        <w:endnoteReference w:id="352"/>
      </w:r>
      <w:r w:rsidRPr="00A64D2B">
        <w:rPr>
          <w:rFonts w:ascii="Arial" w:hAnsi="Arial" w:cs="Arial"/>
          <w:sz w:val="24"/>
          <w:szCs w:val="24"/>
          <w:lang w:eastAsia="es-MX"/>
        </w:rPr>
        <w:t xml:space="preserve"> derivados de los procesos de inscripción de alumnos que participan en el programa educativo y admisión</w:t>
      </w:r>
      <w:r w:rsidR="00C63E00">
        <w:rPr>
          <w:rFonts w:ascii="Arial" w:hAnsi="Arial" w:cs="Arial"/>
          <w:sz w:val="24"/>
          <w:szCs w:val="24"/>
          <w:lang w:eastAsia="es-MX"/>
        </w:rPr>
        <w:t>.</w:t>
      </w:r>
      <w:r w:rsidRPr="00A64D2B">
        <w:rPr>
          <w:rFonts w:ascii="Arial" w:hAnsi="Arial" w:cs="Arial"/>
          <w:sz w:val="24"/>
          <w:szCs w:val="24"/>
          <w:lang w:eastAsia="es-MX"/>
        </w:rPr>
        <w:t xml:space="preserve"> </w:t>
      </w:r>
    </w:p>
    <w:p w:rsidR="0061064D" w:rsidRPr="00A64D2B" w:rsidRDefault="0061064D" w:rsidP="00BD7CD3">
      <w:pPr>
        <w:jc w:val="both"/>
        <w:rPr>
          <w:rFonts w:ascii="Arial" w:hAnsi="Arial" w:cs="Arial"/>
          <w:sz w:val="24"/>
          <w:szCs w:val="24"/>
          <w:lang w:eastAsia="es-MX"/>
        </w:rPr>
      </w:pPr>
    </w:p>
    <w:p w:rsidR="0061064D" w:rsidRPr="00A64D2B" w:rsidRDefault="0061064D" w:rsidP="000A3752">
      <w:pPr>
        <w:pStyle w:val="Prrafodelista"/>
        <w:numPr>
          <w:ilvl w:val="0"/>
          <w:numId w:val="34"/>
        </w:numPr>
        <w:spacing w:after="0" w:line="240" w:lineRule="auto"/>
        <w:jc w:val="both"/>
        <w:rPr>
          <w:rFonts w:ascii="Arial" w:hAnsi="Arial" w:cs="Arial"/>
          <w:sz w:val="24"/>
          <w:szCs w:val="24"/>
          <w:lang w:eastAsia="es-MX"/>
        </w:rPr>
      </w:pPr>
      <w:r w:rsidRPr="00A64D2B">
        <w:rPr>
          <w:rFonts w:ascii="Arial" w:hAnsi="Arial" w:cs="Arial"/>
          <w:sz w:val="24"/>
          <w:szCs w:val="24"/>
          <w:lang w:eastAsia="es-MX"/>
        </w:rPr>
        <w:t>ProFEN  del que se han obtenido las siguientes montos: 2014-2015, 2013-2014, 2012-2013, 2011-2012,</w:t>
      </w:r>
    </w:p>
    <w:p w:rsidR="0061064D" w:rsidRPr="00A64D2B" w:rsidRDefault="0061064D" w:rsidP="00BD7CD3">
      <w:pPr>
        <w:pStyle w:val="Prrafodelista"/>
        <w:jc w:val="both"/>
        <w:rPr>
          <w:rFonts w:ascii="Arial" w:hAnsi="Arial" w:cs="Arial"/>
          <w:sz w:val="24"/>
          <w:szCs w:val="24"/>
          <w:lang w:eastAsia="es-MX"/>
        </w:rPr>
      </w:pPr>
      <w:r w:rsidRPr="00A64D2B">
        <w:rPr>
          <w:rFonts w:ascii="Arial" w:hAnsi="Arial" w:cs="Arial"/>
          <w:sz w:val="24"/>
          <w:szCs w:val="24"/>
          <w:lang w:eastAsia="es-MX"/>
        </w:rPr>
        <w:t xml:space="preserve"> </w:t>
      </w:r>
    </w:p>
    <w:tbl>
      <w:tblPr>
        <w:tblStyle w:val="Tablaconcuadrcula"/>
        <w:tblW w:w="0" w:type="auto"/>
        <w:jc w:val="center"/>
        <w:tblInd w:w="-957" w:type="dxa"/>
        <w:tblLook w:val="04A0" w:firstRow="1" w:lastRow="0" w:firstColumn="1" w:lastColumn="0" w:noHBand="0" w:noVBand="1"/>
      </w:tblPr>
      <w:tblGrid>
        <w:gridCol w:w="2090"/>
        <w:gridCol w:w="2410"/>
        <w:gridCol w:w="1985"/>
        <w:gridCol w:w="1985"/>
      </w:tblGrid>
      <w:tr w:rsidR="00D67597" w:rsidRPr="00A64D2B" w:rsidTr="00821AC3">
        <w:trPr>
          <w:jc w:val="center"/>
        </w:trPr>
        <w:tc>
          <w:tcPr>
            <w:tcW w:w="2090" w:type="dxa"/>
            <w:shd w:val="clear" w:color="auto" w:fill="F2F2F2" w:themeFill="background1" w:themeFillShade="F2"/>
          </w:tcPr>
          <w:p w:rsidR="00D67597" w:rsidRPr="00C63E00" w:rsidRDefault="00D67597" w:rsidP="00C63E00">
            <w:pPr>
              <w:pStyle w:val="Prrafodelista"/>
              <w:ind w:left="0"/>
              <w:jc w:val="center"/>
              <w:rPr>
                <w:rFonts w:ascii="Arial" w:hAnsi="Arial" w:cs="Arial"/>
                <w:b/>
                <w:sz w:val="18"/>
                <w:szCs w:val="18"/>
              </w:rPr>
            </w:pPr>
            <w:r w:rsidRPr="00C63E00">
              <w:rPr>
                <w:rFonts w:ascii="Arial" w:hAnsi="Arial" w:cs="Arial"/>
                <w:b/>
                <w:sz w:val="18"/>
                <w:szCs w:val="18"/>
              </w:rPr>
              <w:t>CICLO ESCOLAR</w:t>
            </w:r>
          </w:p>
        </w:tc>
        <w:tc>
          <w:tcPr>
            <w:tcW w:w="2410" w:type="dxa"/>
            <w:shd w:val="clear" w:color="auto" w:fill="F2F2F2" w:themeFill="background1" w:themeFillShade="F2"/>
          </w:tcPr>
          <w:p w:rsidR="00D67597" w:rsidRPr="00C63E00" w:rsidRDefault="00D67597" w:rsidP="00C63E00">
            <w:pPr>
              <w:pStyle w:val="Prrafodelista"/>
              <w:ind w:left="0"/>
              <w:jc w:val="center"/>
              <w:rPr>
                <w:rFonts w:ascii="Arial" w:hAnsi="Arial" w:cs="Arial"/>
                <w:b/>
                <w:sz w:val="18"/>
                <w:szCs w:val="18"/>
              </w:rPr>
            </w:pPr>
            <w:r w:rsidRPr="00C63E00">
              <w:rPr>
                <w:rFonts w:ascii="Arial" w:hAnsi="Arial" w:cs="Arial"/>
                <w:b/>
                <w:sz w:val="18"/>
                <w:szCs w:val="18"/>
              </w:rPr>
              <w:t>PRESUPUESTO ESTATAL</w:t>
            </w:r>
          </w:p>
        </w:tc>
        <w:tc>
          <w:tcPr>
            <w:tcW w:w="1985" w:type="dxa"/>
            <w:shd w:val="clear" w:color="auto" w:fill="F2F2F2" w:themeFill="background1" w:themeFillShade="F2"/>
          </w:tcPr>
          <w:p w:rsidR="00D67597" w:rsidRPr="00C63E00" w:rsidRDefault="00D67597" w:rsidP="00C63E00">
            <w:pPr>
              <w:pStyle w:val="Prrafodelista"/>
              <w:ind w:left="0"/>
              <w:jc w:val="center"/>
              <w:rPr>
                <w:rFonts w:ascii="Arial" w:hAnsi="Arial" w:cs="Arial"/>
                <w:b/>
                <w:sz w:val="18"/>
                <w:szCs w:val="18"/>
              </w:rPr>
            </w:pPr>
            <w:r w:rsidRPr="00C63E00">
              <w:rPr>
                <w:rFonts w:ascii="Arial" w:hAnsi="Arial" w:cs="Arial"/>
                <w:b/>
                <w:sz w:val="18"/>
                <w:szCs w:val="18"/>
              </w:rPr>
              <w:t>PROFEN</w:t>
            </w:r>
          </w:p>
        </w:tc>
        <w:tc>
          <w:tcPr>
            <w:tcW w:w="1985" w:type="dxa"/>
            <w:shd w:val="clear" w:color="auto" w:fill="F2F2F2" w:themeFill="background1" w:themeFillShade="F2"/>
          </w:tcPr>
          <w:p w:rsidR="00D67597" w:rsidRPr="00D67597" w:rsidRDefault="00D67597" w:rsidP="00C63E00">
            <w:pPr>
              <w:pStyle w:val="Prrafodelista"/>
              <w:ind w:left="0"/>
              <w:jc w:val="center"/>
              <w:rPr>
                <w:rFonts w:ascii="Arial" w:hAnsi="Arial" w:cs="Arial"/>
                <w:b/>
                <w:sz w:val="18"/>
                <w:szCs w:val="18"/>
              </w:rPr>
            </w:pPr>
            <w:r w:rsidRPr="00D67597">
              <w:rPr>
                <w:rFonts w:ascii="Arial" w:hAnsi="Arial" w:cs="Arial"/>
                <w:b/>
                <w:sz w:val="18"/>
                <w:szCs w:val="18"/>
              </w:rPr>
              <w:t>INGRESOS PROPIOS</w:t>
            </w:r>
          </w:p>
        </w:tc>
      </w:tr>
      <w:tr w:rsidR="00D67597" w:rsidRPr="00A64D2B" w:rsidTr="00821AC3">
        <w:trPr>
          <w:jc w:val="center"/>
        </w:trPr>
        <w:tc>
          <w:tcPr>
            <w:tcW w:w="209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2013-2014</w:t>
            </w:r>
          </w:p>
        </w:tc>
        <w:tc>
          <w:tcPr>
            <w:tcW w:w="241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143,000.00</w:t>
            </w:r>
          </w:p>
        </w:tc>
        <w:tc>
          <w:tcPr>
            <w:tcW w:w="1985"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1,662.630.24</w:t>
            </w:r>
          </w:p>
        </w:tc>
        <w:tc>
          <w:tcPr>
            <w:tcW w:w="1985" w:type="dxa"/>
          </w:tcPr>
          <w:p w:rsidR="00D67597" w:rsidRPr="00D67597" w:rsidRDefault="00D67597" w:rsidP="00C63E00">
            <w:pPr>
              <w:pStyle w:val="Prrafodelista"/>
              <w:ind w:left="0"/>
              <w:jc w:val="center"/>
              <w:rPr>
                <w:rFonts w:ascii="Arial" w:hAnsi="Arial" w:cs="Arial"/>
                <w:sz w:val="24"/>
                <w:szCs w:val="24"/>
              </w:rPr>
            </w:pPr>
            <w:r w:rsidRPr="00D67597">
              <w:rPr>
                <w:rFonts w:ascii="Arial" w:hAnsi="Arial" w:cs="Arial"/>
                <w:sz w:val="24"/>
                <w:szCs w:val="24"/>
              </w:rPr>
              <w:t>1,520,000.00</w:t>
            </w:r>
          </w:p>
        </w:tc>
      </w:tr>
      <w:tr w:rsidR="00D67597" w:rsidRPr="00A64D2B" w:rsidTr="00821AC3">
        <w:trPr>
          <w:jc w:val="center"/>
        </w:trPr>
        <w:tc>
          <w:tcPr>
            <w:tcW w:w="209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2012-2013</w:t>
            </w:r>
          </w:p>
        </w:tc>
        <w:tc>
          <w:tcPr>
            <w:tcW w:w="241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140,000.00</w:t>
            </w:r>
          </w:p>
        </w:tc>
        <w:tc>
          <w:tcPr>
            <w:tcW w:w="1985"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5,310.328.05</w:t>
            </w:r>
          </w:p>
        </w:tc>
        <w:tc>
          <w:tcPr>
            <w:tcW w:w="1985" w:type="dxa"/>
          </w:tcPr>
          <w:p w:rsidR="00D67597" w:rsidRPr="00D67597" w:rsidRDefault="00D67597" w:rsidP="00C63E00">
            <w:pPr>
              <w:pStyle w:val="Prrafodelista"/>
              <w:ind w:left="0"/>
              <w:jc w:val="center"/>
              <w:rPr>
                <w:rFonts w:ascii="Arial" w:hAnsi="Arial" w:cs="Arial"/>
                <w:sz w:val="24"/>
                <w:szCs w:val="24"/>
              </w:rPr>
            </w:pPr>
            <w:r w:rsidRPr="00D67597">
              <w:rPr>
                <w:rFonts w:ascii="Arial" w:hAnsi="Arial" w:cs="Arial"/>
                <w:sz w:val="24"/>
                <w:szCs w:val="24"/>
              </w:rPr>
              <w:t>1,419,000.00</w:t>
            </w:r>
          </w:p>
        </w:tc>
      </w:tr>
      <w:tr w:rsidR="00D67597" w:rsidRPr="00A64D2B" w:rsidTr="00821AC3">
        <w:trPr>
          <w:jc w:val="center"/>
        </w:trPr>
        <w:tc>
          <w:tcPr>
            <w:tcW w:w="209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2011-2012</w:t>
            </w:r>
          </w:p>
        </w:tc>
        <w:tc>
          <w:tcPr>
            <w:tcW w:w="241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163.000.00</w:t>
            </w:r>
          </w:p>
        </w:tc>
        <w:tc>
          <w:tcPr>
            <w:tcW w:w="1985"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1,725,248.48</w:t>
            </w:r>
          </w:p>
        </w:tc>
        <w:tc>
          <w:tcPr>
            <w:tcW w:w="1985" w:type="dxa"/>
          </w:tcPr>
          <w:p w:rsidR="00D67597" w:rsidRPr="00D67597" w:rsidRDefault="00D67597" w:rsidP="00C63E00">
            <w:pPr>
              <w:pStyle w:val="Prrafodelista"/>
              <w:ind w:left="0"/>
              <w:jc w:val="center"/>
              <w:rPr>
                <w:rFonts w:ascii="Arial" w:hAnsi="Arial" w:cs="Arial"/>
                <w:sz w:val="24"/>
                <w:szCs w:val="24"/>
              </w:rPr>
            </w:pPr>
            <w:r w:rsidRPr="00D67597">
              <w:rPr>
                <w:rFonts w:ascii="Arial" w:hAnsi="Arial" w:cs="Arial"/>
                <w:sz w:val="24"/>
                <w:szCs w:val="24"/>
              </w:rPr>
              <w:t>1,192,000.00</w:t>
            </w:r>
          </w:p>
        </w:tc>
      </w:tr>
      <w:tr w:rsidR="00D67597" w:rsidRPr="00A64D2B" w:rsidTr="00821AC3">
        <w:trPr>
          <w:jc w:val="center"/>
        </w:trPr>
        <w:tc>
          <w:tcPr>
            <w:tcW w:w="209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2010-2011</w:t>
            </w:r>
          </w:p>
        </w:tc>
        <w:tc>
          <w:tcPr>
            <w:tcW w:w="2410"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177,000.00</w:t>
            </w:r>
          </w:p>
        </w:tc>
        <w:tc>
          <w:tcPr>
            <w:tcW w:w="1985" w:type="dxa"/>
          </w:tcPr>
          <w:p w:rsidR="00D67597" w:rsidRPr="00A64D2B" w:rsidRDefault="00D67597" w:rsidP="00C63E00">
            <w:pPr>
              <w:pStyle w:val="Prrafodelista"/>
              <w:ind w:left="0"/>
              <w:jc w:val="center"/>
              <w:rPr>
                <w:rFonts w:ascii="Arial" w:hAnsi="Arial" w:cs="Arial"/>
                <w:sz w:val="24"/>
                <w:szCs w:val="24"/>
              </w:rPr>
            </w:pPr>
            <w:r w:rsidRPr="00A64D2B">
              <w:rPr>
                <w:rFonts w:ascii="Arial" w:hAnsi="Arial" w:cs="Arial"/>
                <w:sz w:val="24"/>
                <w:szCs w:val="24"/>
              </w:rPr>
              <w:t>1,294,509.00</w:t>
            </w:r>
          </w:p>
        </w:tc>
        <w:tc>
          <w:tcPr>
            <w:tcW w:w="1985" w:type="dxa"/>
          </w:tcPr>
          <w:p w:rsidR="00D67597" w:rsidRPr="00D67597" w:rsidRDefault="00D67597" w:rsidP="00C63E00">
            <w:pPr>
              <w:pStyle w:val="Prrafodelista"/>
              <w:ind w:left="0"/>
              <w:jc w:val="center"/>
              <w:rPr>
                <w:rFonts w:ascii="Arial" w:hAnsi="Arial" w:cs="Arial"/>
                <w:sz w:val="24"/>
                <w:szCs w:val="24"/>
              </w:rPr>
            </w:pPr>
            <w:r w:rsidRPr="00D67597">
              <w:rPr>
                <w:rFonts w:ascii="Arial" w:hAnsi="Arial" w:cs="Arial"/>
                <w:sz w:val="24"/>
                <w:szCs w:val="24"/>
              </w:rPr>
              <w:t>1,020,000.00</w:t>
            </w:r>
          </w:p>
        </w:tc>
      </w:tr>
    </w:tbl>
    <w:p w:rsidR="00BD7CD3"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w:t>
      </w:r>
    </w:p>
    <w:p w:rsidR="0061064D" w:rsidRPr="00A64D2B" w:rsidRDefault="00BD7CD3" w:rsidP="00BD7CD3">
      <w:pPr>
        <w:jc w:val="both"/>
        <w:rPr>
          <w:rFonts w:ascii="Arial" w:hAnsi="Arial" w:cs="Arial"/>
          <w:sz w:val="24"/>
          <w:szCs w:val="24"/>
          <w:lang w:eastAsia="es-MX"/>
        </w:rPr>
      </w:pPr>
      <w:r w:rsidRPr="00A64D2B">
        <w:rPr>
          <w:rFonts w:ascii="Arial" w:hAnsi="Arial" w:cs="Arial"/>
          <w:sz w:val="24"/>
          <w:szCs w:val="24"/>
          <w:lang w:eastAsia="es-MX"/>
        </w:rPr>
        <w:t xml:space="preserve">     </w:t>
      </w:r>
      <w:r w:rsidR="0061064D" w:rsidRPr="00A64D2B">
        <w:rPr>
          <w:rFonts w:ascii="Arial" w:hAnsi="Arial" w:cs="Arial"/>
          <w:sz w:val="24"/>
          <w:szCs w:val="24"/>
          <w:lang w:eastAsia="es-MX"/>
        </w:rPr>
        <w:t>Es importante señalar como está planeación institucional obliga a visualizar la organización de las escuelas  desde un punto de vista integral ya que  parte de la realidad presente y su intervención para construir la relevancia social de la institución en el futuro, se fijan metas que son evaluadas y dependiendo de su logro se asigna el presupuesto que permita un desarrollo gradual sostenido.</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Los cambios observados son importantes tanto en  competitividad, calidad y gestión, para ellos los escenarios materiales, tecnológicos y académicos gradualmente han sido mejorados para bien, no ha sido una tarea sencilla puesto </w:t>
      </w:r>
      <w:r w:rsidRPr="00A64D2B">
        <w:rPr>
          <w:rFonts w:ascii="Arial" w:hAnsi="Arial" w:cs="Arial"/>
          <w:sz w:val="24"/>
          <w:szCs w:val="24"/>
          <w:lang w:eastAsia="es-MX"/>
        </w:rPr>
        <w:lastRenderedPageBreak/>
        <w:t>que implica la transformación de la institución y sus agentes: maestros, estudiantes, persona administrativa y manual. En los académicos transformar sus prácticas centradas por mucho tiempo en la docencia hacia la investigación, producción y difusión académica, participación no solo en las áreas locales sino junto a otros profesionistas en lo estatal, regional y nacional hasta el momento.  Los estudiantes viven la cultura de la evaluación externa como un proceso de devolución hacia el programa en el que son formados y profesionales practicantes en la sociedad mexicana en la que a su vez serán formadores.  El personal administrativo y manual como contribuyente necesario a la función de la institución escolar.</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Está dinámica es producto de un cuidado y sistemático proceso de organización que se fija en un Plan institucional de trabajo que visualiza las unidades de logro y que en plano de rendición de cuentas se traducen en formatos que objetivan esta planeación. </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Presupuesto estatal.  El presupuesto estatal es realmente insuficiente para todas las necesidades que una institución de nivel superior debe cumplir y como observamos en la tabla citada lejos de aumentar como era de esperarse se ha ido recortando con la diferencia de 2012 a 2013 en la que se aumentan tres mil pesos cantidad las verdad irrisoria, además los rubros de aplicación son muy restringidos a lo que se suma lo poco que podría adquirirse</w:t>
      </w:r>
    </w:p>
    <w:p w:rsidR="0061064D" w:rsidRPr="00A64D2B" w:rsidRDefault="0061064D" w:rsidP="00BD7CD3">
      <w:pPr>
        <w:jc w:val="both"/>
        <w:rPr>
          <w:rFonts w:ascii="Arial" w:hAnsi="Arial" w:cs="Arial"/>
          <w:sz w:val="24"/>
          <w:szCs w:val="24"/>
          <w:lang w:eastAsia="es-MX"/>
        </w:rPr>
      </w:pPr>
      <w:r w:rsidRPr="00A64D2B">
        <w:rPr>
          <w:rFonts w:ascii="Arial" w:hAnsi="Arial" w:cs="Arial"/>
          <w:sz w:val="24"/>
          <w:szCs w:val="24"/>
          <w:lang w:eastAsia="es-MX"/>
        </w:rPr>
        <w:t xml:space="preserve">        Ingresos propios.  Los ingresos propios</w:t>
      </w:r>
      <w:r w:rsidRPr="00A64D2B">
        <w:rPr>
          <w:rStyle w:val="Refdenotaalfinal"/>
          <w:rFonts w:ascii="Arial" w:hAnsi="Arial" w:cs="Arial"/>
          <w:sz w:val="24"/>
          <w:szCs w:val="24"/>
          <w:lang w:eastAsia="es-MX"/>
        </w:rPr>
        <w:endnoteReference w:id="353"/>
      </w:r>
      <w:r w:rsidRPr="00A64D2B">
        <w:rPr>
          <w:rFonts w:ascii="Arial" w:hAnsi="Arial" w:cs="Arial"/>
          <w:sz w:val="24"/>
          <w:szCs w:val="24"/>
          <w:lang w:eastAsia="es-MX"/>
        </w:rPr>
        <w:t xml:space="preserve"> se reciben de inscripciones y trámites de los estudiantes, papelería y venta de alimentos,  estos insumos constituyen un auténtico ingreso para cumplir las necesidades para las cuales no hay rubro de aplicación en los otros financiamientos, dentro de estos sobresale el pago a 1 docente de inglés y un ingeniero responsable de la conectividad de internet, página del CREN,  otros aspectos que son cubiertos son teléfono. Agua e internet.  Anualmente  significa $1 399 740.00</w:t>
      </w:r>
    </w:p>
    <w:p w:rsidR="0061064D" w:rsidRPr="00A64D2B" w:rsidRDefault="0061064D" w:rsidP="00BD7CD3">
      <w:pPr>
        <w:spacing w:after="0"/>
        <w:jc w:val="both"/>
        <w:rPr>
          <w:rFonts w:ascii="Arial" w:hAnsi="Arial" w:cs="Arial"/>
          <w:sz w:val="24"/>
          <w:szCs w:val="24"/>
          <w:lang w:eastAsia="es-MX"/>
        </w:rPr>
      </w:pPr>
      <w:r w:rsidRPr="00A64D2B">
        <w:rPr>
          <w:rFonts w:ascii="Arial" w:hAnsi="Arial" w:cs="Arial"/>
          <w:sz w:val="24"/>
          <w:szCs w:val="24"/>
          <w:lang w:eastAsia="es-MX"/>
        </w:rPr>
        <w:t xml:space="preserve">        En la institución se realizó por segundo año el congreso internacional sobre educación</w:t>
      </w:r>
      <w:r w:rsidRPr="00A64D2B">
        <w:rPr>
          <w:rStyle w:val="Refdenotaalfinal"/>
          <w:rFonts w:ascii="Arial" w:hAnsi="Arial" w:cs="Arial"/>
          <w:sz w:val="24"/>
          <w:szCs w:val="24"/>
          <w:lang w:eastAsia="es-MX"/>
        </w:rPr>
        <w:endnoteReference w:id="354"/>
      </w:r>
      <w:r w:rsidRPr="00A64D2B">
        <w:rPr>
          <w:rFonts w:ascii="Arial" w:hAnsi="Arial" w:cs="Arial"/>
          <w:sz w:val="24"/>
          <w:szCs w:val="24"/>
          <w:lang w:eastAsia="es-MX"/>
        </w:rPr>
        <w:t>, con predominio de egresados como participantes por una asociación independiente, pero no hubo una retribución económica, no obstante esta experiencia abre la posibilidad a que sea la institución quien organice estos eventos y convertirlos en una fuente de financiamiento para las actividades académicas.</w:t>
      </w:r>
    </w:p>
    <w:p w:rsidR="0061064D" w:rsidRPr="00A64D2B" w:rsidRDefault="0061064D" w:rsidP="00BD7CD3">
      <w:pPr>
        <w:spacing w:after="0"/>
        <w:jc w:val="both"/>
        <w:rPr>
          <w:rFonts w:ascii="Arial" w:hAnsi="Arial" w:cs="Arial"/>
          <w:sz w:val="24"/>
          <w:szCs w:val="24"/>
          <w:lang w:eastAsia="es-MX"/>
        </w:rPr>
      </w:pPr>
    </w:p>
    <w:p w:rsidR="0061064D" w:rsidRPr="00A64D2B" w:rsidRDefault="0061064D" w:rsidP="00BD7CD3">
      <w:pPr>
        <w:spacing w:after="0"/>
        <w:jc w:val="both"/>
        <w:rPr>
          <w:rFonts w:ascii="Arial" w:hAnsi="Arial" w:cs="Arial"/>
          <w:b/>
          <w:sz w:val="24"/>
          <w:szCs w:val="24"/>
        </w:rPr>
      </w:pPr>
      <w:r w:rsidRPr="00A64D2B">
        <w:rPr>
          <w:rFonts w:ascii="Arial" w:hAnsi="Arial" w:cs="Arial"/>
          <w:b/>
          <w:sz w:val="24"/>
          <w:szCs w:val="24"/>
        </w:rPr>
        <w:t xml:space="preserve">Fortalezas </w:t>
      </w:r>
    </w:p>
    <w:p w:rsidR="0061064D" w:rsidRPr="00A64D2B" w:rsidRDefault="0061064D" w:rsidP="00BD7CD3">
      <w:pPr>
        <w:spacing w:after="0"/>
        <w:jc w:val="both"/>
        <w:rPr>
          <w:rFonts w:ascii="Arial" w:hAnsi="Arial" w:cs="Arial"/>
          <w:b/>
          <w:sz w:val="24"/>
          <w:szCs w:val="24"/>
        </w:rPr>
      </w:pPr>
      <w:r w:rsidRPr="00A64D2B">
        <w:rPr>
          <w:rFonts w:ascii="Arial" w:hAnsi="Arial" w:cs="Arial"/>
          <w:b/>
          <w:sz w:val="24"/>
          <w:szCs w:val="24"/>
        </w:rPr>
        <w:t>Categoría de Vinculación con los sectores de la sociedad</w:t>
      </w:r>
    </w:p>
    <w:p w:rsidR="0061064D" w:rsidRPr="00A64D2B" w:rsidRDefault="0061064D" w:rsidP="00BD7CD3">
      <w:pPr>
        <w:spacing w:after="0"/>
        <w:jc w:val="both"/>
        <w:rPr>
          <w:rFonts w:ascii="Arial" w:hAnsi="Arial" w:cs="Arial"/>
          <w:sz w:val="24"/>
          <w:szCs w:val="24"/>
        </w:rPr>
      </w:pPr>
      <w:r w:rsidRPr="00A64D2B">
        <w:rPr>
          <w:rFonts w:ascii="Arial" w:hAnsi="Arial" w:cs="Arial"/>
          <w:sz w:val="24"/>
          <w:szCs w:val="24"/>
        </w:rPr>
        <w:t>1. Seguimiento a egresados procedimiento operativo permanente</w:t>
      </w:r>
    </w:p>
    <w:p w:rsidR="0061064D" w:rsidRPr="00A64D2B" w:rsidRDefault="0061064D" w:rsidP="00BD7CD3">
      <w:pPr>
        <w:spacing w:after="0"/>
        <w:jc w:val="both"/>
        <w:rPr>
          <w:rFonts w:ascii="Arial" w:hAnsi="Arial" w:cs="Arial"/>
          <w:sz w:val="24"/>
          <w:szCs w:val="24"/>
        </w:rPr>
      </w:pPr>
      <w:r w:rsidRPr="00A64D2B">
        <w:rPr>
          <w:rFonts w:ascii="Arial" w:hAnsi="Arial" w:cs="Arial"/>
          <w:sz w:val="24"/>
          <w:szCs w:val="24"/>
        </w:rPr>
        <w:t>2. Vínculo con escuelas formadoras de docentes y de nivel superior</w:t>
      </w:r>
    </w:p>
    <w:p w:rsidR="0061064D" w:rsidRPr="00A64D2B" w:rsidRDefault="0061064D" w:rsidP="00BD7CD3">
      <w:pPr>
        <w:spacing w:after="0"/>
        <w:jc w:val="both"/>
        <w:rPr>
          <w:rFonts w:ascii="Arial" w:hAnsi="Arial" w:cs="Arial"/>
          <w:sz w:val="24"/>
          <w:szCs w:val="24"/>
        </w:rPr>
      </w:pPr>
      <w:r w:rsidRPr="00A64D2B">
        <w:rPr>
          <w:rFonts w:ascii="Arial" w:hAnsi="Arial" w:cs="Arial"/>
          <w:sz w:val="24"/>
          <w:szCs w:val="24"/>
        </w:rPr>
        <w:lastRenderedPageBreak/>
        <w:t>3. Participación con otras instancias educativas gubernamentales</w:t>
      </w:r>
    </w:p>
    <w:p w:rsidR="00984C42" w:rsidRPr="00A64D2B" w:rsidRDefault="00984C42" w:rsidP="00BD7CD3">
      <w:pPr>
        <w:spacing w:after="0"/>
        <w:jc w:val="both"/>
        <w:rPr>
          <w:rFonts w:ascii="Arial" w:hAnsi="Arial" w:cs="Arial"/>
          <w:b/>
          <w:sz w:val="24"/>
          <w:szCs w:val="24"/>
        </w:rPr>
      </w:pPr>
    </w:p>
    <w:p w:rsidR="0061064D" w:rsidRPr="00A64D2B" w:rsidRDefault="0061064D" w:rsidP="00BD7CD3">
      <w:pPr>
        <w:spacing w:after="0"/>
        <w:jc w:val="both"/>
        <w:rPr>
          <w:rFonts w:ascii="Arial" w:hAnsi="Arial" w:cs="Arial"/>
          <w:b/>
          <w:sz w:val="24"/>
          <w:szCs w:val="24"/>
        </w:rPr>
      </w:pPr>
      <w:r w:rsidRPr="00A64D2B">
        <w:rPr>
          <w:rFonts w:ascii="Arial" w:hAnsi="Arial" w:cs="Arial"/>
          <w:b/>
          <w:sz w:val="24"/>
          <w:szCs w:val="24"/>
        </w:rPr>
        <w:t>Acciones que se realizan para asegurar las fortalezas enunciadas</w:t>
      </w:r>
    </w:p>
    <w:p w:rsidR="00984C42" w:rsidRPr="00A64D2B" w:rsidRDefault="00984C42" w:rsidP="00BD7CD3">
      <w:pPr>
        <w:spacing w:after="0"/>
        <w:jc w:val="both"/>
        <w:rPr>
          <w:rFonts w:ascii="Arial" w:hAnsi="Arial" w:cs="Arial"/>
          <w:sz w:val="24"/>
          <w:szCs w:val="24"/>
        </w:rPr>
      </w:pPr>
    </w:p>
    <w:p w:rsidR="0061064D" w:rsidRPr="00C63E00" w:rsidRDefault="0061064D" w:rsidP="00264BFE">
      <w:pPr>
        <w:pStyle w:val="Prrafodelista"/>
        <w:numPr>
          <w:ilvl w:val="0"/>
          <w:numId w:val="54"/>
        </w:numPr>
        <w:tabs>
          <w:tab w:val="left" w:pos="284"/>
        </w:tabs>
        <w:spacing w:after="0"/>
        <w:ind w:left="0" w:firstLine="0"/>
        <w:jc w:val="both"/>
        <w:rPr>
          <w:rFonts w:ascii="Arial" w:hAnsi="Arial" w:cs="Arial"/>
          <w:sz w:val="24"/>
          <w:szCs w:val="24"/>
        </w:rPr>
      </w:pPr>
      <w:r w:rsidRPr="00C63E00">
        <w:rPr>
          <w:rFonts w:ascii="Arial" w:hAnsi="Arial" w:cs="Arial"/>
          <w:sz w:val="24"/>
          <w:szCs w:val="24"/>
        </w:rPr>
        <w:t>Existe un seguimiento para observar la eficiencia terminal en la formación de profesionales para el nivel básico en primaria, se toma una muestra a partir de la distribución geográfica, se aplican instrumentos escritos y de observación directa que arrojan algunos datos que son comunicados al área de investigación y posteriormente al Comité de planeación institucional lo cual está establecido en el procedimiento operativo del seguimiento a egresados.  Esta actividad se realiza en cada ciclo escolar en los dos semestres que lo integran. A partir de este estudio se toman decisiones para la mejora del programa educativo en acciones complementarias al Plan de estudios vigente; talleres en Necesidades Educativas Especiales, Talleres en Gestión Educativa, taller en aprendizaje inicial de lectura y escritura, Inglés.</w:t>
      </w:r>
    </w:p>
    <w:p w:rsidR="00BD7CD3" w:rsidRPr="00A64D2B" w:rsidRDefault="00BD7CD3" w:rsidP="00BD7CD3">
      <w:pPr>
        <w:spacing w:after="0"/>
        <w:jc w:val="both"/>
        <w:rPr>
          <w:rFonts w:ascii="Arial" w:hAnsi="Arial" w:cs="Arial"/>
          <w:sz w:val="24"/>
          <w:szCs w:val="24"/>
        </w:rPr>
      </w:pPr>
    </w:p>
    <w:p w:rsidR="0061064D" w:rsidRPr="00C63E00" w:rsidRDefault="0061064D" w:rsidP="00264BFE">
      <w:pPr>
        <w:pStyle w:val="Prrafodelista"/>
        <w:numPr>
          <w:ilvl w:val="0"/>
          <w:numId w:val="54"/>
        </w:numPr>
        <w:tabs>
          <w:tab w:val="left" w:pos="284"/>
        </w:tabs>
        <w:spacing w:after="0"/>
        <w:ind w:left="0" w:firstLine="0"/>
        <w:jc w:val="both"/>
        <w:rPr>
          <w:rFonts w:ascii="Arial" w:hAnsi="Arial" w:cs="Arial"/>
          <w:sz w:val="24"/>
          <w:szCs w:val="24"/>
        </w:rPr>
      </w:pPr>
      <w:r w:rsidRPr="00C63E00">
        <w:rPr>
          <w:rFonts w:ascii="Arial" w:hAnsi="Arial" w:cs="Arial"/>
          <w:sz w:val="24"/>
          <w:szCs w:val="24"/>
        </w:rPr>
        <w:t>A partir del 2010 se estableció el primer convenio de colaboración entre escuelas normales, al respecto, se enuncian los convenios que se han realizado: 2010 Escuela Normal “Andrés Balvanera”, Unidad, Jalpan, Querétaro;  en el 2013 Escuela Normal Centenaria y Benemérita “Miguel F. Martínez”, de Monterrey, N.L.;  en el 2014 Benemérita Escuela Normal “Manuel Ávila Camacho” y Universidad Pedagógica nacional (UPN), Unidad 241, S.L.P. ; en 2015 con dos Escuelas Normales y una Universidad: Benemérita Escuela Normal de Coahuila; Escuela Normal “Profr. Serafín Peña” de Montemorelos, N.L. y Universidad Autónoma de San Luis Potosí, campus Las Trojes, Matehuala, S.L.P.  Ha habido un esfuerzo sostenido por establecer convenios entre escuelas normales, la UPN y la Universidad Autónoma de San Luis potosí.</w:t>
      </w:r>
    </w:p>
    <w:p w:rsidR="00BD7CD3" w:rsidRPr="00A64D2B" w:rsidRDefault="00BD7CD3" w:rsidP="00264BFE">
      <w:pPr>
        <w:tabs>
          <w:tab w:val="left" w:pos="284"/>
        </w:tabs>
        <w:spacing w:after="0"/>
        <w:jc w:val="both"/>
        <w:rPr>
          <w:rFonts w:ascii="Arial" w:hAnsi="Arial" w:cs="Arial"/>
          <w:sz w:val="24"/>
          <w:szCs w:val="24"/>
        </w:rPr>
      </w:pPr>
    </w:p>
    <w:p w:rsidR="00C63E00" w:rsidRDefault="0061064D" w:rsidP="00264BFE">
      <w:pPr>
        <w:pStyle w:val="Prrafodelista"/>
        <w:numPr>
          <w:ilvl w:val="0"/>
          <w:numId w:val="54"/>
        </w:numPr>
        <w:tabs>
          <w:tab w:val="left" w:pos="284"/>
        </w:tabs>
        <w:spacing w:after="0"/>
        <w:ind w:left="0" w:firstLine="0"/>
        <w:jc w:val="both"/>
        <w:rPr>
          <w:rFonts w:ascii="Arial" w:hAnsi="Arial" w:cs="Arial"/>
          <w:sz w:val="24"/>
          <w:szCs w:val="24"/>
        </w:rPr>
      </w:pPr>
      <w:r w:rsidRPr="00C63E00">
        <w:rPr>
          <w:rFonts w:ascii="Arial" w:hAnsi="Arial" w:cs="Arial"/>
          <w:sz w:val="24"/>
          <w:szCs w:val="24"/>
        </w:rPr>
        <w:t>La institución a través de la participación de sus académicos en otras instancias tiene una responsabilidad en Formación Continua en el Diplomado de la Reforma Integral de la Educación Básica (RIEB) en tres ciclo escolares 2010-2011, 2011-2012 y 2012-2013 con un Asesor nacional, responsable de la atención de un grupo de asesores estatales de 22 estudiantes de los cuales 3 eran egresados del CREN, se atendía la región centro por lo que el área de influencia corresponde a otras escuelas normales.</w:t>
      </w:r>
    </w:p>
    <w:p w:rsidR="00C63E00" w:rsidRPr="00C63E00" w:rsidRDefault="00C63E00" w:rsidP="00C63E00">
      <w:pPr>
        <w:pStyle w:val="Prrafodelista"/>
        <w:rPr>
          <w:rFonts w:ascii="Arial" w:hAnsi="Arial" w:cs="Arial"/>
          <w:sz w:val="24"/>
          <w:szCs w:val="24"/>
        </w:rPr>
      </w:pPr>
    </w:p>
    <w:p w:rsidR="0061064D" w:rsidRDefault="0061064D" w:rsidP="00264BFE">
      <w:pPr>
        <w:pStyle w:val="Prrafodelista"/>
        <w:numPr>
          <w:ilvl w:val="0"/>
          <w:numId w:val="54"/>
        </w:numPr>
        <w:tabs>
          <w:tab w:val="left" w:pos="284"/>
        </w:tabs>
        <w:spacing w:after="0"/>
        <w:ind w:left="0" w:firstLine="0"/>
        <w:jc w:val="both"/>
        <w:rPr>
          <w:rFonts w:ascii="Arial" w:hAnsi="Arial" w:cs="Arial"/>
          <w:sz w:val="24"/>
          <w:szCs w:val="24"/>
        </w:rPr>
      </w:pPr>
      <w:r w:rsidRPr="00C63E00">
        <w:rPr>
          <w:rFonts w:ascii="Arial" w:hAnsi="Arial" w:cs="Arial"/>
          <w:sz w:val="24"/>
          <w:szCs w:val="24"/>
        </w:rPr>
        <w:t xml:space="preserve">Participa en convocatorias estatales emitidas por el Departamento de Normales: Comisión Estatal de Tutoría a partir del 2010-2011 hasta la fecha, iniciaron dos académicos como pioneros en la puesta en marcha de esta función docente en la Escuela Normal, continuando hasta el 2013-2014 en que se asigna otro docente para continuar con el proyecto continuo 2014-2015, ampliando los propósitos, </w:t>
      </w:r>
      <w:r w:rsidRPr="00C63E00">
        <w:rPr>
          <w:rFonts w:ascii="Arial" w:hAnsi="Arial" w:cs="Arial"/>
          <w:sz w:val="24"/>
          <w:szCs w:val="24"/>
        </w:rPr>
        <w:lastRenderedPageBreak/>
        <w:t>trascendiendo hasta la formación tutorial de los docentes en servicio enfocado a la oferta de un diplomado de los docentes participantes por primarias ambos son egresados del CREN.  Es importante subrayar que para ser candidatos debían tener un perfil exigente, titulados en maestría y haber llevado un taller en formación.</w:t>
      </w:r>
      <w:r w:rsidR="00C63E00">
        <w:rPr>
          <w:rFonts w:ascii="Arial" w:hAnsi="Arial" w:cs="Arial"/>
          <w:sz w:val="24"/>
          <w:szCs w:val="24"/>
        </w:rPr>
        <w:t xml:space="preserve"> </w:t>
      </w:r>
      <w:r w:rsidRPr="00C63E00">
        <w:rPr>
          <w:rFonts w:ascii="Arial" w:hAnsi="Arial" w:cs="Arial"/>
          <w:sz w:val="24"/>
          <w:szCs w:val="24"/>
        </w:rPr>
        <w:t>Comisión Nacional Plan integral diagnóstico, rediseño y fortalecimiento de las escuelas normales.  Representantes estatales por San Luis participa un académico del CREN.</w:t>
      </w:r>
    </w:p>
    <w:p w:rsidR="00C63E00" w:rsidRDefault="00C63E00" w:rsidP="00C63E00">
      <w:pPr>
        <w:pStyle w:val="Prrafodelista"/>
        <w:rPr>
          <w:rFonts w:ascii="Arial" w:hAnsi="Arial" w:cs="Arial"/>
          <w:sz w:val="24"/>
          <w:szCs w:val="24"/>
        </w:rPr>
      </w:pPr>
    </w:p>
    <w:p w:rsidR="0061064D" w:rsidRPr="00A64D2B" w:rsidRDefault="0061064D" w:rsidP="00BD7CD3">
      <w:pPr>
        <w:spacing w:after="0"/>
        <w:jc w:val="both"/>
        <w:rPr>
          <w:rFonts w:ascii="Arial" w:hAnsi="Arial" w:cs="Arial"/>
          <w:b/>
          <w:sz w:val="24"/>
          <w:szCs w:val="24"/>
        </w:rPr>
      </w:pPr>
      <w:r w:rsidRPr="00A64D2B">
        <w:rPr>
          <w:rFonts w:ascii="Arial" w:hAnsi="Arial" w:cs="Arial"/>
          <w:b/>
          <w:sz w:val="24"/>
          <w:szCs w:val="24"/>
        </w:rPr>
        <w:t>Debilidades (principales problemas detectados)</w:t>
      </w:r>
    </w:p>
    <w:p w:rsidR="0061064D" w:rsidRPr="00A64D2B" w:rsidRDefault="0061064D" w:rsidP="00BD7CD3">
      <w:pPr>
        <w:spacing w:after="0"/>
        <w:jc w:val="both"/>
        <w:rPr>
          <w:rFonts w:ascii="Arial" w:hAnsi="Arial" w:cs="Arial"/>
          <w:b/>
          <w:sz w:val="24"/>
          <w:szCs w:val="24"/>
        </w:rPr>
      </w:pPr>
      <w:r w:rsidRPr="00A64D2B">
        <w:rPr>
          <w:rFonts w:ascii="Arial" w:hAnsi="Arial" w:cs="Arial"/>
          <w:b/>
          <w:sz w:val="24"/>
          <w:szCs w:val="24"/>
        </w:rPr>
        <w:t>Categoría de Vinculación con los sectores de la sociedad</w:t>
      </w:r>
    </w:p>
    <w:p w:rsidR="000E6A8C" w:rsidRPr="00A64D2B" w:rsidRDefault="000E6A8C" w:rsidP="00BD7CD3">
      <w:pPr>
        <w:spacing w:after="0"/>
        <w:jc w:val="both"/>
        <w:rPr>
          <w:rFonts w:ascii="Arial" w:hAnsi="Arial" w:cs="Arial"/>
          <w:sz w:val="24"/>
          <w:szCs w:val="24"/>
        </w:rPr>
      </w:pPr>
    </w:p>
    <w:p w:rsidR="0061064D" w:rsidRPr="00C63E00" w:rsidRDefault="0061064D" w:rsidP="00264BFE">
      <w:pPr>
        <w:pStyle w:val="Prrafodelista"/>
        <w:numPr>
          <w:ilvl w:val="0"/>
          <w:numId w:val="55"/>
        </w:numPr>
        <w:tabs>
          <w:tab w:val="left" w:pos="284"/>
        </w:tabs>
        <w:spacing w:after="0"/>
        <w:ind w:left="0" w:firstLine="0"/>
        <w:jc w:val="both"/>
        <w:rPr>
          <w:rFonts w:ascii="Arial" w:hAnsi="Arial" w:cs="Arial"/>
          <w:sz w:val="24"/>
          <w:szCs w:val="24"/>
        </w:rPr>
      </w:pPr>
      <w:r w:rsidRPr="00C63E00">
        <w:rPr>
          <w:rFonts w:ascii="Arial" w:hAnsi="Arial" w:cs="Arial"/>
          <w:sz w:val="24"/>
          <w:szCs w:val="24"/>
        </w:rPr>
        <w:t>Participación en fondos de financiamiento PRODEP para la profesionalización docente</w:t>
      </w:r>
      <w:r w:rsidR="00C63E00">
        <w:rPr>
          <w:rFonts w:ascii="Arial" w:hAnsi="Arial" w:cs="Arial"/>
          <w:sz w:val="24"/>
          <w:szCs w:val="24"/>
        </w:rPr>
        <w:t>.</w:t>
      </w:r>
    </w:p>
    <w:p w:rsidR="0061064D" w:rsidRPr="00C63E00" w:rsidRDefault="0061064D" w:rsidP="00264BFE">
      <w:pPr>
        <w:pStyle w:val="Prrafodelista"/>
        <w:numPr>
          <w:ilvl w:val="0"/>
          <w:numId w:val="55"/>
        </w:numPr>
        <w:tabs>
          <w:tab w:val="left" w:pos="284"/>
        </w:tabs>
        <w:spacing w:after="0"/>
        <w:ind w:left="0" w:firstLine="0"/>
        <w:jc w:val="both"/>
        <w:rPr>
          <w:rFonts w:ascii="Arial" w:hAnsi="Arial" w:cs="Arial"/>
          <w:sz w:val="24"/>
          <w:szCs w:val="24"/>
        </w:rPr>
      </w:pPr>
      <w:r w:rsidRPr="00C63E00">
        <w:rPr>
          <w:rFonts w:ascii="Arial" w:hAnsi="Arial" w:cs="Arial"/>
          <w:sz w:val="24"/>
          <w:szCs w:val="24"/>
        </w:rPr>
        <w:t>La vinculación a través de distintos medios con egresados</w:t>
      </w:r>
      <w:r w:rsidR="00C63E00">
        <w:rPr>
          <w:rFonts w:ascii="Arial" w:hAnsi="Arial" w:cs="Arial"/>
          <w:sz w:val="24"/>
          <w:szCs w:val="24"/>
        </w:rPr>
        <w:t>.</w:t>
      </w:r>
    </w:p>
    <w:p w:rsidR="0061064D" w:rsidRPr="00C63E00" w:rsidRDefault="0061064D" w:rsidP="00264BFE">
      <w:pPr>
        <w:pStyle w:val="Prrafodelista"/>
        <w:numPr>
          <w:ilvl w:val="0"/>
          <w:numId w:val="55"/>
        </w:numPr>
        <w:tabs>
          <w:tab w:val="left" w:pos="284"/>
        </w:tabs>
        <w:spacing w:after="0"/>
        <w:ind w:left="0" w:firstLine="0"/>
        <w:jc w:val="both"/>
        <w:rPr>
          <w:rFonts w:ascii="Arial" w:hAnsi="Arial" w:cs="Arial"/>
          <w:sz w:val="24"/>
          <w:szCs w:val="24"/>
        </w:rPr>
      </w:pPr>
      <w:r w:rsidRPr="00C63E00">
        <w:rPr>
          <w:rFonts w:ascii="Arial" w:hAnsi="Arial" w:cs="Arial"/>
          <w:sz w:val="24"/>
          <w:szCs w:val="24"/>
        </w:rPr>
        <w:t>Vínculos con distintas asociaciones culturales y educativas</w:t>
      </w:r>
      <w:r w:rsidR="00C63E00">
        <w:rPr>
          <w:rFonts w:ascii="Arial" w:hAnsi="Arial" w:cs="Arial"/>
          <w:sz w:val="24"/>
          <w:szCs w:val="24"/>
        </w:rPr>
        <w:t>.</w:t>
      </w:r>
    </w:p>
    <w:p w:rsidR="000E6A8C" w:rsidRPr="00A64D2B" w:rsidRDefault="000E6A8C" w:rsidP="00BD7CD3">
      <w:pPr>
        <w:spacing w:after="0"/>
        <w:jc w:val="both"/>
        <w:rPr>
          <w:rFonts w:ascii="Arial" w:hAnsi="Arial" w:cs="Arial"/>
          <w:b/>
          <w:sz w:val="24"/>
          <w:szCs w:val="24"/>
        </w:rPr>
      </w:pPr>
    </w:p>
    <w:p w:rsidR="0061064D" w:rsidRPr="00A64D2B" w:rsidRDefault="0061064D" w:rsidP="00BD7CD3">
      <w:pPr>
        <w:spacing w:after="0"/>
        <w:jc w:val="both"/>
        <w:rPr>
          <w:rFonts w:ascii="Arial" w:hAnsi="Arial" w:cs="Arial"/>
          <w:b/>
          <w:sz w:val="24"/>
          <w:szCs w:val="24"/>
        </w:rPr>
      </w:pPr>
      <w:r w:rsidRPr="00A64D2B">
        <w:rPr>
          <w:rFonts w:ascii="Arial" w:hAnsi="Arial" w:cs="Arial"/>
          <w:b/>
          <w:sz w:val="24"/>
          <w:szCs w:val="24"/>
        </w:rPr>
        <w:t>Acciones que se realizan para atender las debilidades detectadas</w:t>
      </w:r>
    </w:p>
    <w:p w:rsidR="000E6A8C" w:rsidRPr="00A64D2B" w:rsidRDefault="000E6A8C" w:rsidP="00BD7CD3">
      <w:pPr>
        <w:spacing w:after="0"/>
        <w:jc w:val="both"/>
        <w:rPr>
          <w:rFonts w:ascii="Arial" w:hAnsi="Arial" w:cs="Arial"/>
          <w:sz w:val="24"/>
          <w:szCs w:val="24"/>
        </w:rPr>
      </w:pPr>
    </w:p>
    <w:p w:rsidR="00C63E00" w:rsidRDefault="0061064D" w:rsidP="00264BFE">
      <w:pPr>
        <w:pStyle w:val="Prrafodelista"/>
        <w:numPr>
          <w:ilvl w:val="0"/>
          <w:numId w:val="56"/>
        </w:numPr>
        <w:tabs>
          <w:tab w:val="left" w:pos="284"/>
        </w:tabs>
        <w:spacing w:after="0"/>
        <w:ind w:left="0" w:firstLine="0"/>
        <w:jc w:val="both"/>
        <w:rPr>
          <w:rFonts w:ascii="Arial" w:hAnsi="Arial" w:cs="Arial"/>
          <w:sz w:val="24"/>
          <w:szCs w:val="24"/>
        </w:rPr>
      </w:pPr>
      <w:r w:rsidRPr="00C63E00">
        <w:rPr>
          <w:rFonts w:ascii="Arial" w:hAnsi="Arial" w:cs="Arial"/>
          <w:sz w:val="24"/>
          <w:szCs w:val="24"/>
        </w:rPr>
        <w:t>Se ha realizado un estudio prospectivo para cumplir con los requerimientos del PRODEP para participar en las convocatorias, se han registrado los rubros  que deben ser documentados, en el de productividad académica se incentiva el que los docentes registren sus escritos para llevarse a diferentes foros, para el 2006, habrá dos candidatos a participar como perfil deseable y por ende liderar dos cuerpos académicos sin perder de vista a otros que lo harán en el 2017.  También se incentiva (participando en talleres de escritura e investigación) a los que están en proceso de obtención del posgrado para que puedan realizarlo.</w:t>
      </w:r>
    </w:p>
    <w:p w:rsidR="00C63E00" w:rsidRDefault="0061064D" w:rsidP="00264BFE">
      <w:pPr>
        <w:pStyle w:val="Prrafodelista"/>
        <w:numPr>
          <w:ilvl w:val="0"/>
          <w:numId w:val="56"/>
        </w:numPr>
        <w:tabs>
          <w:tab w:val="left" w:pos="284"/>
        </w:tabs>
        <w:spacing w:after="0"/>
        <w:ind w:left="0" w:firstLine="0"/>
        <w:jc w:val="both"/>
        <w:rPr>
          <w:rFonts w:ascii="Arial" w:hAnsi="Arial" w:cs="Arial"/>
          <w:sz w:val="24"/>
          <w:szCs w:val="24"/>
        </w:rPr>
      </w:pPr>
      <w:r w:rsidRPr="00C63E00">
        <w:rPr>
          <w:rFonts w:ascii="Arial" w:hAnsi="Arial" w:cs="Arial"/>
          <w:sz w:val="24"/>
          <w:szCs w:val="24"/>
        </w:rPr>
        <w:t>Existe un registro incipiente de los egresados y su trayectoria en el campo laboral, falta identificar las dependencias que pudieran aportar esta información desde el momento de su contratación y trayectoria profesional.</w:t>
      </w:r>
      <w:r w:rsidR="00C63E00">
        <w:rPr>
          <w:rFonts w:ascii="Arial" w:hAnsi="Arial" w:cs="Arial"/>
          <w:sz w:val="24"/>
          <w:szCs w:val="24"/>
        </w:rPr>
        <w:t xml:space="preserve"> </w:t>
      </w:r>
      <w:r w:rsidRPr="00C63E00">
        <w:rPr>
          <w:rFonts w:ascii="Arial" w:hAnsi="Arial" w:cs="Arial"/>
          <w:sz w:val="24"/>
          <w:szCs w:val="24"/>
        </w:rPr>
        <w:t>Los datos son aportados por las redes sociales y los espacios virtuales de la institución, blogs, plataforma oficial, pero falta aprovechar de manera óptima estos medios.  Los medios están y se sigue capacitando para habilitar y eficientar su uso.</w:t>
      </w:r>
    </w:p>
    <w:p w:rsidR="0061064D" w:rsidRDefault="0061064D" w:rsidP="00264BFE">
      <w:pPr>
        <w:pStyle w:val="Prrafodelista"/>
        <w:numPr>
          <w:ilvl w:val="0"/>
          <w:numId w:val="56"/>
        </w:numPr>
        <w:tabs>
          <w:tab w:val="left" w:pos="284"/>
        </w:tabs>
        <w:spacing w:after="0"/>
        <w:ind w:left="0" w:firstLine="0"/>
        <w:jc w:val="both"/>
        <w:rPr>
          <w:rFonts w:ascii="Arial" w:hAnsi="Arial" w:cs="Arial"/>
          <w:sz w:val="24"/>
          <w:szCs w:val="24"/>
        </w:rPr>
      </w:pPr>
      <w:r w:rsidRPr="00C63E00">
        <w:rPr>
          <w:rFonts w:ascii="Arial" w:hAnsi="Arial" w:cs="Arial"/>
          <w:sz w:val="24"/>
          <w:szCs w:val="24"/>
        </w:rPr>
        <w:t>La relación con organismo</w:t>
      </w:r>
      <w:r w:rsidR="00C63E00">
        <w:rPr>
          <w:rFonts w:ascii="Arial" w:hAnsi="Arial" w:cs="Arial"/>
          <w:sz w:val="24"/>
          <w:szCs w:val="24"/>
        </w:rPr>
        <w:t>s</w:t>
      </w:r>
      <w:r w:rsidRPr="00C63E00">
        <w:rPr>
          <w:rFonts w:ascii="Arial" w:hAnsi="Arial" w:cs="Arial"/>
          <w:sz w:val="24"/>
          <w:szCs w:val="24"/>
        </w:rPr>
        <w:t xml:space="preserve"> no gubernamentales es incipiente hay algunos vínculos pero planteados más del exterior y esporádicamente es necesario plantear los escenarios de difusión de los distintos proyectos desarrollados en la institución: danza, teatro, diplomados estrategias docentes en apropiación inicial de lectura y escritura, matemáticas, ciencias, etc.</w:t>
      </w:r>
    </w:p>
    <w:p w:rsidR="004967A9" w:rsidRPr="00C63E00" w:rsidRDefault="004967A9" w:rsidP="004967A9">
      <w:pPr>
        <w:pStyle w:val="Prrafodelista"/>
        <w:tabs>
          <w:tab w:val="left" w:pos="284"/>
        </w:tabs>
        <w:spacing w:after="0"/>
        <w:ind w:left="0"/>
        <w:jc w:val="both"/>
        <w:rPr>
          <w:rFonts w:ascii="Arial" w:hAnsi="Arial" w:cs="Arial"/>
          <w:sz w:val="24"/>
          <w:szCs w:val="24"/>
        </w:rPr>
      </w:pPr>
    </w:p>
    <w:p w:rsidR="000E6A8C" w:rsidRPr="00A64D2B" w:rsidRDefault="000E6A8C" w:rsidP="00BD7CD3">
      <w:pPr>
        <w:jc w:val="both"/>
        <w:rPr>
          <w:rFonts w:ascii="Arial" w:hAnsi="Arial" w:cs="Arial"/>
          <w:b/>
          <w:color w:val="000000"/>
          <w:sz w:val="24"/>
          <w:szCs w:val="24"/>
          <w:lang w:eastAsia="es-MX"/>
        </w:rPr>
      </w:pPr>
    </w:p>
    <w:p w:rsidR="000E6A8C" w:rsidRPr="00A64D2B" w:rsidRDefault="000E6A8C"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lastRenderedPageBreak/>
        <w:t>10) Trayectoria, perspectivas e impacto social del programa</w:t>
      </w:r>
    </w:p>
    <w:p w:rsidR="000E6A8C" w:rsidRPr="00A64D2B" w:rsidRDefault="000E6A8C" w:rsidP="00BD7CD3">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58. Cobertura del programa educativo</w:t>
      </w:r>
    </w:p>
    <w:p w:rsidR="000E6A8C" w:rsidRPr="00A64D2B" w:rsidRDefault="000E6A8C" w:rsidP="00BD7CD3">
      <w:pPr>
        <w:overflowPunct w:val="0"/>
        <w:autoSpaceDE w:val="0"/>
        <w:autoSpaceDN w:val="0"/>
        <w:adjustRightInd w:val="0"/>
        <w:jc w:val="both"/>
        <w:textAlignment w:val="baseline"/>
        <w:rPr>
          <w:rFonts w:ascii="Arial" w:hAnsi="Arial" w:cs="Arial"/>
          <w:sz w:val="24"/>
          <w:szCs w:val="24"/>
        </w:rPr>
      </w:pPr>
      <w:r w:rsidRPr="00A64D2B">
        <w:rPr>
          <w:rFonts w:ascii="Arial" w:hAnsi="Arial" w:cs="Arial"/>
          <w:sz w:val="24"/>
          <w:szCs w:val="24"/>
        </w:rPr>
        <w:t xml:space="preserve">       La LEP (Licenciatura en educación primaria) surge con el plan de estudios1984, con una tendencia a la profesionalización en la formación de docente acción que formó parte de las políticas educativas con las que se  aspiraba a mejorar la educación</w:t>
      </w:r>
      <w:r w:rsidRPr="00A64D2B">
        <w:rPr>
          <w:rStyle w:val="Refdenotaalfinal"/>
          <w:rFonts w:ascii="Arial" w:hAnsi="Arial" w:cs="Arial"/>
          <w:sz w:val="24"/>
          <w:szCs w:val="24"/>
        </w:rPr>
        <w:endnoteReference w:id="355"/>
      </w:r>
      <w:r w:rsidRPr="00A64D2B">
        <w:rPr>
          <w:rFonts w:ascii="Arial" w:hAnsi="Arial" w:cs="Arial"/>
          <w:sz w:val="24"/>
          <w:szCs w:val="24"/>
        </w:rPr>
        <w:t xml:space="preserve">. La determinación de la matrícula se establece en la convocatoria firmada por el Secretario de Educación del Gobierno del Estado quien anualmente emite y determina las condiciones para aspirar a ingresar a este Centro Regional de Educación Normal. En los ámbitos local, regional y nacional la Licenciatura cuenta con aceptación y prestigio, así se muestra en los resultados que se obtienen en el examen que aplica el CENEVAL </w:t>
      </w:r>
      <w:r w:rsidRPr="00A64D2B">
        <w:rPr>
          <w:rFonts w:ascii="Arial" w:hAnsi="Arial" w:cs="Arial"/>
          <w:sz w:val="24"/>
          <w:szCs w:val="24"/>
          <w:vertAlign w:val="superscript"/>
        </w:rPr>
        <w:endnoteReference w:id="356"/>
      </w:r>
      <w:r w:rsidRPr="00A64D2B">
        <w:rPr>
          <w:rFonts w:ascii="Arial" w:hAnsi="Arial" w:cs="Arial"/>
          <w:sz w:val="24"/>
          <w:szCs w:val="24"/>
        </w:rPr>
        <w:t xml:space="preserve">. Los centros regionales se caracterizan por la atención a un área geográfica bien delimitada, en nuestro centro la región ixtlera que comprende los estados: Zacatecas, Coahuila, Nuevo León, Tamaulipas y el estado sede San Luis Potosí. </w:t>
      </w:r>
    </w:p>
    <w:p w:rsidR="000E6A8C" w:rsidRPr="00264BFE" w:rsidRDefault="000E6A8C" w:rsidP="00BD7CD3">
      <w:pPr>
        <w:jc w:val="both"/>
        <w:rPr>
          <w:rStyle w:val="CitaHTML"/>
          <w:rFonts w:ascii="Arial" w:hAnsi="Arial" w:cs="Arial"/>
          <w:i w:val="0"/>
          <w:sz w:val="24"/>
          <w:szCs w:val="24"/>
        </w:rPr>
      </w:pPr>
      <w:r w:rsidRPr="00A64D2B">
        <w:rPr>
          <w:rFonts w:ascii="Arial" w:hAnsi="Arial" w:cs="Arial"/>
          <w:sz w:val="24"/>
          <w:szCs w:val="24"/>
          <w:lang w:eastAsia="es-MX"/>
        </w:rPr>
        <w:t xml:space="preserve">       El  ingreso  al  C.R.E.N. “Profra.  Amina Madera Lauterio”  se  lleva  a  cabo  atendiendo  a  una  convocatoria  publicada  en  la  página web </w:t>
      </w:r>
      <w:hyperlink r:id="rId13" w:history="1">
        <w:r w:rsidRPr="00A64D2B">
          <w:rPr>
            <w:rStyle w:val="Hipervnculo"/>
            <w:rFonts w:ascii="Arial" w:hAnsi="Arial" w:cs="Arial"/>
            <w:sz w:val="24"/>
            <w:szCs w:val="24"/>
          </w:rPr>
          <w:t>www.</w:t>
        </w:r>
        <w:r w:rsidRPr="00A64D2B">
          <w:rPr>
            <w:rStyle w:val="Hipervnculo"/>
            <w:rFonts w:ascii="Arial" w:hAnsi="Arial" w:cs="Arial"/>
            <w:b/>
            <w:bCs/>
            <w:sz w:val="24"/>
            <w:szCs w:val="24"/>
          </w:rPr>
          <w:t>crenamina</w:t>
        </w:r>
        <w:r w:rsidRPr="00A64D2B">
          <w:rPr>
            <w:rStyle w:val="Hipervnculo"/>
            <w:rFonts w:ascii="Arial" w:hAnsi="Arial" w:cs="Arial"/>
            <w:sz w:val="24"/>
            <w:szCs w:val="24"/>
          </w:rPr>
          <w:t>.edu.mx/</w:t>
        </w:r>
      </w:hyperlink>
      <w:r w:rsidRPr="00A64D2B">
        <w:rPr>
          <w:rStyle w:val="Refdenotaalfinal"/>
          <w:rFonts w:ascii="Arial" w:hAnsi="Arial" w:cs="Arial"/>
          <w:sz w:val="24"/>
          <w:szCs w:val="24"/>
          <w:u w:val="single"/>
        </w:rPr>
        <w:endnoteReference w:id="357"/>
      </w:r>
      <w:r w:rsidRPr="00A64D2B">
        <w:rPr>
          <w:rStyle w:val="CitaHTML"/>
          <w:rFonts w:ascii="Arial" w:hAnsi="Arial" w:cs="Arial"/>
          <w:sz w:val="24"/>
          <w:szCs w:val="24"/>
        </w:rPr>
        <w:t xml:space="preserve">,  </w:t>
      </w:r>
      <w:r w:rsidRPr="00264BFE">
        <w:rPr>
          <w:rStyle w:val="CitaHTML"/>
          <w:rFonts w:ascii="Arial" w:hAnsi="Arial" w:cs="Arial"/>
          <w:i w:val="0"/>
          <w:sz w:val="24"/>
          <w:szCs w:val="24"/>
        </w:rPr>
        <w:t xml:space="preserve">en  ella  no  hay  exclusividad </w:t>
      </w:r>
      <w:r w:rsidRPr="00A64D2B">
        <w:rPr>
          <w:rStyle w:val="CitaHTML"/>
          <w:rFonts w:ascii="Arial" w:hAnsi="Arial" w:cs="Arial"/>
          <w:sz w:val="24"/>
          <w:szCs w:val="24"/>
        </w:rPr>
        <w:t xml:space="preserve"> </w:t>
      </w:r>
      <w:r w:rsidRPr="00A64D2B">
        <w:rPr>
          <w:rStyle w:val="CitaHTML"/>
          <w:rFonts w:ascii="Arial" w:hAnsi="Arial" w:cs="Arial"/>
          <w:i w:val="0"/>
          <w:sz w:val="24"/>
          <w:szCs w:val="24"/>
        </w:rPr>
        <w:t>de  género,  posición  social,  ni  de  otro  tipo,  sólo  se  dan  a  conocer  los  requisitos  indispensables  como  ser  ingresado  de  una  institución  del  nivel  medio  superior, ostentar un promedio mínimo de 8.0</w:t>
      </w:r>
      <w:r w:rsidRPr="00A64D2B">
        <w:rPr>
          <w:rStyle w:val="CitaHTML"/>
          <w:rFonts w:ascii="Arial" w:hAnsi="Arial" w:cs="Arial"/>
          <w:sz w:val="24"/>
          <w:szCs w:val="24"/>
        </w:rPr>
        <w:t xml:space="preserve"> </w:t>
      </w:r>
      <w:r w:rsidRPr="00A64D2B">
        <w:rPr>
          <w:rStyle w:val="CitaHTML"/>
          <w:rFonts w:ascii="Arial" w:hAnsi="Arial" w:cs="Arial"/>
          <w:i w:val="0"/>
          <w:sz w:val="24"/>
          <w:szCs w:val="24"/>
        </w:rPr>
        <w:t xml:space="preserve">(ocho punto cero) así como  documentos  personales.  Los  alumnos  que  ingresan  a  nuestra  institución  están </w:t>
      </w:r>
      <w:r w:rsidRPr="00A64D2B">
        <w:rPr>
          <w:rStyle w:val="CitaHTML"/>
          <w:rFonts w:ascii="Arial" w:hAnsi="Arial" w:cs="Arial"/>
          <w:sz w:val="24"/>
          <w:szCs w:val="24"/>
        </w:rPr>
        <w:t xml:space="preserve"> </w:t>
      </w:r>
      <w:r w:rsidRPr="00264BFE">
        <w:rPr>
          <w:rStyle w:val="CitaHTML"/>
          <w:rFonts w:ascii="Arial" w:hAnsi="Arial" w:cs="Arial"/>
          <w:i w:val="0"/>
          <w:sz w:val="24"/>
          <w:szCs w:val="24"/>
        </w:rPr>
        <w:t xml:space="preserve">en  un  rango  de  edad  de  16  a  21  años  de  </w:t>
      </w:r>
      <w:r w:rsidRPr="00264BFE">
        <w:rPr>
          <w:rStyle w:val="Refdenotaalfinal"/>
          <w:rFonts w:ascii="Arial" w:hAnsi="Arial" w:cs="Arial"/>
          <w:i/>
          <w:iCs/>
          <w:sz w:val="24"/>
          <w:szCs w:val="24"/>
        </w:rPr>
        <w:endnoteReference w:id="358"/>
      </w:r>
      <w:r w:rsidRPr="00264BFE">
        <w:rPr>
          <w:rStyle w:val="CitaHTML"/>
          <w:rFonts w:ascii="Arial" w:hAnsi="Arial" w:cs="Arial"/>
          <w:i w:val="0"/>
          <w:sz w:val="24"/>
          <w:szCs w:val="24"/>
        </w:rPr>
        <w:t xml:space="preserve">. </w:t>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Con base en los datos extraídos de la oficina de control escolar, se plantea que las edades de los estudiantes que solicitan ficha para presentar el examen de ingreso, denominado EXANI ll instrumento aplicado por parte del CENEVAL (Centro Nacional de Evaluación para la  educación Superior). En el año 2013 se extendieron 247 fichas de estudiantes provenientes del colegio de bachilleres, Bachillerato general, CEBETIS, Preparatoria dependientes de  diversas universidades  preparatoria del estado de S.L.P. en un 80%  municipios de Cedral, Matehuala, Ciudad del Maíz, Cerritos, Vanegas, Estación Catorce, Matlapa y Rayón, aproximadamente el 20% de nuestros estudiantes son del estado de Nuevo León: contemplando los Municipios de la región sur: Galeana, Dr. Arroyo y la Ascensión.</w:t>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En lo que concierne al comportamiento de la matrícula, se puede percibir que en el  año 2014 se otorgaron 193 fichas, de las que se obtuvo la matrícula de 140 estudiantes. Del mismo modo, en el año 2015 se otorgaron 149 fichas registrando </w:t>
      </w:r>
      <w:r w:rsidRPr="00A64D2B">
        <w:rPr>
          <w:rFonts w:ascii="Arial" w:hAnsi="Arial" w:cs="Arial"/>
          <w:sz w:val="24"/>
          <w:szCs w:val="24"/>
          <w:lang w:eastAsia="es-MX"/>
        </w:rPr>
        <w:lastRenderedPageBreak/>
        <w:t>una  matrícula de 120 estudiantes. Actualmente ciclo escolar 2014-2015  fueron 149 alumnos quienes solicitaron ficha para ingresar a la Licenciatura.</w:t>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En  los  últimos  tres  años  la matrícula  se  ha  mantenido estable.  En  contraste,  el  número  de  aspirantes  ha  disminuido  de  manera  considerable, debido a diversos motivos.</w:t>
      </w:r>
    </w:p>
    <w:p w:rsidR="000E6A8C" w:rsidRPr="00A64D2B" w:rsidRDefault="000E6A8C" w:rsidP="00BD7CD3">
      <w:pPr>
        <w:jc w:val="both"/>
        <w:rPr>
          <w:rFonts w:ascii="Arial" w:hAnsi="Arial" w:cs="Arial"/>
          <w:sz w:val="24"/>
          <w:szCs w:val="24"/>
          <w:lang w:eastAsia="es-MX"/>
        </w:rPr>
      </w:pPr>
      <w:r w:rsidRPr="00A64D2B">
        <w:rPr>
          <w:rFonts w:ascii="Arial" w:hAnsi="Arial" w:cs="Arial"/>
          <w:noProof/>
          <w:sz w:val="24"/>
          <w:szCs w:val="24"/>
          <w:lang w:eastAsia="es-MX"/>
        </w:rPr>
        <w:drawing>
          <wp:inline distT="0" distB="0" distL="0" distR="0" wp14:anchorId="3C07363B" wp14:editId="7BB85A5C">
            <wp:extent cx="4568825" cy="1825625"/>
            <wp:effectExtent l="0" t="0" r="22225" b="22225"/>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En  la  gráfica  se  puede  observar  que  la  matrícula  en  los  últimos  ciclos  escolares  es  de  120  alumnos,  excepto  en  el  ciclo  2014-  2015  aumentó  a  140  alumnos  inscritos.  Con  respecto  al  número  de  aspirantes  en  los  últimos  ciclos  escolares  se  percibe  una  diferencia  de hasta  44  aspirantes, por  lo  que  se  puede  concebir   como abismal;  las  razones  son  de  índole  político, por  la  reforma  laboral   y  de  evaluación. Además a nivel estado se han ofertado licenciaturas con diversas especialidades  tales como Educación  Física, Educación Artística, telesecundaria y  de  igual  manera  en  Educación  Primaria,  como  efecto  los  aspirantes  se  encuentran  diseminados  en  los  distintos  Planteles  Educativos  de  Nivel  Superior  en  docencia.  </w:t>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Por otra parte, con la finalidad de obtener datos fidedignos de primera mano, se realizó una encuesta a los estudiantes de los grados 1º, 2º y 3º  para recabar información acerca de si se había  elegido  en razón de una primera, segunda o tercera opción, arrojando los siguientes resultados:</w:t>
      </w:r>
    </w:p>
    <w:p w:rsidR="000E6A8C" w:rsidRPr="00A64D2B" w:rsidRDefault="000E6A8C" w:rsidP="00BD7CD3">
      <w:pPr>
        <w:jc w:val="both"/>
        <w:rPr>
          <w:rFonts w:ascii="Arial" w:hAnsi="Arial" w:cs="Arial"/>
          <w:noProof/>
          <w:sz w:val="24"/>
          <w:szCs w:val="24"/>
        </w:rPr>
      </w:pPr>
      <w:r w:rsidRPr="00A64D2B">
        <w:rPr>
          <w:rFonts w:ascii="Arial" w:hAnsi="Arial" w:cs="Arial"/>
          <w:sz w:val="24"/>
          <w:szCs w:val="24"/>
          <w:lang w:eastAsia="es-MX"/>
        </w:rPr>
        <w:t xml:space="preserve">  </w:t>
      </w:r>
    </w:p>
    <w:p w:rsidR="000E6A8C" w:rsidRPr="00A64D2B" w:rsidRDefault="000E6A8C" w:rsidP="00BD7CD3">
      <w:pPr>
        <w:jc w:val="both"/>
        <w:rPr>
          <w:rFonts w:ascii="Arial" w:hAnsi="Arial" w:cs="Arial"/>
          <w:sz w:val="24"/>
          <w:szCs w:val="24"/>
          <w:lang w:eastAsia="es-MX"/>
        </w:rPr>
      </w:pPr>
      <w:r w:rsidRPr="00A64D2B">
        <w:rPr>
          <w:rFonts w:ascii="Arial" w:hAnsi="Arial" w:cs="Arial"/>
          <w:noProof/>
          <w:sz w:val="24"/>
          <w:szCs w:val="24"/>
          <w:lang w:eastAsia="es-MX"/>
        </w:rPr>
        <w:lastRenderedPageBreak/>
        <w:drawing>
          <wp:inline distT="0" distB="0" distL="0" distR="0" wp14:anchorId="6A6F6EF6" wp14:editId="5000B0A7">
            <wp:extent cx="4568825" cy="2740025"/>
            <wp:effectExtent l="0" t="0" r="22225" b="222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6A8C" w:rsidRPr="00A64D2B" w:rsidRDefault="000E6A8C" w:rsidP="00BD7CD3">
      <w:pPr>
        <w:spacing w:after="0"/>
        <w:jc w:val="both"/>
        <w:rPr>
          <w:rFonts w:ascii="Arial" w:hAnsi="Arial" w:cs="Arial"/>
          <w:sz w:val="24"/>
          <w:szCs w:val="24"/>
        </w:rPr>
      </w:pPr>
      <w:r w:rsidRPr="00A64D2B">
        <w:rPr>
          <w:rFonts w:ascii="Arial" w:hAnsi="Arial" w:cs="Arial"/>
          <w:i/>
          <w:iCs/>
          <w:sz w:val="24"/>
          <w:szCs w:val="24"/>
          <w:lang w:eastAsia="es-MX"/>
        </w:rPr>
        <w:t xml:space="preserve">       </w:t>
      </w:r>
      <w:r w:rsidRPr="00A64D2B">
        <w:rPr>
          <w:rFonts w:ascii="Arial" w:hAnsi="Arial" w:cs="Arial"/>
          <w:sz w:val="24"/>
          <w:szCs w:val="24"/>
          <w:lang w:eastAsia="es-MX"/>
        </w:rPr>
        <w:t>La presente gráfica  muestra  el grado de preferencia de los estudiantes en la elección de la Licenciatura de Educación primaria (LEP 97). Cabe resaltar que  a 341 alumnos que se les solicitó que contestaran en una encuesta,</w:t>
      </w:r>
      <w:r w:rsidRPr="00A64D2B">
        <w:rPr>
          <w:rStyle w:val="Refdenotaalfinal"/>
          <w:rFonts w:ascii="Arial" w:hAnsi="Arial" w:cs="Arial"/>
          <w:sz w:val="24"/>
          <w:szCs w:val="24"/>
          <w:lang w:eastAsia="es-MX"/>
        </w:rPr>
        <w:endnoteReference w:id="359"/>
      </w:r>
      <w:r w:rsidRPr="00A64D2B">
        <w:rPr>
          <w:rFonts w:ascii="Arial" w:hAnsi="Arial" w:cs="Arial"/>
          <w:sz w:val="24"/>
          <w:szCs w:val="24"/>
          <w:lang w:eastAsia="es-MX"/>
        </w:rPr>
        <w:t xml:space="preserve"> el orden en el que se tenía visualizado estudiar la carrera de docente; 304 de 341 mencionaron que la carrera de docente se  encontraba en su primera opción, lo cual representa un porcentaje del 89.1%. 29 de 341 estudiantes respondieron que  la carrera de docente se encontraba en segunda opción  lo cual  significa un 8.5 % y 8 estudiantes representan el 2.3 de 341 alumnos contestaron que la Licenciatura en Educación Primaria (LEP) del plan de estudios 2012 fue su 3ª opción. Es  preciso destacar que el 10.8% de la población estudiantil que contempló la carrera de docencia en 2ª y  3ª opción,  es porque  tenían contemplada como carrera prioritaria licenciaturas en diseño gráfico, gastronomía, enfermería, agronomía entre otras.</w:t>
      </w:r>
    </w:p>
    <w:p w:rsidR="000E6A8C" w:rsidRPr="00A64D2B" w:rsidRDefault="000E6A8C" w:rsidP="00BD7CD3">
      <w:pPr>
        <w:jc w:val="both"/>
        <w:rPr>
          <w:rFonts w:ascii="Arial" w:hAnsi="Arial" w:cs="Arial"/>
          <w:b/>
          <w:bCs/>
          <w:color w:val="000000"/>
          <w:sz w:val="24"/>
          <w:szCs w:val="24"/>
          <w:lang w:eastAsia="es-MX"/>
        </w:rPr>
      </w:pPr>
    </w:p>
    <w:p w:rsidR="000E6A8C" w:rsidRPr="00A64D2B" w:rsidRDefault="000E6A8C" w:rsidP="00BD7CD3">
      <w:pPr>
        <w:jc w:val="both"/>
        <w:rPr>
          <w:rFonts w:ascii="Arial" w:hAnsi="Arial" w:cs="Arial"/>
          <w:b/>
          <w:bCs/>
          <w:strike/>
          <w:color w:val="000000"/>
          <w:sz w:val="24"/>
          <w:szCs w:val="24"/>
          <w:lang w:eastAsia="es-MX"/>
        </w:rPr>
      </w:pPr>
      <w:r w:rsidRPr="00A64D2B">
        <w:rPr>
          <w:rFonts w:ascii="Arial" w:hAnsi="Arial" w:cs="Arial"/>
          <w:b/>
          <w:bCs/>
          <w:color w:val="000000"/>
          <w:sz w:val="24"/>
          <w:szCs w:val="24"/>
          <w:lang w:eastAsia="es-MX"/>
        </w:rPr>
        <w:t xml:space="preserve">59. Eficiencia terminal </w:t>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Por la naturaleza que reviste el Plan de Estudios 2012 de la licenciatura en Educación primaria, mismo que está previsto para cursarse en 4 años o en su defecto 6 años,  de  acuerdo  a  las  Normas de  control  escolar  relativas  a  la  selección, inscripción, reinscripción, acreditación, regularización, certificación y titulación  de  las  licenciaturas  de  docencia  en  educación primaria  en  la  modalidad  escolarizada  (Plan  2012)  diseñadas  por  Dirección General  de  Acreditación, Incorporación  y  revalidación  (DGAIR)</w:t>
      </w:r>
      <w:r w:rsidRPr="00A64D2B">
        <w:rPr>
          <w:rStyle w:val="Refdenotaalfinal"/>
          <w:rFonts w:ascii="Arial" w:hAnsi="Arial" w:cs="Arial"/>
          <w:sz w:val="24"/>
          <w:szCs w:val="24"/>
          <w:lang w:eastAsia="es-MX"/>
        </w:rPr>
        <w:endnoteReference w:id="360"/>
      </w:r>
      <w:r w:rsidRPr="00A64D2B">
        <w:rPr>
          <w:rFonts w:ascii="Arial" w:hAnsi="Arial" w:cs="Arial"/>
          <w:sz w:val="24"/>
          <w:szCs w:val="24"/>
          <w:lang w:eastAsia="es-MX"/>
        </w:rPr>
        <w:t>,se percibe que en los últimos cinco años el 99% de nuestros estudiantes logran reunir los créditos que implica la carrera. Por ello, a continuación se resaltan en la siguiente gráfica los datos  anteriormente expresados.</w:t>
      </w:r>
    </w:p>
    <w:p w:rsidR="000E6A8C" w:rsidRPr="00A64D2B" w:rsidRDefault="000E6A8C" w:rsidP="00BD7CD3">
      <w:pPr>
        <w:jc w:val="both"/>
        <w:rPr>
          <w:rFonts w:ascii="Arial" w:hAnsi="Arial" w:cs="Arial"/>
          <w:sz w:val="24"/>
          <w:szCs w:val="24"/>
          <w:lang w:eastAsia="es-MX"/>
        </w:rPr>
      </w:pPr>
    </w:p>
    <w:p w:rsidR="000E6A8C" w:rsidRPr="00A64D2B" w:rsidRDefault="000E6A8C" w:rsidP="00BD7CD3">
      <w:pPr>
        <w:jc w:val="both"/>
        <w:rPr>
          <w:rFonts w:ascii="Arial" w:hAnsi="Arial" w:cs="Arial"/>
          <w:sz w:val="24"/>
          <w:szCs w:val="24"/>
          <w:lang w:eastAsia="es-MX"/>
        </w:rPr>
      </w:pPr>
      <w:r w:rsidRPr="00A64D2B">
        <w:rPr>
          <w:rFonts w:ascii="Arial" w:hAnsi="Arial" w:cs="Arial"/>
          <w:noProof/>
          <w:sz w:val="24"/>
          <w:szCs w:val="24"/>
          <w:lang w:eastAsia="es-MX"/>
        </w:rPr>
        <w:drawing>
          <wp:inline distT="0" distB="0" distL="0" distR="0" wp14:anchorId="4585D5FA" wp14:editId="3A6EB375">
            <wp:extent cx="4283075" cy="1568450"/>
            <wp:effectExtent l="0" t="0" r="22225" b="1270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Es  necesario señalar  que  los  alumnos que  logran  obtener  los  créditos en  un  100%  son quienes logran  titularse</w:t>
      </w:r>
      <w:r w:rsidRPr="00A64D2B">
        <w:rPr>
          <w:rStyle w:val="Refdenotaalfinal"/>
          <w:rFonts w:ascii="Arial" w:hAnsi="Arial" w:cs="Arial"/>
          <w:sz w:val="24"/>
          <w:szCs w:val="24"/>
          <w:lang w:eastAsia="es-MX"/>
        </w:rPr>
        <w:endnoteReference w:id="361"/>
      </w:r>
      <w:r w:rsidRPr="00A64D2B">
        <w:rPr>
          <w:rFonts w:ascii="Arial" w:hAnsi="Arial" w:cs="Arial"/>
          <w:sz w:val="24"/>
          <w:szCs w:val="24"/>
          <w:lang w:eastAsia="es-MX"/>
        </w:rPr>
        <w:t xml:space="preserve">.  </w:t>
      </w:r>
    </w:p>
    <w:p w:rsidR="000E6A8C" w:rsidRPr="00A64D2B" w:rsidRDefault="000E6A8C" w:rsidP="00BD7CD3">
      <w:pPr>
        <w:jc w:val="both"/>
        <w:rPr>
          <w:rFonts w:ascii="Arial" w:hAnsi="Arial" w:cs="Arial"/>
          <w:sz w:val="24"/>
          <w:szCs w:val="24"/>
          <w:lang w:eastAsia="es-MX"/>
        </w:rPr>
      </w:pPr>
      <w:r w:rsidRPr="00A64D2B">
        <w:rPr>
          <w:rFonts w:ascii="Arial" w:hAnsi="Arial" w:cs="Arial"/>
          <w:sz w:val="24"/>
          <w:szCs w:val="24"/>
          <w:lang w:eastAsia="es-MX"/>
        </w:rPr>
        <w:t xml:space="preserve">       En  la  generación  2011-2012  se  generó  una  baja  definitiva  y  por  lo  tanto,  en  razón  del  ingreso  no  se  obtiene  la  acreditación  y en consecuencia  la titulación. Las razones por las que, el  1% de nuestros estudiantes no llega a la meta tienen que ver con diversos motivos entre las cuales se destacan las decisiones personales así como el sentido de responsabilidad a las tareas escolares. </w:t>
      </w:r>
    </w:p>
    <w:p w:rsidR="000E6A8C" w:rsidRPr="00A64D2B" w:rsidRDefault="000E6A8C" w:rsidP="00BD7CD3">
      <w:pPr>
        <w:jc w:val="both"/>
        <w:rPr>
          <w:rFonts w:ascii="Arial" w:hAnsi="Arial" w:cs="Arial"/>
          <w:sz w:val="24"/>
          <w:szCs w:val="24"/>
        </w:rPr>
      </w:pPr>
      <w:r w:rsidRPr="00A64D2B">
        <w:rPr>
          <w:rFonts w:ascii="Arial" w:hAnsi="Arial" w:cs="Arial"/>
          <w:sz w:val="24"/>
          <w:szCs w:val="24"/>
        </w:rPr>
        <w:t xml:space="preserve">       La Secretaría de Educación Pública (SEP) a través del Instituto Nacional de Evaluación Educativa (INEE)  aplicó un examen para ingreso al servicio docente en la asignación docente plazas a los estudiantes en nuestro Estado. En el cual la generación 2005-2009 obtuvo un 56.52% con 92  egresados; de la generación 2006-2010 el porcentaje fue de 84.53%,  aprobaron 93 alumnos de 111. </w:t>
      </w:r>
    </w:p>
    <w:p w:rsidR="00F87F4F" w:rsidRDefault="000E6A8C" w:rsidP="00BD7CD3">
      <w:pPr>
        <w:jc w:val="both"/>
        <w:rPr>
          <w:rFonts w:ascii="Arial" w:hAnsi="Arial" w:cs="Arial"/>
          <w:sz w:val="24"/>
          <w:szCs w:val="24"/>
        </w:rPr>
      </w:pPr>
      <w:r w:rsidRPr="00A64D2B">
        <w:rPr>
          <w:rFonts w:ascii="Arial" w:hAnsi="Arial" w:cs="Arial"/>
          <w:sz w:val="24"/>
          <w:szCs w:val="24"/>
        </w:rPr>
        <w:t xml:space="preserve">       La generación 2007- 2011 logró un 100% aprobados con 113 egresados. De la generación 2008-2012, de 139 estudiantes aprobó  un 98.53%. En el ciclo escolar 2012-2013, los egresados de la escuela fueron 109, de los cuales 94  presentaron este examen en San Luis Potosí, aprobando 93 alumnos, obteniendo así un porcentaje de 98.4% de eficiencia en el estado y el resto, 15 alumnos no pudieron presentar en Nuevo León por políticas internas del estado que restringió su participación en este proceso. </w:t>
      </w:r>
    </w:p>
    <w:p w:rsidR="000E6A8C" w:rsidRPr="00A64D2B" w:rsidRDefault="000E6A8C" w:rsidP="00F87F4F">
      <w:pPr>
        <w:ind w:firstLine="708"/>
        <w:jc w:val="both"/>
        <w:rPr>
          <w:rFonts w:ascii="Arial" w:hAnsi="Arial" w:cs="Arial"/>
          <w:sz w:val="24"/>
          <w:szCs w:val="24"/>
          <w:lang w:eastAsia="es-MX"/>
        </w:rPr>
      </w:pPr>
      <w:r w:rsidRPr="00A64D2B">
        <w:rPr>
          <w:rFonts w:ascii="Arial" w:hAnsi="Arial" w:cs="Arial"/>
          <w:sz w:val="24"/>
          <w:szCs w:val="24"/>
        </w:rPr>
        <w:t>En el ciclo escolar 2013-2014 los egresados de la escuela fueron 119 de los cuales el 63.5% aprobaron. No se tiene el dato preciso del criterio de idoneidad con su respectivo grupo de desempeño de la mayoría de  los sustentantes,  tarea que hay que definir para el  logro de  óptimos resultados</w:t>
      </w:r>
      <w:r w:rsidRPr="00A64D2B">
        <w:rPr>
          <w:rFonts w:ascii="Arial" w:hAnsi="Arial" w:cs="Arial"/>
          <w:sz w:val="24"/>
          <w:szCs w:val="24"/>
          <w:lang w:eastAsia="es-MX"/>
        </w:rPr>
        <w:t xml:space="preserve">. En éste ciclo escolar  2014 - 2015 egresaron 118 estudiantes de ellos presentaron 115, uno de ellos no se inscribió y dos no presentaron. Los resultados fueron muy exitosos ya que  106 de nuestros estudiantes resultaron  idóneos en su respectivo grupo de desempeño  </w:t>
      </w:r>
      <w:r w:rsidRPr="00A64D2B">
        <w:rPr>
          <w:rFonts w:ascii="Arial" w:hAnsi="Arial" w:cs="Arial"/>
          <w:sz w:val="24"/>
          <w:szCs w:val="24"/>
          <w:lang w:eastAsia="es-MX"/>
        </w:rPr>
        <w:lastRenderedPageBreak/>
        <w:t>sólo 9 estudiantes  no  aprobaron el examen. Es decir el 92.17%  de nuestros estudiantes  resultaron idóneos.</w:t>
      </w:r>
      <w:r w:rsidRPr="00A64D2B">
        <w:rPr>
          <w:rStyle w:val="Refdenotaalfinal"/>
          <w:rFonts w:ascii="Arial" w:hAnsi="Arial" w:cs="Arial"/>
          <w:sz w:val="24"/>
          <w:szCs w:val="24"/>
          <w:lang w:eastAsia="es-MX"/>
        </w:rPr>
        <w:endnoteReference w:id="362"/>
      </w:r>
      <w:r w:rsidRPr="00A64D2B">
        <w:rPr>
          <w:rFonts w:ascii="Arial" w:hAnsi="Arial" w:cs="Arial"/>
          <w:sz w:val="24"/>
          <w:szCs w:val="24"/>
          <w:lang w:eastAsia="es-MX"/>
        </w:rPr>
        <w:t xml:space="preserve"> </w:t>
      </w:r>
    </w:p>
    <w:p w:rsidR="00DA5995" w:rsidRPr="00A64D2B" w:rsidRDefault="00DA5995" w:rsidP="00BD7CD3">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60. Eficiencia en la titulación</w:t>
      </w:r>
    </w:p>
    <w:p w:rsidR="00DA5995" w:rsidRPr="00A64D2B" w:rsidRDefault="00DA5995" w:rsidP="00BD7CD3">
      <w:pPr>
        <w:jc w:val="both"/>
        <w:rPr>
          <w:rFonts w:ascii="Arial" w:hAnsi="Arial" w:cs="Arial"/>
          <w:sz w:val="24"/>
          <w:szCs w:val="24"/>
          <w:lang w:eastAsia="es-MX"/>
        </w:rPr>
      </w:pPr>
      <w:r w:rsidRPr="00A64D2B">
        <w:rPr>
          <w:rFonts w:ascii="Arial" w:hAnsi="Arial" w:cs="Arial"/>
          <w:sz w:val="24"/>
          <w:szCs w:val="24"/>
        </w:rPr>
        <w:t xml:space="preserve">      Respecto  a la eficiencia terminal se aprecia que la titulación en el lapso de 2010 a 2015 se mantiene en un 100 %   en  relación  con  los  alumnos  egresados</w:t>
      </w:r>
      <w:r w:rsidRPr="00A64D2B">
        <w:rPr>
          <w:rStyle w:val="Refdenotaalfinal"/>
          <w:rFonts w:ascii="Arial" w:hAnsi="Arial" w:cs="Arial"/>
          <w:sz w:val="24"/>
          <w:szCs w:val="24"/>
        </w:rPr>
        <w:endnoteReference w:id="363"/>
      </w:r>
      <w:r w:rsidRPr="00A64D2B">
        <w:rPr>
          <w:rFonts w:ascii="Arial" w:hAnsi="Arial" w:cs="Arial"/>
          <w:sz w:val="24"/>
          <w:szCs w:val="24"/>
        </w:rPr>
        <w:t xml:space="preserve">.  </w:t>
      </w:r>
    </w:p>
    <w:p w:rsidR="00DA5995" w:rsidRPr="00A64D2B" w:rsidRDefault="00DA5995" w:rsidP="00BD7CD3">
      <w:pPr>
        <w:jc w:val="both"/>
        <w:rPr>
          <w:rFonts w:ascii="Arial" w:hAnsi="Arial" w:cs="Arial"/>
          <w:sz w:val="24"/>
          <w:szCs w:val="24"/>
        </w:rPr>
      </w:pPr>
    </w:p>
    <w:p w:rsidR="00DA5995" w:rsidRPr="00A64D2B" w:rsidRDefault="00DA5995" w:rsidP="00BD7CD3">
      <w:pPr>
        <w:jc w:val="both"/>
        <w:rPr>
          <w:rFonts w:ascii="Arial" w:hAnsi="Arial" w:cs="Arial"/>
          <w:sz w:val="24"/>
          <w:szCs w:val="24"/>
        </w:rPr>
      </w:pPr>
      <w:r w:rsidRPr="00A64D2B">
        <w:rPr>
          <w:rFonts w:ascii="Arial" w:hAnsi="Arial" w:cs="Arial"/>
          <w:sz w:val="24"/>
          <w:szCs w:val="24"/>
        </w:rPr>
        <w:t xml:space="preserve">       Con  respecto  a los  alumnos  que  ingresan  a  la  Licenciatura  y  logran  titularse  es  de  99.85  %,  cabe  señalar  que  las  bajas  definitivas  que  se  generan  en  el  transcurso  de  los  8  semestres  se  cubren  con  alumnos  que  piden  su  incorporación  y  son  procedentes  de  Normales  particulares,  del  estado  y  federales,  lo  anterior  está  sustentado  en  las  normas  de  Control  Escolar,  y  aplica  para  alumnos  que  no  acceden  el  40%  de  estadía  en  otra  institución.  Por  lo  tanto  sólo  en  el  caso  de  una  alumna  en  el  ciclo  2011-2012  causa  baja  en  séptimo  semestre  y  en  consecuencia  no  logra  la  titulación.</w:t>
      </w:r>
    </w:p>
    <w:tbl>
      <w:tblPr>
        <w:tblW w:w="871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375"/>
        <w:gridCol w:w="1418"/>
        <w:gridCol w:w="1559"/>
        <w:gridCol w:w="1417"/>
        <w:gridCol w:w="1134"/>
      </w:tblGrid>
      <w:tr w:rsidR="00DA5995" w:rsidRPr="00A64D2B" w:rsidTr="00F87F4F">
        <w:trPr>
          <w:trHeight w:val="634"/>
          <w:jc w:val="center"/>
        </w:trPr>
        <w:tc>
          <w:tcPr>
            <w:tcW w:w="1807" w:type="dxa"/>
            <w:tcBorders>
              <w:tl2br w:val="single" w:sz="4" w:space="0" w:color="auto"/>
            </w:tcBorders>
            <w:shd w:val="clear" w:color="auto" w:fill="BFBFBF"/>
          </w:tcPr>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 xml:space="preserve">             Generación</w:t>
            </w:r>
          </w:p>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Modalidad</w:t>
            </w:r>
          </w:p>
        </w:tc>
        <w:tc>
          <w:tcPr>
            <w:tcW w:w="1375" w:type="dxa"/>
            <w:shd w:val="clear" w:color="auto" w:fill="BFBFBF"/>
          </w:tcPr>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2007-2011</w:t>
            </w:r>
          </w:p>
        </w:tc>
        <w:tc>
          <w:tcPr>
            <w:tcW w:w="1418" w:type="dxa"/>
            <w:shd w:val="clear" w:color="auto" w:fill="BFBFBF"/>
          </w:tcPr>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2008-2012</w:t>
            </w:r>
          </w:p>
        </w:tc>
        <w:tc>
          <w:tcPr>
            <w:tcW w:w="1559" w:type="dxa"/>
            <w:shd w:val="clear" w:color="auto" w:fill="BFBFBF"/>
          </w:tcPr>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2009-2013</w:t>
            </w:r>
          </w:p>
        </w:tc>
        <w:tc>
          <w:tcPr>
            <w:tcW w:w="1417" w:type="dxa"/>
            <w:shd w:val="clear" w:color="auto" w:fill="BFBFBF"/>
          </w:tcPr>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2010-2014</w:t>
            </w:r>
          </w:p>
        </w:tc>
        <w:tc>
          <w:tcPr>
            <w:tcW w:w="1134" w:type="dxa"/>
            <w:shd w:val="clear" w:color="auto" w:fill="BFBFBF"/>
          </w:tcPr>
          <w:p w:rsidR="00DA5995" w:rsidRPr="00F87F4F" w:rsidRDefault="00DA5995" w:rsidP="00BD7CD3">
            <w:pPr>
              <w:overflowPunct w:val="0"/>
              <w:autoSpaceDE w:val="0"/>
              <w:autoSpaceDN w:val="0"/>
              <w:adjustRightInd w:val="0"/>
              <w:jc w:val="both"/>
              <w:textAlignment w:val="baseline"/>
              <w:rPr>
                <w:rFonts w:ascii="Arial" w:hAnsi="Arial" w:cs="Arial"/>
                <w:b/>
                <w:sz w:val="18"/>
                <w:szCs w:val="18"/>
              </w:rPr>
            </w:pPr>
            <w:r w:rsidRPr="00F87F4F">
              <w:rPr>
                <w:rFonts w:ascii="Arial" w:hAnsi="Arial" w:cs="Arial"/>
                <w:b/>
                <w:sz w:val="18"/>
                <w:szCs w:val="18"/>
              </w:rPr>
              <w:t>2011-2015</w:t>
            </w:r>
          </w:p>
        </w:tc>
      </w:tr>
    </w:tbl>
    <w:p w:rsidR="00DA5995" w:rsidRPr="00A64D2B" w:rsidRDefault="00DA5995" w:rsidP="00BD7CD3">
      <w:pPr>
        <w:jc w:val="both"/>
        <w:rPr>
          <w:rFonts w:ascii="Arial" w:hAnsi="Arial" w:cs="Arial"/>
          <w:vanish/>
          <w:sz w:val="24"/>
          <w:szCs w:val="24"/>
        </w:rPr>
      </w:pPr>
    </w:p>
    <w:tbl>
      <w:tblPr>
        <w:tblpPr w:leftFromText="141" w:rightFromText="141" w:vertAnchor="text" w:horzAnchor="margin" w:tblpXSpec="center" w:tblpY="13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411"/>
        <w:gridCol w:w="1410"/>
        <w:gridCol w:w="1552"/>
        <w:gridCol w:w="1381"/>
        <w:gridCol w:w="1129"/>
      </w:tblGrid>
      <w:tr w:rsidR="00DA5995" w:rsidRPr="00A64D2B" w:rsidTr="00F87F4F">
        <w:trPr>
          <w:trHeight w:val="705"/>
        </w:trPr>
        <w:tc>
          <w:tcPr>
            <w:tcW w:w="1729" w:type="dxa"/>
            <w:shd w:val="clear" w:color="auto" w:fill="auto"/>
          </w:tcPr>
          <w:p w:rsidR="00DA5995" w:rsidRPr="00F87F4F" w:rsidRDefault="00F87F4F" w:rsidP="00F87F4F">
            <w:pPr>
              <w:overflowPunct w:val="0"/>
              <w:autoSpaceDE w:val="0"/>
              <w:autoSpaceDN w:val="0"/>
              <w:adjustRightInd w:val="0"/>
              <w:jc w:val="center"/>
              <w:textAlignment w:val="baseline"/>
              <w:rPr>
                <w:rFonts w:ascii="Arial" w:hAnsi="Arial" w:cs="Arial"/>
                <w:sz w:val="16"/>
                <w:szCs w:val="16"/>
              </w:rPr>
            </w:pPr>
            <w:r w:rsidRPr="00F87F4F">
              <w:rPr>
                <w:rFonts w:ascii="Arial" w:hAnsi="Arial" w:cs="Arial"/>
                <w:sz w:val="16"/>
                <w:szCs w:val="16"/>
              </w:rPr>
              <w:t>1.- ANÁLISIS  DE  EXPERIENCIAS  DE  ENSEÑANZA.</w:t>
            </w:r>
          </w:p>
        </w:tc>
        <w:tc>
          <w:tcPr>
            <w:tcW w:w="1418"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79</w:t>
            </w:r>
          </w:p>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p>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p>
        </w:tc>
        <w:tc>
          <w:tcPr>
            <w:tcW w:w="1417"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86</w:t>
            </w:r>
          </w:p>
        </w:tc>
        <w:tc>
          <w:tcPr>
            <w:tcW w:w="1560"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53</w:t>
            </w:r>
          </w:p>
        </w:tc>
        <w:tc>
          <w:tcPr>
            <w:tcW w:w="1388"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46</w:t>
            </w:r>
          </w:p>
        </w:tc>
        <w:tc>
          <w:tcPr>
            <w:tcW w:w="1134"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64</w:t>
            </w:r>
          </w:p>
        </w:tc>
      </w:tr>
      <w:tr w:rsidR="00DA5995" w:rsidRPr="00A64D2B" w:rsidTr="00F87F4F">
        <w:trPr>
          <w:trHeight w:val="345"/>
        </w:trPr>
        <w:tc>
          <w:tcPr>
            <w:tcW w:w="1729" w:type="dxa"/>
            <w:shd w:val="clear" w:color="auto" w:fill="auto"/>
          </w:tcPr>
          <w:p w:rsidR="00DA5995" w:rsidRPr="00F87F4F" w:rsidRDefault="00F87F4F" w:rsidP="00F87F4F">
            <w:pPr>
              <w:overflowPunct w:val="0"/>
              <w:autoSpaceDE w:val="0"/>
              <w:autoSpaceDN w:val="0"/>
              <w:adjustRightInd w:val="0"/>
              <w:jc w:val="center"/>
              <w:textAlignment w:val="baseline"/>
              <w:rPr>
                <w:rFonts w:ascii="Arial" w:hAnsi="Arial" w:cs="Arial"/>
                <w:sz w:val="16"/>
                <w:szCs w:val="16"/>
              </w:rPr>
            </w:pPr>
            <w:r w:rsidRPr="00F87F4F">
              <w:rPr>
                <w:rFonts w:ascii="Arial" w:hAnsi="Arial" w:cs="Arial"/>
                <w:sz w:val="16"/>
                <w:szCs w:val="16"/>
              </w:rPr>
              <w:t>2.- ANÁLISIS  DE  CASOS  DE  PROBLEMAS  COMUNES  DE  LA  PRÁCTICA  ESCOLAR  Y EL  FUNCIONAMIENTO DE  LA  ESCUELA.</w:t>
            </w:r>
          </w:p>
        </w:tc>
        <w:tc>
          <w:tcPr>
            <w:tcW w:w="1418"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4</w:t>
            </w:r>
          </w:p>
        </w:tc>
        <w:tc>
          <w:tcPr>
            <w:tcW w:w="1417"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5</w:t>
            </w:r>
          </w:p>
        </w:tc>
        <w:tc>
          <w:tcPr>
            <w:tcW w:w="1560"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4</w:t>
            </w:r>
          </w:p>
        </w:tc>
        <w:tc>
          <w:tcPr>
            <w:tcW w:w="1388"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7</w:t>
            </w:r>
          </w:p>
        </w:tc>
        <w:tc>
          <w:tcPr>
            <w:tcW w:w="1134"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9</w:t>
            </w:r>
          </w:p>
        </w:tc>
      </w:tr>
      <w:tr w:rsidR="00DA5995" w:rsidRPr="00A64D2B" w:rsidTr="00F87F4F">
        <w:trPr>
          <w:trHeight w:val="345"/>
        </w:trPr>
        <w:tc>
          <w:tcPr>
            <w:tcW w:w="1729" w:type="dxa"/>
            <w:shd w:val="clear" w:color="auto" w:fill="auto"/>
          </w:tcPr>
          <w:p w:rsidR="00DA5995" w:rsidRPr="00F87F4F" w:rsidRDefault="00F87F4F" w:rsidP="00F87F4F">
            <w:pPr>
              <w:overflowPunct w:val="0"/>
              <w:autoSpaceDE w:val="0"/>
              <w:autoSpaceDN w:val="0"/>
              <w:adjustRightInd w:val="0"/>
              <w:jc w:val="center"/>
              <w:textAlignment w:val="baseline"/>
              <w:rPr>
                <w:rFonts w:ascii="Arial" w:hAnsi="Arial" w:cs="Arial"/>
                <w:sz w:val="16"/>
                <w:szCs w:val="16"/>
              </w:rPr>
            </w:pPr>
            <w:r w:rsidRPr="00F87F4F">
              <w:rPr>
                <w:rFonts w:ascii="Arial" w:hAnsi="Arial" w:cs="Arial"/>
                <w:sz w:val="16"/>
                <w:szCs w:val="16"/>
              </w:rPr>
              <w:t>3.-EXPERIMENTACIÓN  DE  UNA  PROPUESTA  DIDÁCTICA.</w:t>
            </w:r>
          </w:p>
        </w:tc>
        <w:tc>
          <w:tcPr>
            <w:tcW w:w="1418"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30</w:t>
            </w:r>
          </w:p>
        </w:tc>
        <w:tc>
          <w:tcPr>
            <w:tcW w:w="1417"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47</w:t>
            </w:r>
          </w:p>
        </w:tc>
        <w:tc>
          <w:tcPr>
            <w:tcW w:w="1560"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53</w:t>
            </w:r>
          </w:p>
        </w:tc>
        <w:tc>
          <w:tcPr>
            <w:tcW w:w="1388"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67</w:t>
            </w:r>
          </w:p>
        </w:tc>
        <w:tc>
          <w:tcPr>
            <w:tcW w:w="1134" w:type="dxa"/>
            <w:shd w:val="clear" w:color="auto" w:fill="auto"/>
          </w:tcPr>
          <w:p w:rsidR="00DA5995" w:rsidRPr="00F87F4F" w:rsidRDefault="00DA5995" w:rsidP="00F87F4F">
            <w:pPr>
              <w:overflowPunct w:val="0"/>
              <w:autoSpaceDE w:val="0"/>
              <w:autoSpaceDN w:val="0"/>
              <w:adjustRightInd w:val="0"/>
              <w:jc w:val="center"/>
              <w:textAlignment w:val="baseline"/>
              <w:rPr>
                <w:rFonts w:ascii="Arial" w:hAnsi="Arial" w:cs="Arial"/>
                <w:sz w:val="20"/>
                <w:szCs w:val="20"/>
              </w:rPr>
            </w:pPr>
            <w:r w:rsidRPr="00F87F4F">
              <w:rPr>
                <w:rFonts w:ascii="Arial" w:hAnsi="Arial" w:cs="Arial"/>
                <w:sz w:val="20"/>
                <w:szCs w:val="20"/>
              </w:rPr>
              <w:t>45</w:t>
            </w:r>
          </w:p>
        </w:tc>
      </w:tr>
    </w:tbl>
    <w:p w:rsidR="00DA5995" w:rsidRPr="00A64D2B" w:rsidRDefault="00DA5995" w:rsidP="00BD7CD3">
      <w:pPr>
        <w:spacing w:after="0"/>
        <w:jc w:val="both"/>
        <w:rPr>
          <w:rFonts w:ascii="Arial" w:hAnsi="Arial" w:cs="Arial"/>
          <w:sz w:val="24"/>
          <w:szCs w:val="24"/>
        </w:rPr>
      </w:pPr>
    </w:p>
    <w:p w:rsidR="000E6A8C" w:rsidRPr="00A64D2B" w:rsidRDefault="00DA5995" w:rsidP="00BD7CD3">
      <w:pPr>
        <w:spacing w:after="0"/>
        <w:jc w:val="both"/>
        <w:rPr>
          <w:rFonts w:ascii="Arial" w:hAnsi="Arial" w:cs="Arial"/>
          <w:sz w:val="24"/>
          <w:szCs w:val="24"/>
        </w:rPr>
      </w:pPr>
      <w:r w:rsidRPr="00A64D2B">
        <w:rPr>
          <w:rFonts w:ascii="Arial" w:hAnsi="Arial" w:cs="Arial"/>
          <w:sz w:val="24"/>
          <w:szCs w:val="24"/>
        </w:rPr>
        <w:t xml:space="preserve">        Con  base  en  la  tabla  anterior  se aprecia  que  en  las  últimas   cinco   generaciones del Plan de Estudios 1997, mismo que concluyó con la Generación </w:t>
      </w:r>
      <w:r w:rsidRPr="00A64D2B">
        <w:rPr>
          <w:rFonts w:ascii="Arial" w:hAnsi="Arial" w:cs="Arial"/>
          <w:sz w:val="24"/>
          <w:szCs w:val="24"/>
        </w:rPr>
        <w:lastRenderedPageBreak/>
        <w:t>2011- 2015, quienes en suma nos dan un total de  599  alumnos. De igual manera, 328 de nuestros estudiantes logran  titularse  con la modalidad No. 1 Análisis  de  experiencias de  enseñanza, lo cual  representa  un porcentaje de 54.75%. De igual modo, se destaca que 29 de 599 alumnos el cual equivale al 4.8% de nuestros estudiantes, optan por titularse en  la modalidad No. 2 Análisis de casos de problemas comunes de la práctica escolar y el funcionamiento de la escuela. Finalmente, en lo que respecta a la modalidad de titulación No. 3 Experimentación de una propuesta didáctica 242 de 599 alumnos lograron titularse por dicha opción, esto se traduce a  un 40.40% del  total  de  los alumnos  egresados.</w:t>
      </w:r>
      <w:r w:rsidRPr="00A64D2B">
        <w:rPr>
          <w:rStyle w:val="Refdenotaalfinal"/>
          <w:rFonts w:ascii="Arial" w:hAnsi="Arial" w:cs="Arial"/>
          <w:sz w:val="24"/>
          <w:szCs w:val="24"/>
        </w:rPr>
        <w:endnoteReference w:id="364"/>
      </w:r>
      <w:r w:rsidRPr="00A64D2B">
        <w:rPr>
          <w:rFonts w:ascii="Arial" w:hAnsi="Arial" w:cs="Arial"/>
          <w:sz w:val="24"/>
          <w:szCs w:val="24"/>
        </w:rPr>
        <w:t xml:space="preserve"> Para el siguiente ciclo escolar  2015 - 2016  existen 3 modalidades de titulación: Tesis, Informe de Prácticas y Portafolio de Evidencias, está  previsto que 52 de  nuestros  estudiantes se titularán  por la modalidad de Tesis, 62 por Informe de Prácticas Profesionales  y 1 por Portafolio de Evidencias</w:t>
      </w:r>
      <w:r w:rsidRPr="00A64D2B">
        <w:rPr>
          <w:rStyle w:val="Refdenotaalfinal"/>
          <w:rFonts w:ascii="Arial" w:hAnsi="Arial" w:cs="Arial"/>
          <w:sz w:val="24"/>
          <w:szCs w:val="24"/>
        </w:rPr>
        <w:endnoteReference w:id="365"/>
      </w:r>
      <w:r w:rsidRPr="00A64D2B">
        <w:rPr>
          <w:rFonts w:ascii="Arial" w:hAnsi="Arial" w:cs="Arial"/>
          <w:sz w:val="24"/>
          <w:szCs w:val="24"/>
        </w:rPr>
        <w:t>.</w:t>
      </w:r>
    </w:p>
    <w:p w:rsidR="00DA5995" w:rsidRPr="00A64D2B" w:rsidRDefault="00DA5995" w:rsidP="00BD7CD3">
      <w:pPr>
        <w:spacing w:after="0"/>
        <w:jc w:val="both"/>
        <w:rPr>
          <w:rFonts w:ascii="Arial" w:hAnsi="Arial" w:cs="Arial"/>
          <w:sz w:val="24"/>
          <w:szCs w:val="24"/>
        </w:rPr>
      </w:pPr>
    </w:p>
    <w:p w:rsidR="00DA5995" w:rsidRPr="00A64D2B" w:rsidRDefault="00DA5995" w:rsidP="00BD7CD3">
      <w:pPr>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61. Trayectoria, perspectivas e impacto social del programa</w:t>
      </w:r>
    </w:p>
    <w:p w:rsidR="00DA5995" w:rsidRPr="00A64D2B" w:rsidRDefault="00DA5995" w:rsidP="00BD7CD3">
      <w:pPr>
        <w:jc w:val="both"/>
        <w:rPr>
          <w:rFonts w:ascii="Arial" w:hAnsi="Arial" w:cs="Arial"/>
          <w:sz w:val="24"/>
          <w:szCs w:val="24"/>
          <w:lang w:eastAsia="es-MX"/>
        </w:rPr>
      </w:pPr>
      <w:r w:rsidRPr="00A64D2B">
        <w:rPr>
          <w:rFonts w:ascii="Arial" w:hAnsi="Arial" w:cs="Arial"/>
          <w:sz w:val="24"/>
          <w:szCs w:val="24"/>
          <w:lang w:eastAsia="es-MX"/>
        </w:rPr>
        <w:t xml:space="preserve">       El programa educativo que ofrece nuestra institución ha sido motivo de  gran trascendencia en nuestra sociedad mismo que se refleja en los resultados derivados del examen de oposición al ingreso al servicio, la certificación de nuestra institución de acuerdo a la norma  9001:9008</w:t>
      </w:r>
      <w:r w:rsidRPr="00A64D2B">
        <w:rPr>
          <w:rStyle w:val="Refdenotaalfinal"/>
          <w:rFonts w:ascii="Arial" w:hAnsi="Arial" w:cs="Arial"/>
          <w:sz w:val="24"/>
          <w:szCs w:val="24"/>
          <w:lang w:eastAsia="es-MX"/>
        </w:rPr>
        <w:endnoteReference w:id="366"/>
      </w:r>
      <w:r w:rsidRPr="00A64D2B">
        <w:rPr>
          <w:rFonts w:ascii="Arial" w:hAnsi="Arial" w:cs="Arial"/>
          <w:sz w:val="24"/>
          <w:szCs w:val="24"/>
          <w:lang w:eastAsia="es-MX"/>
        </w:rPr>
        <w:t xml:space="preserve"> y el número de aspirantes a cursar la carrera .Sin embargo, se percibe que  el número. de aspirantes a  ingresar ha decrecido en los últimos tres años. Lo  anterior se deriva de la creación de nuevos espacios escolares que ofertan distintas Licenciaturas. De igual modo, se ha presentado un bajo índice  de deserción de los estudiantes que fluctúa entre el 4 y 5 %, el 98% de nuestros estudiantes ha logrado concretar sus estudios satisfactoriamente.</w:t>
      </w:r>
    </w:p>
    <w:p w:rsidR="00DA5995" w:rsidRPr="00A64D2B" w:rsidRDefault="00DA5995" w:rsidP="00BD7CD3">
      <w:pPr>
        <w:jc w:val="both"/>
        <w:rPr>
          <w:rFonts w:ascii="Arial" w:hAnsi="Arial" w:cs="Arial"/>
          <w:sz w:val="24"/>
          <w:szCs w:val="24"/>
          <w:lang w:eastAsia="es-MX"/>
        </w:rPr>
      </w:pPr>
      <w:r w:rsidRPr="00A64D2B">
        <w:rPr>
          <w:rFonts w:ascii="Arial" w:hAnsi="Arial" w:cs="Arial"/>
          <w:sz w:val="24"/>
          <w:szCs w:val="24"/>
          <w:lang w:eastAsia="es-MX"/>
        </w:rPr>
        <w:t xml:space="preserve">       Respecto a la formación disciplinaria  de nuestros egresados, se destaca que ha  evolucionado de forma  satisfactoria, esto denota que se están  formando de manera muy integral, con las competencias suficientes para atender a las exigencias de la sociedad</w:t>
      </w:r>
      <w:r w:rsidRPr="00A64D2B">
        <w:rPr>
          <w:rStyle w:val="Refdenotaalfinal"/>
          <w:rFonts w:ascii="Arial" w:hAnsi="Arial" w:cs="Arial"/>
          <w:sz w:val="24"/>
          <w:szCs w:val="24"/>
          <w:lang w:eastAsia="es-MX"/>
        </w:rPr>
        <w:endnoteReference w:id="367"/>
      </w:r>
      <w:r w:rsidRPr="00A64D2B">
        <w:rPr>
          <w:rFonts w:ascii="Arial" w:hAnsi="Arial" w:cs="Arial"/>
          <w:sz w:val="24"/>
          <w:szCs w:val="24"/>
          <w:lang w:eastAsia="es-MX"/>
        </w:rPr>
        <w:t xml:space="preserve">. Con referencia a los informes  planteados por parte del área de investigación, se percibe  que pese a la atmósfera laboral  que impera en la institución, algunos docentes están realizando investigaciones desde el interior de nuestro plantel educativo, aunque algunas ocasiones  sus proyectos no son registrados. Nuestra institución, vislumbra que el programa que se oferta es posible que pueda mantenerse a largo plazo, ya que nuestra institución goza de un alto prestigio a nivel nacional, se agrega el anhelo o preferencia prioritaria de muchos de los estudiantes que cursan el bachillerato en municipios aledaños al nuestro, así como el de otros Estados vecinos. </w:t>
      </w:r>
    </w:p>
    <w:p w:rsidR="00DA5995" w:rsidRPr="00A64D2B" w:rsidRDefault="00DA5995" w:rsidP="00BD7CD3">
      <w:pPr>
        <w:spacing w:after="0"/>
        <w:jc w:val="both"/>
        <w:rPr>
          <w:rFonts w:ascii="Arial" w:hAnsi="Arial" w:cs="Arial"/>
          <w:sz w:val="24"/>
          <w:szCs w:val="24"/>
          <w:lang w:eastAsia="es-MX"/>
        </w:rPr>
      </w:pPr>
      <w:r w:rsidRPr="00A64D2B">
        <w:rPr>
          <w:rFonts w:ascii="Arial" w:hAnsi="Arial" w:cs="Arial"/>
          <w:sz w:val="24"/>
          <w:szCs w:val="24"/>
          <w:lang w:eastAsia="es-MX"/>
        </w:rPr>
        <w:t xml:space="preserve">       En prospectiva, sí es posible  que el programa que ofrece nuestra institución siga persistiendo si seguimos ofertando un servicio de calidad. Aunado a ello si se </w:t>
      </w:r>
      <w:r w:rsidRPr="00A64D2B">
        <w:rPr>
          <w:rFonts w:ascii="Arial" w:hAnsi="Arial" w:cs="Arial"/>
          <w:sz w:val="24"/>
          <w:szCs w:val="24"/>
          <w:lang w:eastAsia="es-MX"/>
        </w:rPr>
        <w:lastRenderedPageBreak/>
        <w:t xml:space="preserve">acentúa poniendo especial énfasis  en el ejercicio de la planeación del PROFEN (Programa de fortalecimiento de las escuelas normales) se puede A partir de </w:t>
      </w:r>
      <w:r w:rsidRPr="00A64D2B">
        <w:rPr>
          <w:rFonts w:ascii="Arial" w:hAnsi="Arial" w:cs="Arial"/>
          <w:color w:val="FF0000"/>
          <w:sz w:val="24"/>
          <w:szCs w:val="24"/>
          <w:lang w:eastAsia="es-MX"/>
        </w:rPr>
        <w:t xml:space="preserve"> </w:t>
      </w:r>
      <w:r w:rsidRPr="00A64D2B">
        <w:rPr>
          <w:rFonts w:ascii="Arial" w:hAnsi="Arial" w:cs="Arial"/>
          <w:sz w:val="24"/>
          <w:szCs w:val="24"/>
          <w:lang w:eastAsia="es-MX"/>
        </w:rPr>
        <w:t>en los resultados derivados del examen de oposición al ingreso al servicio, la certificación de nuestra institución de acuerdo a la norma  9001:2008 y el número de aspirantes a cursar la carrera si se logra posicionar y mantenerse en el Nivel 1 del  CIIES podrá tener la certeza de que el programa se ofertará a largo plazo.</w:t>
      </w:r>
    </w:p>
    <w:p w:rsidR="00DA5995" w:rsidRPr="00A64D2B" w:rsidRDefault="00DA5995" w:rsidP="00BD7CD3">
      <w:pPr>
        <w:spacing w:after="0"/>
        <w:jc w:val="both"/>
        <w:rPr>
          <w:rFonts w:ascii="Arial" w:hAnsi="Arial" w:cs="Arial"/>
          <w:sz w:val="24"/>
          <w:szCs w:val="24"/>
        </w:rPr>
      </w:pPr>
    </w:p>
    <w:p w:rsidR="00DA5995" w:rsidRPr="00A64D2B" w:rsidRDefault="00DA5995" w:rsidP="00BD7CD3">
      <w:pPr>
        <w:spacing w:after="0"/>
        <w:jc w:val="both"/>
        <w:rPr>
          <w:rFonts w:ascii="Arial" w:hAnsi="Arial" w:cs="Arial"/>
          <w:b/>
          <w:sz w:val="24"/>
          <w:szCs w:val="24"/>
        </w:rPr>
      </w:pPr>
      <w:r w:rsidRPr="00A64D2B">
        <w:rPr>
          <w:rFonts w:ascii="Arial" w:hAnsi="Arial" w:cs="Arial"/>
          <w:b/>
          <w:sz w:val="24"/>
          <w:szCs w:val="24"/>
        </w:rPr>
        <w:t xml:space="preserve">Fortalezas </w:t>
      </w:r>
    </w:p>
    <w:p w:rsidR="00DA5995" w:rsidRPr="00A64D2B" w:rsidRDefault="00DA5995" w:rsidP="00BD7CD3">
      <w:pPr>
        <w:spacing w:after="0"/>
        <w:jc w:val="both"/>
        <w:rPr>
          <w:rFonts w:ascii="Arial" w:hAnsi="Arial" w:cs="Arial"/>
          <w:b/>
          <w:sz w:val="24"/>
          <w:szCs w:val="24"/>
        </w:rPr>
      </w:pPr>
      <w:r w:rsidRPr="00A64D2B">
        <w:rPr>
          <w:rFonts w:ascii="Arial" w:hAnsi="Arial" w:cs="Arial"/>
          <w:b/>
          <w:sz w:val="24"/>
          <w:szCs w:val="24"/>
        </w:rPr>
        <w:t>Categoría de Trayectoria, perspectivas e impacto social del programa</w:t>
      </w:r>
    </w:p>
    <w:p w:rsidR="00DA5995" w:rsidRPr="00A64D2B" w:rsidRDefault="00DA5995" w:rsidP="00BD7CD3">
      <w:pPr>
        <w:spacing w:after="0"/>
        <w:jc w:val="both"/>
        <w:rPr>
          <w:rFonts w:ascii="Arial" w:hAnsi="Arial" w:cs="Arial"/>
          <w:b/>
          <w:sz w:val="24"/>
          <w:szCs w:val="24"/>
        </w:rPr>
      </w:pPr>
    </w:p>
    <w:p w:rsidR="00DA5995" w:rsidRPr="00F87F4F" w:rsidRDefault="00DA5995" w:rsidP="000A3752">
      <w:pPr>
        <w:pStyle w:val="Prrafodelista"/>
        <w:numPr>
          <w:ilvl w:val="0"/>
          <w:numId w:val="57"/>
        </w:numPr>
        <w:spacing w:after="0"/>
        <w:rPr>
          <w:rFonts w:ascii="Arial" w:hAnsi="Arial" w:cs="Arial"/>
          <w:sz w:val="24"/>
          <w:szCs w:val="24"/>
        </w:rPr>
      </w:pPr>
      <w:r w:rsidRPr="00F87F4F">
        <w:rPr>
          <w:rFonts w:ascii="Arial" w:hAnsi="Arial" w:cs="Arial"/>
          <w:sz w:val="24"/>
          <w:szCs w:val="24"/>
        </w:rPr>
        <w:t>Nuestra institución, goza de un alto prestigio a nivel nacional.</w:t>
      </w:r>
    </w:p>
    <w:p w:rsidR="00DA5995" w:rsidRPr="00F87F4F" w:rsidRDefault="00DA5995" w:rsidP="000A3752">
      <w:pPr>
        <w:pStyle w:val="Prrafodelista"/>
        <w:numPr>
          <w:ilvl w:val="0"/>
          <w:numId w:val="57"/>
        </w:numPr>
        <w:spacing w:after="0"/>
        <w:rPr>
          <w:rFonts w:ascii="Arial" w:hAnsi="Arial" w:cs="Arial"/>
          <w:sz w:val="24"/>
          <w:szCs w:val="24"/>
        </w:rPr>
      </w:pPr>
      <w:r w:rsidRPr="00F87F4F">
        <w:rPr>
          <w:rFonts w:ascii="Arial" w:hAnsi="Arial" w:cs="Arial"/>
          <w:sz w:val="24"/>
          <w:szCs w:val="24"/>
        </w:rPr>
        <w:t>Formación disciplinaria de calidad a los estudiantes que cursan la LEP.</w:t>
      </w:r>
    </w:p>
    <w:p w:rsidR="00DA5995" w:rsidRPr="00F87F4F" w:rsidRDefault="00DA5995" w:rsidP="000A3752">
      <w:pPr>
        <w:pStyle w:val="Prrafodelista"/>
        <w:numPr>
          <w:ilvl w:val="0"/>
          <w:numId w:val="57"/>
        </w:numPr>
        <w:spacing w:after="0"/>
        <w:rPr>
          <w:rFonts w:ascii="Arial" w:hAnsi="Arial" w:cs="Arial"/>
          <w:sz w:val="24"/>
          <w:szCs w:val="24"/>
        </w:rPr>
      </w:pPr>
      <w:r w:rsidRPr="00F87F4F">
        <w:rPr>
          <w:rFonts w:ascii="Arial" w:hAnsi="Arial" w:cs="Arial"/>
          <w:sz w:val="24"/>
          <w:szCs w:val="24"/>
        </w:rPr>
        <w:t>Casi el 100% de nuestros alumnos ha concretado sus estudios  satisfactoriamente.</w:t>
      </w:r>
    </w:p>
    <w:p w:rsidR="00DA5995" w:rsidRPr="00A64D2B" w:rsidRDefault="00DA5995" w:rsidP="00BD7CD3">
      <w:pPr>
        <w:spacing w:after="0"/>
        <w:jc w:val="both"/>
        <w:rPr>
          <w:rFonts w:ascii="Arial" w:hAnsi="Arial" w:cs="Arial"/>
          <w:sz w:val="24"/>
          <w:szCs w:val="24"/>
        </w:rPr>
      </w:pPr>
    </w:p>
    <w:p w:rsidR="00DA5995" w:rsidRPr="00A64D2B" w:rsidRDefault="00DA5995" w:rsidP="00BD7CD3">
      <w:pPr>
        <w:spacing w:after="0"/>
        <w:jc w:val="both"/>
        <w:rPr>
          <w:rFonts w:ascii="Arial" w:hAnsi="Arial" w:cs="Arial"/>
          <w:b/>
          <w:sz w:val="24"/>
          <w:szCs w:val="24"/>
        </w:rPr>
      </w:pPr>
      <w:r w:rsidRPr="00A64D2B">
        <w:rPr>
          <w:rFonts w:ascii="Arial" w:hAnsi="Arial" w:cs="Arial"/>
          <w:b/>
          <w:sz w:val="24"/>
          <w:szCs w:val="24"/>
        </w:rPr>
        <w:t>Acciones que se realizan para asegurar las fortalezas enunciadas</w:t>
      </w:r>
    </w:p>
    <w:p w:rsidR="00DA5995" w:rsidRPr="00A64D2B" w:rsidRDefault="00DA5995" w:rsidP="00BD7CD3">
      <w:pPr>
        <w:spacing w:after="0"/>
        <w:jc w:val="both"/>
        <w:rPr>
          <w:rFonts w:ascii="Arial" w:hAnsi="Arial" w:cs="Arial"/>
          <w:sz w:val="24"/>
          <w:szCs w:val="24"/>
        </w:rPr>
      </w:pPr>
    </w:p>
    <w:p w:rsidR="00DA5995" w:rsidRPr="00F87F4F" w:rsidRDefault="00DA5995" w:rsidP="000A3752">
      <w:pPr>
        <w:pStyle w:val="Prrafodelista"/>
        <w:numPr>
          <w:ilvl w:val="0"/>
          <w:numId w:val="58"/>
        </w:numPr>
        <w:spacing w:after="0"/>
        <w:jc w:val="both"/>
        <w:rPr>
          <w:rFonts w:ascii="Arial" w:hAnsi="Arial" w:cs="Arial"/>
          <w:sz w:val="24"/>
          <w:szCs w:val="24"/>
        </w:rPr>
      </w:pPr>
      <w:r w:rsidRPr="00F87F4F">
        <w:rPr>
          <w:rFonts w:ascii="Arial" w:hAnsi="Arial" w:cs="Arial"/>
          <w:sz w:val="24"/>
          <w:szCs w:val="24"/>
        </w:rPr>
        <w:t xml:space="preserve">Mantener altos porcentajes en el examen de oposición para ingreso al servicio docente; así como la certificación, nivel 1 en el Consejo interinstitucional  en la educación superior (CIIES) Además de la conformación de por lo menos un cuerpo académico. </w:t>
      </w:r>
    </w:p>
    <w:p w:rsidR="00DA5995" w:rsidRPr="00F87F4F" w:rsidRDefault="00DA5995" w:rsidP="000A3752">
      <w:pPr>
        <w:pStyle w:val="Prrafodelista"/>
        <w:numPr>
          <w:ilvl w:val="0"/>
          <w:numId w:val="58"/>
        </w:numPr>
        <w:spacing w:after="0"/>
        <w:jc w:val="both"/>
        <w:rPr>
          <w:rFonts w:ascii="Arial" w:hAnsi="Arial" w:cs="Arial"/>
          <w:sz w:val="24"/>
          <w:szCs w:val="24"/>
        </w:rPr>
      </w:pPr>
      <w:r w:rsidRPr="00F87F4F">
        <w:rPr>
          <w:rFonts w:ascii="Arial" w:hAnsi="Arial" w:cs="Arial"/>
          <w:sz w:val="24"/>
          <w:szCs w:val="24"/>
        </w:rPr>
        <w:t>Rediseñar las estrategias académicas en aras de garantizar la profesionalización docente.</w:t>
      </w:r>
    </w:p>
    <w:p w:rsidR="00DA5995" w:rsidRPr="00F87F4F" w:rsidRDefault="00DA5995" w:rsidP="000A3752">
      <w:pPr>
        <w:pStyle w:val="Prrafodelista"/>
        <w:numPr>
          <w:ilvl w:val="0"/>
          <w:numId w:val="58"/>
        </w:numPr>
        <w:spacing w:after="0"/>
        <w:jc w:val="both"/>
        <w:rPr>
          <w:rFonts w:ascii="Arial" w:hAnsi="Arial" w:cs="Arial"/>
          <w:sz w:val="24"/>
          <w:szCs w:val="24"/>
        </w:rPr>
      </w:pPr>
      <w:r w:rsidRPr="00F87F4F">
        <w:rPr>
          <w:rFonts w:ascii="Arial" w:hAnsi="Arial" w:cs="Arial"/>
          <w:sz w:val="24"/>
          <w:szCs w:val="24"/>
        </w:rPr>
        <w:t xml:space="preserve">Seguir ofertando un servicio de  calidad mismo que prevea mecanismos de atención  a los estudiantes que se encuentren en situación de riesgo. </w:t>
      </w:r>
    </w:p>
    <w:p w:rsidR="00DA5995" w:rsidRPr="00A64D2B" w:rsidRDefault="00DA5995" w:rsidP="00BD7CD3">
      <w:pPr>
        <w:spacing w:after="0"/>
        <w:jc w:val="both"/>
        <w:rPr>
          <w:rFonts w:ascii="Arial" w:hAnsi="Arial" w:cs="Arial"/>
          <w:sz w:val="24"/>
          <w:szCs w:val="24"/>
        </w:rPr>
      </w:pPr>
    </w:p>
    <w:p w:rsidR="00DA5995" w:rsidRPr="00A64D2B" w:rsidRDefault="00DA5995" w:rsidP="00BD7CD3">
      <w:pPr>
        <w:spacing w:after="0"/>
        <w:jc w:val="both"/>
        <w:rPr>
          <w:rFonts w:ascii="Arial" w:hAnsi="Arial" w:cs="Arial"/>
          <w:b/>
          <w:sz w:val="24"/>
          <w:szCs w:val="24"/>
        </w:rPr>
      </w:pPr>
      <w:r w:rsidRPr="00A64D2B">
        <w:rPr>
          <w:rFonts w:ascii="Arial" w:hAnsi="Arial" w:cs="Arial"/>
          <w:b/>
          <w:sz w:val="24"/>
          <w:szCs w:val="24"/>
        </w:rPr>
        <w:t>Debilidades (principales problemas detectados)</w:t>
      </w:r>
    </w:p>
    <w:p w:rsidR="00DA5995" w:rsidRPr="00A64D2B" w:rsidRDefault="00DA5995" w:rsidP="00BD7CD3">
      <w:pPr>
        <w:spacing w:after="0"/>
        <w:jc w:val="both"/>
        <w:rPr>
          <w:rFonts w:ascii="Arial" w:hAnsi="Arial" w:cs="Arial"/>
          <w:sz w:val="24"/>
          <w:szCs w:val="24"/>
        </w:rPr>
      </w:pPr>
    </w:p>
    <w:p w:rsidR="00DA5995" w:rsidRPr="00A64D2B" w:rsidRDefault="00DA5995" w:rsidP="00BD7CD3">
      <w:pPr>
        <w:spacing w:after="0"/>
        <w:jc w:val="both"/>
        <w:rPr>
          <w:rFonts w:ascii="Arial" w:hAnsi="Arial" w:cs="Arial"/>
          <w:sz w:val="24"/>
          <w:szCs w:val="24"/>
        </w:rPr>
      </w:pPr>
      <w:r w:rsidRPr="00A64D2B">
        <w:rPr>
          <w:rFonts w:ascii="Arial" w:hAnsi="Arial" w:cs="Arial"/>
          <w:sz w:val="24"/>
          <w:szCs w:val="24"/>
        </w:rPr>
        <w:t>Categoría de Trayectoria, perspectivas e impacto social del programa</w:t>
      </w:r>
    </w:p>
    <w:p w:rsidR="00DA5995" w:rsidRPr="00F87F4F" w:rsidRDefault="00DA5995" w:rsidP="000A3752">
      <w:pPr>
        <w:pStyle w:val="Prrafodelista"/>
        <w:numPr>
          <w:ilvl w:val="0"/>
          <w:numId w:val="59"/>
        </w:numPr>
        <w:spacing w:after="0"/>
        <w:jc w:val="both"/>
        <w:rPr>
          <w:rFonts w:ascii="Arial" w:hAnsi="Arial" w:cs="Arial"/>
          <w:sz w:val="24"/>
          <w:szCs w:val="24"/>
        </w:rPr>
      </w:pPr>
      <w:r w:rsidRPr="00F87F4F">
        <w:rPr>
          <w:rFonts w:ascii="Arial" w:hAnsi="Arial" w:cs="Arial"/>
          <w:sz w:val="24"/>
          <w:szCs w:val="24"/>
        </w:rPr>
        <w:t>Perfil con el que ingresan  a la carrera  nuestros estudiantes.</w:t>
      </w:r>
    </w:p>
    <w:p w:rsidR="00DA5995" w:rsidRPr="00F87F4F" w:rsidRDefault="00DA5995" w:rsidP="000A3752">
      <w:pPr>
        <w:pStyle w:val="Prrafodelista"/>
        <w:numPr>
          <w:ilvl w:val="0"/>
          <w:numId w:val="59"/>
        </w:numPr>
        <w:spacing w:after="0"/>
        <w:jc w:val="both"/>
        <w:rPr>
          <w:rFonts w:ascii="Arial" w:hAnsi="Arial" w:cs="Arial"/>
          <w:sz w:val="24"/>
          <w:szCs w:val="24"/>
        </w:rPr>
      </w:pPr>
      <w:r w:rsidRPr="00F87F4F">
        <w:rPr>
          <w:rFonts w:ascii="Arial" w:hAnsi="Arial" w:cs="Arial"/>
          <w:sz w:val="24"/>
          <w:szCs w:val="24"/>
        </w:rPr>
        <w:t>Decremento del número de aspirantes a cursar la carrera.</w:t>
      </w:r>
    </w:p>
    <w:p w:rsidR="00DA5995" w:rsidRPr="00F87F4F" w:rsidRDefault="00DA5995" w:rsidP="000A3752">
      <w:pPr>
        <w:pStyle w:val="Prrafodelista"/>
        <w:numPr>
          <w:ilvl w:val="0"/>
          <w:numId w:val="59"/>
        </w:numPr>
        <w:spacing w:after="0"/>
        <w:jc w:val="both"/>
        <w:rPr>
          <w:rFonts w:ascii="Arial" w:hAnsi="Arial" w:cs="Arial"/>
          <w:sz w:val="24"/>
          <w:szCs w:val="24"/>
        </w:rPr>
      </w:pPr>
      <w:r w:rsidRPr="00F87F4F">
        <w:rPr>
          <w:rFonts w:ascii="Arial" w:hAnsi="Arial" w:cs="Arial"/>
          <w:sz w:val="24"/>
          <w:szCs w:val="24"/>
        </w:rPr>
        <w:t>El trabajo de tutoría.</w:t>
      </w:r>
    </w:p>
    <w:p w:rsidR="00DA5995" w:rsidRPr="00A64D2B" w:rsidRDefault="00DA5995" w:rsidP="00BD7CD3">
      <w:pPr>
        <w:spacing w:after="0"/>
        <w:jc w:val="both"/>
        <w:rPr>
          <w:rFonts w:ascii="Arial" w:hAnsi="Arial" w:cs="Arial"/>
          <w:sz w:val="24"/>
          <w:szCs w:val="24"/>
        </w:rPr>
      </w:pPr>
    </w:p>
    <w:p w:rsidR="00DA5995" w:rsidRPr="00A64D2B" w:rsidRDefault="00DA5995" w:rsidP="00BD7CD3">
      <w:pPr>
        <w:spacing w:after="0"/>
        <w:jc w:val="both"/>
        <w:rPr>
          <w:rFonts w:ascii="Arial" w:hAnsi="Arial" w:cs="Arial"/>
          <w:b/>
          <w:sz w:val="24"/>
          <w:szCs w:val="24"/>
        </w:rPr>
      </w:pPr>
      <w:r w:rsidRPr="00A64D2B">
        <w:rPr>
          <w:rFonts w:ascii="Arial" w:hAnsi="Arial" w:cs="Arial"/>
          <w:b/>
          <w:sz w:val="24"/>
          <w:szCs w:val="24"/>
        </w:rPr>
        <w:t>Acciones que se realizan para atender las debilidades detectadas</w:t>
      </w:r>
    </w:p>
    <w:p w:rsidR="00DA5995" w:rsidRPr="00A64D2B" w:rsidRDefault="00DA5995" w:rsidP="00BD7CD3">
      <w:pPr>
        <w:spacing w:after="0"/>
        <w:jc w:val="both"/>
        <w:rPr>
          <w:rFonts w:ascii="Arial" w:hAnsi="Arial" w:cs="Arial"/>
          <w:sz w:val="24"/>
          <w:szCs w:val="24"/>
        </w:rPr>
      </w:pPr>
    </w:p>
    <w:p w:rsidR="00DA5995" w:rsidRPr="00F87F4F" w:rsidRDefault="00DA5995" w:rsidP="000A3752">
      <w:pPr>
        <w:pStyle w:val="Prrafodelista"/>
        <w:numPr>
          <w:ilvl w:val="0"/>
          <w:numId w:val="60"/>
        </w:numPr>
        <w:spacing w:after="0"/>
        <w:jc w:val="both"/>
        <w:rPr>
          <w:rFonts w:ascii="Arial" w:hAnsi="Arial" w:cs="Arial"/>
          <w:sz w:val="24"/>
          <w:szCs w:val="24"/>
        </w:rPr>
      </w:pPr>
      <w:r w:rsidRPr="00F87F4F">
        <w:rPr>
          <w:rFonts w:ascii="Arial" w:hAnsi="Arial" w:cs="Arial"/>
          <w:sz w:val="24"/>
          <w:szCs w:val="24"/>
        </w:rPr>
        <w:t>Trabajo sistemático de encuentro de lectores, así como cursos talleres que abonen a la formación de los LEP.</w:t>
      </w:r>
    </w:p>
    <w:p w:rsidR="00DA5995" w:rsidRPr="00F87F4F" w:rsidRDefault="00DA5995" w:rsidP="000A3752">
      <w:pPr>
        <w:pStyle w:val="Prrafodelista"/>
        <w:numPr>
          <w:ilvl w:val="0"/>
          <w:numId w:val="60"/>
        </w:numPr>
        <w:spacing w:after="0"/>
        <w:jc w:val="both"/>
        <w:rPr>
          <w:rFonts w:ascii="Arial" w:hAnsi="Arial" w:cs="Arial"/>
          <w:sz w:val="24"/>
          <w:szCs w:val="24"/>
        </w:rPr>
      </w:pPr>
      <w:r w:rsidRPr="00F87F4F">
        <w:rPr>
          <w:rFonts w:ascii="Arial" w:hAnsi="Arial" w:cs="Arial"/>
          <w:sz w:val="24"/>
          <w:szCs w:val="24"/>
        </w:rPr>
        <w:t>Insistir en la ponderación de los resultados del examen de ingreso al servicio e  intensificar la  difusión en los planteles de nivel medio superior.</w:t>
      </w:r>
    </w:p>
    <w:p w:rsidR="00DA5995" w:rsidRPr="00F87F4F" w:rsidRDefault="00DA5995" w:rsidP="000A3752">
      <w:pPr>
        <w:pStyle w:val="Prrafodelista"/>
        <w:numPr>
          <w:ilvl w:val="0"/>
          <w:numId w:val="60"/>
        </w:numPr>
        <w:spacing w:after="0"/>
        <w:jc w:val="both"/>
        <w:rPr>
          <w:rFonts w:ascii="Arial" w:hAnsi="Arial" w:cs="Arial"/>
          <w:sz w:val="24"/>
          <w:szCs w:val="24"/>
        </w:rPr>
      </w:pPr>
      <w:r w:rsidRPr="00F87F4F">
        <w:rPr>
          <w:rFonts w:ascii="Arial" w:hAnsi="Arial" w:cs="Arial"/>
          <w:sz w:val="24"/>
          <w:szCs w:val="24"/>
        </w:rPr>
        <w:lastRenderedPageBreak/>
        <w:t>Rigor en el trabajo de tutoría con los estudiantes, la finalidad es: prever posibles situaciones de reprobación, deserción o bien anticiparse para mantener la salud física y emocional de los estudiantes.</w:t>
      </w:r>
    </w:p>
    <w:p w:rsidR="00DA5995" w:rsidRPr="00A64D2B" w:rsidRDefault="00DA5995" w:rsidP="00BD7CD3">
      <w:pPr>
        <w:spacing w:after="0"/>
        <w:jc w:val="both"/>
        <w:rPr>
          <w:rFonts w:ascii="Arial" w:hAnsi="Arial" w:cs="Arial"/>
          <w:sz w:val="24"/>
          <w:szCs w:val="24"/>
        </w:rPr>
      </w:pPr>
    </w:p>
    <w:p w:rsidR="00DA5995" w:rsidRPr="00A64D2B" w:rsidRDefault="00B77096" w:rsidP="00BD7CD3">
      <w:pPr>
        <w:spacing w:after="0"/>
        <w:jc w:val="both"/>
        <w:rPr>
          <w:rFonts w:ascii="Arial" w:hAnsi="Arial" w:cs="Arial"/>
          <w:b/>
          <w:bCs/>
          <w:color w:val="000000"/>
          <w:sz w:val="24"/>
          <w:szCs w:val="24"/>
          <w:lang w:eastAsia="es-MX"/>
        </w:rPr>
      </w:pPr>
      <w:r w:rsidRPr="00A64D2B">
        <w:rPr>
          <w:rFonts w:ascii="Arial" w:hAnsi="Arial" w:cs="Arial"/>
          <w:b/>
          <w:bCs/>
          <w:color w:val="000000"/>
          <w:sz w:val="24"/>
          <w:szCs w:val="24"/>
          <w:lang w:eastAsia="es-MX"/>
        </w:rPr>
        <w:t>Valoración global</w:t>
      </w: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1) Pertinencia social del programa con base en la aceptación de los egresados en el mercado laboral</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 Por los datos que existen de registros en la escuela normal a partir de la población que ha ingresado en los últimos 5 años se tiene la siguiente información: </w:t>
      </w:r>
    </w:p>
    <w:p w:rsidR="00B77096" w:rsidRDefault="00B77096" w:rsidP="00BD7CD3">
      <w:pPr>
        <w:spacing w:before="120" w:after="120"/>
        <w:jc w:val="both"/>
        <w:rPr>
          <w:rFonts w:ascii="Arial" w:hAnsi="Arial" w:cs="Arial"/>
          <w:b/>
          <w:color w:val="000000"/>
          <w:sz w:val="24"/>
          <w:szCs w:val="24"/>
          <w:lang w:eastAsia="es-MX"/>
        </w:rPr>
      </w:pPr>
      <w:r w:rsidRPr="00A64D2B">
        <w:rPr>
          <w:rFonts w:ascii="Arial" w:hAnsi="Arial" w:cs="Arial"/>
          <w:b/>
          <w:color w:val="000000"/>
          <w:sz w:val="24"/>
          <w:szCs w:val="24"/>
          <w:lang w:eastAsia="es-MX"/>
        </w:rPr>
        <w:t xml:space="preserve">Tabla. Relación de población estudiantil que egresó y porcentajes de ingreso al servicio profesional docente en los últimos 5 años </w:t>
      </w:r>
    </w:p>
    <w:p w:rsidR="00F87F4F" w:rsidRPr="00A64D2B" w:rsidRDefault="00F87F4F" w:rsidP="00BD7CD3">
      <w:pPr>
        <w:spacing w:before="120" w:after="120"/>
        <w:jc w:val="both"/>
        <w:rPr>
          <w:rFonts w:ascii="Arial" w:hAnsi="Arial" w:cs="Arial"/>
          <w:b/>
          <w:color w:val="000000"/>
          <w:sz w:val="24"/>
          <w:szCs w:val="24"/>
          <w:lang w:eastAsia="es-MX"/>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246"/>
        <w:gridCol w:w="1431"/>
        <w:gridCol w:w="1496"/>
        <w:gridCol w:w="1596"/>
        <w:gridCol w:w="1525"/>
      </w:tblGrid>
      <w:tr w:rsidR="00B77096" w:rsidRPr="00A64D2B" w:rsidTr="00F87F4F">
        <w:trPr>
          <w:trHeight w:val="541"/>
          <w:jc w:val="center"/>
        </w:trPr>
        <w:tc>
          <w:tcPr>
            <w:tcW w:w="1226" w:type="dxa"/>
            <w:shd w:val="clear" w:color="auto" w:fill="EEECE1"/>
          </w:tcPr>
          <w:p w:rsidR="00B77096" w:rsidRPr="00F87F4F" w:rsidRDefault="00B77096" w:rsidP="00BD7CD3">
            <w:pPr>
              <w:overflowPunct w:val="0"/>
              <w:autoSpaceDE w:val="0"/>
              <w:autoSpaceDN w:val="0"/>
              <w:adjustRightInd w:val="0"/>
              <w:jc w:val="both"/>
              <w:textAlignment w:val="baseline"/>
              <w:rPr>
                <w:rFonts w:ascii="Arial" w:eastAsia="Calibri" w:hAnsi="Arial" w:cs="Arial"/>
                <w:b/>
                <w:sz w:val="16"/>
                <w:szCs w:val="16"/>
                <w:lang w:eastAsia="es-MX"/>
              </w:rPr>
            </w:pPr>
            <w:r w:rsidRPr="00F87F4F">
              <w:rPr>
                <w:rFonts w:ascii="Arial" w:eastAsia="Calibri" w:hAnsi="Arial" w:cs="Arial"/>
                <w:b/>
                <w:sz w:val="16"/>
                <w:szCs w:val="16"/>
                <w:lang w:eastAsia="es-MX"/>
              </w:rPr>
              <w:t>CICLO ESCOLAR</w:t>
            </w:r>
          </w:p>
        </w:tc>
        <w:tc>
          <w:tcPr>
            <w:tcW w:w="1246" w:type="dxa"/>
            <w:shd w:val="clear" w:color="auto" w:fill="EEECE1"/>
          </w:tcPr>
          <w:p w:rsidR="00B77096" w:rsidRPr="00F87F4F" w:rsidRDefault="00B77096" w:rsidP="00BD7CD3">
            <w:pPr>
              <w:overflowPunct w:val="0"/>
              <w:autoSpaceDE w:val="0"/>
              <w:autoSpaceDN w:val="0"/>
              <w:adjustRightInd w:val="0"/>
              <w:jc w:val="both"/>
              <w:textAlignment w:val="baseline"/>
              <w:rPr>
                <w:rFonts w:ascii="Arial" w:eastAsia="Calibri" w:hAnsi="Arial" w:cs="Arial"/>
                <w:b/>
                <w:sz w:val="16"/>
                <w:szCs w:val="16"/>
                <w:lang w:eastAsia="es-MX"/>
              </w:rPr>
            </w:pPr>
            <w:r w:rsidRPr="00F87F4F">
              <w:rPr>
                <w:rFonts w:ascii="Arial" w:eastAsia="Calibri" w:hAnsi="Arial" w:cs="Arial"/>
                <w:b/>
                <w:sz w:val="16"/>
                <w:szCs w:val="16"/>
                <w:lang w:eastAsia="es-MX"/>
              </w:rPr>
              <w:t>POBLACIÓN DE EGRESO</w:t>
            </w:r>
          </w:p>
        </w:tc>
        <w:tc>
          <w:tcPr>
            <w:tcW w:w="1431" w:type="dxa"/>
            <w:shd w:val="clear" w:color="auto" w:fill="EEECE1"/>
          </w:tcPr>
          <w:p w:rsidR="00B77096" w:rsidRPr="00F87F4F" w:rsidRDefault="00B77096" w:rsidP="00BD7CD3">
            <w:pPr>
              <w:overflowPunct w:val="0"/>
              <w:autoSpaceDE w:val="0"/>
              <w:autoSpaceDN w:val="0"/>
              <w:adjustRightInd w:val="0"/>
              <w:jc w:val="both"/>
              <w:textAlignment w:val="baseline"/>
              <w:rPr>
                <w:rFonts w:ascii="Arial" w:eastAsia="Calibri" w:hAnsi="Arial" w:cs="Arial"/>
                <w:b/>
                <w:sz w:val="16"/>
                <w:szCs w:val="16"/>
                <w:lang w:eastAsia="es-MX"/>
              </w:rPr>
            </w:pPr>
            <w:r w:rsidRPr="00F87F4F">
              <w:rPr>
                <w:rFonts w:ascii="Arial" w:eastAsia="Calibri" w:hAnsi="Arial" w:cs="Arial"/>
                <w:b/>
                <w:sz w:val="16"/>
                <w:szCs w:val="16"/>
                <w:lang w:eastAsia="es-MX"/>
              </w:rPr>
              <w:t>PORCENTAJE DE EXAMEN DE INGRESO</w:t>
            </w:r>
          </w:p>
        </w:tc>
        <w:tc>
          <w:tcPr>
            <w:tcW w:w="1496" w:type="dxa"/>
            <w:shd w:val="clear" w:color="auto" w:fill="EEECE1"/>
          </w:tcPr>
          <w:p w:rsidR="00B77096" w:rsidRPr="00F87F4F" w:rsidRDefault="00B77096" w:rsidP="00BD7CD3">
            <w:pPr>
              <w:overflowPunct w:val="0"/>
              <w:autoSpaceDE w:val="0"/>
              <w:autoSpaceDN w:val="0"/>
              <w:adjustRightInd w:val="0"/>
              <w:jc w:val="both"/>
              <w:textAlignment w:val="baseline"/>
              <w:rPr>
                <w:rFonts w:ascii="Arial" w:eastAsia="Calibri" w:hAnsi="Arial" w:cs="Arial"/>
                <w:b/>
                <w:sz w:val="16"/>
                <w:szCs w:val="16"/>
                <w:lang w:eastAsia="es-MX"/>
              </w:rPr>
            </w:pPr>
            <w:r w:rsidRPr="00F87F4F">
              <w:rPr>
                <w:rFonts w:ascii="Arial" w:eastAsia="Calibri" w:hAnsi="Arial" w:cs="Arial"/>
                <w:b/>
                <w:sz w:val="16"/>
                <w:szCs w:val="16"/>
                <w:lang w:eastAsia="es-MX"/>
              </w:rPr>
              <w:t>ESTUDIANTES IDONEOS</w:t>
            </w:r>
          </w:p>
        </w:tc>
        <w:tc>
          <w:tcPr>
            <w:tcW w:w="1596" w:type="dxa"/>
            <w:shd w:val="clear" w:color="auto" w:fill="EEECE1"/>
          </w:tcPr>
          <w:p w:rsidR="00B77096" w:rsidRPr="00F87F4F" w:rsidRDefault="00B77096" w:rsidP="00BD7CD3">
            <w:pPr>
              <w:overflowPunct w:val="0"/>
              <w:autoSpaceDE w:val="0"/>
              <w:autoSpaceDN w:val="0"/>
              <w:adjustRightInd w:val="0"/>
              <w:jc w:val="both"/>
              <w:textAlignment w:val="baseline"/>
              <w:rPr>
                <w:rFonts w:ascii="Arial" w:eastAsia="Calibri" w:hAnsi="Arial" w:cs="Arial"/>
                <w:b/>
                <w:sz w:val="16"/>
                <w:szCs w:val="16"/>
                <w:lang w:eastAsia="es-MX"/>
              </w:rPr>
            </w:pPr>
            <w:r w:rsidRPr="00F87F4F">
              <w:rPr>
                <w:rFonts w:ascii="Arial" w:eastAsia="Calibri" w:hAnsi="Arial" w:cs="Arial"/>
                <w:b/>
                <w:sz w:val="16"/>
                <w:szCs w:val="16"/>
                <w:lang w:eastAsia="es-MX"/>
              </w:rPr>
              <w:t>ESTUDIANTES NO IDONEOS</w:t>
            </w:r>
          </w:p>
        </w:tc>
        <w:tc>
          <w:tcPr>
            <w:tcW w:w="1525" w:type="dxa"/>
            <w:shd w:val="clear" w:color="auto" w:fill="EEECE1"/>
          </w:tcPr>
          <w:p w:rsidR="00B77096" w:rsidRPr="00F87F4F" w:rsidRDefault="00B77096" w:rsidP="00BD7CD3">
            <w:pPr>
              <w:overflowPunct w:val="0"/>
              <w:autoSpaceDE w:val="0"/>
              <w:autoSpaceDN w:val="0"/>
              <w:adjustRightInd w:val="0"/>
              <w:jc w:val="both"/>
              <w:textAlignment w:val="baseline"/>
              <w:rPr>
                <w:rFonts w:ascii="Arial" w:eastAsia="Calibri" w:hAnsi="Arial" w:cs="Arial"/>
                <w:b/>
                <w:sz w:val="16"/>
                <w:szCs w:val="16"/>
                <w:lang w:eastAsia="es-MX"/>
              </w:rPr>
            </w:pPr>
            <w:r w:rsidRPr="00F87F4F">
              <w:rPr>
                <w:rFonts w:ascii="Arial" w:eastAsia="Calibri" w:hAnsi="Arial" w:cs="Arial"/>
                <w:b/>
                <w:sz w:val="16"/>
                <w:szCs w:val="16"/>
                <w:lang w:eastAsia="es-MX"/>
              </w:rPr>
              <w:t>ESTUDIANTES QUE NO PRESENTARON</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2009 – 2010</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111</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84.53%</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93</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17</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2010 – 2011</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113</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100%</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113</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0</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0</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2011 – 2012</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138</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98.53%</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135</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2012 – 2013</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109</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85.32%</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93</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16</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0</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2013 – 2014</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120</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63.5%</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75</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43</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2</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 xml:space="preserve">2014 </w:t>
            </w:r>
            <w:r w:rsidR="00F87F4F" w:rsidRPr="00F87F4F">
              <w:rPr>
                <w:rFonts w:ascii="Arial" w:hAnsi="Arial" w:cs="Arial"/>
                <w:sz w:val="18"/>
                <w:szCs w:val="18"/>
                <w:lang w:eastAsia="es-MX"/>
              </w:rPr>
              <w:t>–</w:t>
            </w:r>
            <w:r w:rsidRPr="00F87F4F">
              <w:rPr>
                <w:rFonts w:ascii="Arial" w:hAnsi="Arial" w:cs="Arial"/>
                <w:sz w:val="18"/>
                <w:szCs w:val="18"/>
                <w:lang w:eastAsia="es-MX"/>
              </w:rPr>
              <w:t xml:space="preserve"> 2015</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118</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92.17%</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106</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9</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3</w:t>
            </w:r>
          </w:p>
        </w:tc>
      </w:tr>
      <w:tr w:rsidR="00B77096" w:rsidRPr="00A64D2B" w:rsidTr="00F87F4F">
        <w:trPr>
          <w:jc w:val="center"/>
        </w:trPr>
        <w:tc>
          <w:tcPr>
            <w:tcW w:w="122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 xml:space="preserve">Población y porcentaje en los 5 años </w:t>
            </w:r>
          </w:p>
        </w:tc>
        <w:tc>
          <w:tcPr>
            <w:tcW w:w="124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709</w:t>
            </w:r>
          </w:p>
        </w:tc>
        <w:tc>
          <w:tcPr>
            <w:tcW w:w="1431"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86.7%</w:t>
            </w:r>
          </w:p>
        </w:tc>
        <w:tc>
          <w:tcPr>
            <w:tcW w:w="14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615</w:t>
            </w:r>
          </w:p>
        </w:tc>
        <w:tc>
          <w:tcPr>
            <w:tcW w:w="1596"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12.5%</w:t>
            </w:r>
          </w:p>
        </w:tc>
        <w:tc>
          <w:tcPr>
            <w:tcW w:w="1525" w:type="dxa"/>
            <w:shd w:val="clear" w:color="auto" w:fill="auto"/>
          </w:tcPr>
          <w:p w:rsidR="00B77096" w:rsidRPr="00F87F4F" w:rsidRDefault="00B77096" w:rsidP="00F87F4F">
            <w:pPr>
              <w:pStyle w:val="Sinespaciado"/>
              <w:rPr>
                <w:rFonts w:ascii="Arial" w:hAnsi="Arial" w:cs="Arial"/>
                <w:sz w:val="18"/>
                <w:szCs w:val="18"/>
                <w:lang w:eastAsia="es-MX"/>
              </w:rPr>
            </w:pPr>
            <w:r w:rsidRPr="00F87F4F">
              <w:rPr>
                <w:rFonts w:ascii="Arial" w:hAnsi="Arial" w:cs="Arial"/>
                <w:sz w:val="18"/>
                <w:szCs w:val="18"/>
                <w:lang w:eastAsia="es-MX"/>
              </w:rPr>
              <w:t>.98%</w:t>
            </w:r>
          </w:p>
        </w:tc>
      </w:tr>
    </w:tbl>
    <w:p w:rsidR="00F87F4F"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Los porcentajes obtenidos posicionan a la escuela normal en los primeros lugares a nivel estado, segundos lugares a nivel nacional y en los 2 últimos ciclos escolares los porcentajes de ingreso de nuestros estudiantes al mercado laboral han rebasado la media nacional. </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inserción laboral de nuestros estudiantes se encuentra en los estados de Nuevo León, Guadalajara y San Luis Potosí, en donde su inserción laboral ha sido muy buena, una cantidad considerable de egresados se ha ubicado como apoyos técnicos de zona, han recibido los cursos de formación continua al inicio del ciclo escolar, participan en diplomados, cursos talleres, congresos así como en el programa de carrera magisterial, han logrado involucrarse en el trabajo en contexto multigrado en zonas escolares de la región participando activamente en las reuniones de Consejo Técnico, participan en la planificación de la ruta de mejora de las escuelas primarias, atienden los rasgos de la normalidad mínima y son muy aceptados en los espacios donde han sido ubicados. </w:t>
      </w: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lastRenderedPageBreak/>
        <w:t>2) Eficacia de los mecanismos de atención a la trayectoria escolar que se manifiesten en los mejores índices de eficiencia terminal y de titulación;</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 </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En la oficina de control escolar existen 6 procedimientos operativos inscritos en el Sistema de Gestión de Calidad bajo la Norma Internacional ISO 9001:2008, los cuales forman parte de los procesos operativos en secuencia y son parte medular en la entrada y salida de los estudiantes inscritos en la Licenciatura en Educación Primaria. Los procedimientos operativos son.</w:t>
      </w:r>
    </w:p>
    <w:p w:rsidR="00B77096" w:rsidRPr="00F87F4F" w:rsidRDefault="00B77096" w:rsidP="000A3752">
      <w:pPr>
        <w:pStyle w:val="Prrafodelista"/>
        <w:numPr>
          <w:ilvl w:val="0"/>
          <w:numId w:val="61"/>
        </w:numPr>
        <w:tabs>
          <w:tab w:val="left" w:pos="284"/>
        </w:tabs>
        <w:spacing w:before="120" w:after="120"/>
        <w:jc w:val="both"/>
        <w:rPr>
          <w:rFonts w:ascii="Arial" w:hAnsi="Arial" w:cs="Arial"/>
          <w:color w:val="000000"/>
          <w:sz w:val="24"/>
          <w:szCs w:val="24"/>
          <w:lang w:eastAsia="es-MX"/>
        </w:rPr>
      </w:pPr>
      <w:r w:rsidRPr="00F87F4F">
        <w:rPr>
          <w:rFonts w:ascii="Arial" w:hAnsi="Arial" w:cs="Arial"/>
          <w:color w:val="000000"/>
          <w:sz w:val="24"/>
          <w:szCs w:val="24"/>
          <w:lang w:eastAsia="es-MX"/>
        </w:rPr>
        <w:t>Procedimiento Operativo Para la Inscripción y Reinscripción</w:t>
      </w:r>
    </w:p>
    <w:p w:rsidR="00B77096" w:rsidRPr="00F87F4F" w:rsidRDefault="00B77096" w:rsidP="000A3752">
      <w:pPr>
        <w:pStyle w:val="Prrafodelista"/>
        <w:numPr>
          <w:ilvl w:val="0"/>
          <w:numId w:val="61"/>
        </w:numPr>
        <w:tabs>
          <w:tab w:val="left" w:pos="284"/>
        </w:tabs>
        <w:spacing w:before="120" w:after="120"/>
        <w:jc w:val="both"/>
        <w:rPr>
          <w:rFonts w:ascii="Arial" w:hAnsi="Arial" w:cs="Arial"/>
          <w:color w:val="000000"/>
          <w:sz w:val="24"/>
          <w:szCs w:val="24"/>
          <w:lang w:eastAsia="es-MX"/>
        </w:rPr>
      </w:pPr>
      <w:r w:rsidRPr="00F87F4F">
        <w:rPr>
          <w:rFonts w:ascii="Arial" w:hAnsi="Arial" w:cs="Arial"/>
          <w:color w:val="000000"/>
          <w:sz w:val="24"/>
          <w:szCs w:val="24"/>
          <w:lang w:eastAsia="es-MX"/>
        </w:rPr>
        <w:t>Procedimiento Operativo Para Acreditación de los Alumnos</w:t>
      </w:r>
    </w:p>
    <w:p w:rsidR="00B77096" w:rsidRPr="00F87F4F" w:rsidRDefault="00B77096" w:rsidP="000A3752">
      <w:pPr>
        <w:pStyle w:val="Prrafodelista"/>
        <w:numPr>
          <w:ilvl w:val="0"/>
          <w:numId w:val="61"/>
        </w:numPr>
        <w:tabs>
          <w:tab w:val="left" w:pos="284"/>
        </w:tabs>
        <w:spacing w:before="120" w:after="120"/>
        <w:jc w:val="both"/>
        <w:rPr>
          <w:rFonts w:ascii="Arial" w:hAnsi="Arial" w:cs="Arial"/>
          <w:color w:val="000000"/>
          <w:sz w:val="24"/>
          <w:szCs w:val="24"/>
          <w:lang w:eastAsia="es-MX"/>
        </w:rPr>
      </w:pPr>
      <w:r w:rsidRPr="00F87F4F">
        <w:rPr>
          <w:rFonts w:ascii="Arial" w:hAnsi="Arial" w:cs="Arial"/>
          <w:color w:val="000000"/>
          <w:sz w:val="24"/>
          <w:szCs w:val="24"/>
          <w:lang w:eastAsia="es-MX"/>
        </w:rPr>
        <w:t>Procedimiento Operativo de Control Escolar Para Elaboración de Documentos Solicitados por el Alumno</w:t>
      </w:r>
    </w:p>
    <w:p w:rsidR="00B77096" w:rsidRPr="00F87F4F" w:rsidRDefault="00B77096" w:rsidP="000A3752">
      <w:pPr>
        <w:pStyle w:val="Prrafodelista"/>
        <w:numPr>
          <w:ilvl w:val="0"/>
          <w:numId w:val="61"/>
        </w:numPr>
        <w:tabs>
          <w:tab w:val="left" w:pos="284"/>
        </w:tabs>
        <w:spacing w:before="120" w:after="120"/>
        <w:jc w:val="both"/>
        <w:rPr>
          <w:rFonts w:ascii="Arial" w:hAnsi="Arial" w:cs="Arial"/>
          <w:color w:val="000000"/>
          <w:sz w:val="24"/>
          <w:szCs w:val="24"/>
          <w:lang w:eastAsia="es-MX"/>
        </w:rPr>
      </w:pPr>
      <w:r w:rsidRPr="00F87F4F">
        <w:rPr>
          <w:rFonts w:ascii="Arial" w:hAnsi="Arial" w:cs="Arial"/>
          <w:color w:val="000000"/>
          <w:sz w:val="24"/>
          <w:szCs w:val="24"/>
          <w:lang w:eastAsia="es-MX"/>
        </w:rPr>
        <w:t>Procedimiento Operativo Para Beca Federal</w:t>
      </w:r>
    </w:p>
    <w:p w:rsidR="00B77096" w:rsidRPr="00F87F4F" w:rsidRDefault="00B77096" w:rsidP="000A3752">
      <w:pPr>
        <w:pStyle w:val="Prrafodelista"/>
        <w:numPr>
          <w:ilvl w:val="0"/>
          <w:numId w:val="61"/>
        </w:numPr>
        <w:spacing w:before="120" w:after="120"/>
        <w:jc w:val="both"/>
        <w:rPr>
          <w:rFonts w:ascii="Arial" w:hAnsi="Arial" w:cs="Arial"/>
          <w:color w:val="000000"/>
          <w:sz w:val="24"/>
          <w:szCs w:val="24"/>
          <w:lang w:eastAsia="es-MX"/>
        </w:rPr>
      </w:pPr>
      <w:r w:rsidRPr="00F87F4F">
        <w:rPr>
          <w:rFonts w:ascii="Arial" w:hAnsi="Arial" w:cs="Arial"/>
          <w:color w:val="000000"/>
          <w:sz w:val="24"/>
          <w:szCs w:val="24"/>
          <w:lang w:eastAsia="es-MX"/>
        </w:rPr>
        <w:t xml:space="preserve">Procedimiento Operativo Para Becas Manutención </w:t>
      </w:r>
    </w:p>
    <w:p w:rsidR="00B77096" w:rsidRPr="00F87F4F" w:rsidRDefault="00B77096" w:rsidP="000A3752">
      <w:pPr>
        <w:pStyle w:val="Prrafodelista"/>
        <w:numPr>
          <w:ilvl w:val="0"/>
          <w:numId w:val="61"/>
        </w:numPr>
        <w:tabs>
          <w:tab w:val="left" w:pos="284"/>
        </w:tabs>
        <w:spacing w:before="120" w:after="120"/>
        <w:jc w:val="both"/>
        <w:rPr>
          <w:rFonts w:ascii="Arial" w:hAnsi="Arial" w:cs="Arial"/>
          <w:color w:val="000000"/>
          <w:sz w:val="24"/>
          <w:szCs w:val="24"/>
          <w:lang w:eastAsia="es-MX"/>
        </w:rPr>
      </w:pPr>
      <w:r w:rsidRPr="00F87F4F">
        <w:rPr>
          <w:rFonts w:ascii="Arial" w:hAnsi="Arial" w:cs="Arial"/>
          <w:color w:val="000000"/>
          <w:sz w:val="24"/>
          <w:szCs w:val="24"/>
          <w:lang w:eastAsia="es-MX"/>
        </w:rPr>
        <w:t>Procedimiento Operativo Para Titulación (consulte.</w:t>
      </w:r>
      <w:r w:rsidRPr="00F87F4F">
        <w:rPr>
          <w:rFonts w:ascii="Arial" w:hAnsi="Arial" w:cs="Arial"/>
          <w:sz w:val="24"/>
          <w:szCs w:val="24"/>
        </w:rPr>
        <w:t xml:space="preserve"> </w:t>
      </w:r>
      <w:hyperlink r:id="rId17" w:history="1">
        <w:r w:rsidRPr="00F87F4F">
          <w:rPr>
            <w:rFonts w:ascii="Arial" w:hAnsi="Arial" w:cs="Arial"/>
            <w:color w:val="0000FF"/>
            <w:sz w:val="24"/>
            <w:szCs w:val="24"/>
            <w:u w:val="single"/>
            <w:lang w:eastAsia="es-MX"/>
          </w:rPr>
          <w:t>http://www.crenamina.edu.mx/isologin.html</w:t>
        </w:r>
      </w:hyperlink>
      <w:r w:rsidRPr="00F87F4F">
        <w:rPr>
          <w:rFonts w:ascii="Arial" w:hAnsi="Arial" w:cs="Arial"/>
          <w:color w:val="000000"/>
          <w:sz w:val="24"/>
          <w:szCs w:val="24"/>
          <w:lang w:eastAsia="es-MX"/>
        </w:rPr>
        <w:t xml:space="preserve"> apartado, procedimientos operativos e interactivos de trabajo. </w:t>
      </w:r>
    </w:p>
    <w:p w:rsidR="00F87F4F" w:rsidRDefault="00F87F4F" w:rsidP="00BD7CD3">
      <w:pPr>
        <w:spacing w:before="120" w:after="120"/>
        <w:jc w:val="both"/>
        <w:rPr>
          <w:rFonts w:ascii="Arial" w:eastAsia="Calibri" w:hAnsi="Arial" w:cs="Arial"/>
          <w:color w:val="000000"/>
          <w:sz w:val="24"/>
          <w:szCs w:val="24"/>
          <w:lang w:eastAsia="es-MX"/>
        </w:rPr>
      </w:pPr>
    </w:p>
    <w:p w:rsidR="00B77096" w:rsidRPr="00A64D2B" w:rsidRDefault="00B77096" w:rsidP="00F87F4F">
      <w:pPr>
        <w:spacing w:before="120" w:after="120"/>
        <w:ind w:firstLine="360"/>
        <w:jc w:val="both"/>
        <w:rPr>
          <w:rFonts w:ascii="Arial" w:eastAsia="Calibri" w:hAnsi="Arial" w:cs="Arial"/>
          <w:color w:val="000000"/>
          <w:sz w:val="24"/>
          <w:szCs w:val="24"/>
          <w:lang w:eastAsia="es-MX"/>
        </w:rPr>
      </w:pPr>
      <w:r w:rsidRPr="00A64D2B">
        <w:rPr>
          <w:rFonts w:ascii="Arial" w:eastAsia="Calibri" w:hAnsi="Arial" w:cs="Arial"/>
          <w:color w:val="000000"/>
          <w:sz w:val="24"/>
          <w:szCs w:val="24"/>
          <w:lang w:eastAsia="es-MX"/>
        </w:rPr>
        <w:t xml:space="preserve">Permiten eficiente la atención a los estudiantes desde el registro de aspirantes con base en la convocatoria emitida por la Secretaría de Educación del Gobierno del Estado, la selección, inscripción y reinscripción de los a estudiantes, asignación de becas (federal y de manutención) la acreditación de los alumnos en periodos organizados por cada unidad de aprendizaje de acuerdo a los planes de estudios 1997, hasta julio 2015 y plan de estudios 2012 desde sep. 2012 hasta la fecha. </w:t>
      </w:r>
    </w:p>
    <w:p w:rsidR="00B77096" w:rsidRDefault="00B77096" w:rsidP="00BD7CD3">
      <w:pPr>
        <w:spacing w:before="120" w:after="120"/>
        <w:jc w:val="both"/>
        <w:rPr>
          <w:rFonts w:ascii="Arial" w:eastAsia="Calibri" w:hAnsi="Arial" w:cs="Arial"/>
          <w:color w:val="000000"/>
          <w:sz w:val="24"/>
          <w:szCs w:val="24"/>
          <w:lang w:eastAsia="es-MX"/>
        </w:rPr>
      </w:pPr>
      <w:r w:rsidRPr="00A64D2B">
        <w:rPr>
          <w:rFonts w:ascii="Arial" w:eastAsia="Calibri" w:hAnsi="Arial" w:cs="Arial"/>
          <w:color w:val="000000"/>
          <w:sz w:val="24"/>
          <w:szCs w:val="24"/>
          <w:lang w:eastAsia="es-MX"/>
        </w:rPr>
        <w:t xml:space="preserve">       Esta oficina mantiene un control de los expedientes de cada uno de los estudiantes desde su ingreso hasta su egreso. Mantiene una estadística desde la fundación de la escuela normal, así como expedientes de los exalumnos en archivos generales de la escuela normal, y la conservación de los archivos de las generaciones más recientes en archivos controlados en la oficina de control escolar. Su eficiencia se muestra muy efectiva al tener índices de un 98% de titulación en los últimos 5 años, asimismo mantiene su estadística de altas, bajas temporales y definitivas de los estudiantes que en ocasiones son atendidos por la dirección, subdirección académica, área de docencia, psicopedagogía por los problemas que manifieste su baja. </w:t>
      </w:r>
    </w:p>
    <w:p w:rsidR="00F87F4F" w:rsidRPr="00A64D2B" w:rsidRDefault="00F87F4F" w:rsidP="00BD7CD3">
      <w:pPr>
        <w:spacing w:before="120" w:after="120"/>
        <w:jc w:val="both"/>
        <w:rPr>
          <w:rFonts w:ascii="Arial" w:eastAsia="Calibri" w:hAnsi="Arial" w:cs="Arial"/>
          <w:color w:val="000000"/>
          <w:sz w:val="24"/>
          <w:szCs w:val="24"/>
          <w:lang w:eastAsia="es-MX"/>
        </w:rPr>
      </w:pP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lastRenderedPageBreak/>
        <w:t>3) Eficiencia de las formas de organización del trabajo académico y de la distribución de las actividades académicas y académico administrativas de los profesores;</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da a partir de la organización del trabajo académico a partir del Procedimiento Operativo para la Planeación y Seguimiento de los Proyectos de las Asignaturas del área de docencia el cual a partir de la encuesta de cargas académicas aplicadas a los docentes eligen la asignatura o asignaturas a desarrollar en el semestre correspondiente, el comité de planeación distribuye a los docentes en las asignaturas de acuerdo a su perfil o conocimiento, después de dar las cargas académicas en reunión general, realizando los ajustes correspondientes, se organizan las academias de semestre con un presidente y secretario de academia, donde se planean los proyectos, guías de aprendizaje, tabla de especificaciones para la elaboración de reactivos de acuerdo a los rasgos del perfil de egreso y las dimensiones de la práctica docente; mientras tanto, se organizan los horarios, se tienen ya agendados los periodos de observación y práctica profesional para la mejor adecuación de los contenidos en las unidades de aprendizaje correspondiente.</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Por otro lado, se distribuyen a los docentes en comisiones de acuerdo al área donde se encuentran ubicados o en otra actividad que fortalezca la competencia de los docentes, distribuyendo la cantidad de horas sobrantes de carga académica. (ver. Horarios de docentes). Se realizan también actividades de asesoría para cada grupo, asesoría metodológica para elaborar su trabajo de titulación; tutoría. La comisión de seguimiento y evaluación de  las prácticas profesionales elige una muestra de docentes de cada semestre lo cual permite dar cuenta de su desempeño en el aula, asimismo, el área de investigación aplica una encuesta durante y al final del semestre para tener la precisión de los estudiantes sobre el desempeño de los docentes. </w:t>
      </w: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4) Adecuación del plan de estudios y su estructura (contenido, coherencia, flexibilidad, actualización, otros);</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Esta adecuación se fue desarrollando en los últimos años del 2010 – 2012, con el Plan de Estudios 1997, se fueron realizando con base en la Reforma Integral de Educación Básica RIEB, plan 2009 con un enfoque al 2011, en donde los docentes de las asignaturas del plan de estudios 1997, tuvieron que adecuar los contenidos, lecciones, estrategias de análisis, reflexión y actividades de evaluación más congruentes con el plan 2009 en educación primaria en las </w:t>
      </w:r>
      <w:r w:rsidRPr="00A64D2B">
        <w:rPr>
          <w:rFonts w:ascii="Arial" w:hAnsi="Arial" w:cs="Arial"/>
          <w:color w:val="000000"/>
          <w:sz w:val="24"/>
          <w:szCs w:val="24"/>
          <w:lang w:eastAsia="es-MX"/>
        </w:rPr>
        <w:lastRenderedPageBreak/>
        <w:t>asignaturas como Propósitos y contenidos de la educación primaria, estrategias para el estudio y la comunicación, matemáticas y su enseñanza I-II, español y su enseñanza I - II, educación física I, geografía y su enseñanza I-II, Planeación de la enseñanza y evaluación del aprendizaje. Entre otras. (Revise. Plan de estudios 1997 Licenciatura en Educación Primaria p. 53).</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Con el plan de estudios 2012, se asistieron a las jornadas nacionales de capacitación convocadas por la DGESPE, en los periodos establecidos, obteniendo las orientaciones necesarias para la adecuación del nuevo plan en las diversas asignaturas del primero hasta el séptimo semestre de este ciclo escolar 2015 – 2016. Los docentes realizan las adecuaciones necesarias ajustando las actividades con base en los cronogramas de semestre, existe flexibilidad y libre catedra en los docentes para que impartan sus sesiones con los ajustes necesarios de acuerdo al contexto y realidad educativa en que se ubican los estudiantes, según el semestre. Para saber el avance obtenido de cada asignatura los docentes elaboran su informe de asignatura al final del semestre lo cual se verifica el grado de avance obtenido en las actividades planeadas en su proyecto inicial. (Revise. Programa, proyecto, informe de asignatura de algún semestre)  </w:t>
      </w:r>
    </w:p>
    <w:p w:rsidR="00195245" w:rsidRPr="00A64D2B" w:rsidRDefault="00195245" w:rsidP="00BD7CD3">
      <w:pPr>
        <w:jc w:val="both"/>
        <w:rPr>
          <w:rFonts w:ascii="Arial" w:hAnsi="Arial" w:cs="Arial"/>
          <w:color w:val="000000"/>
          <w:sz w:val="24"/>
          <w:szCs w:val="24"/>
          <w:lang w:eastAsia="es-MX"/>
        </w:rPr>
      </w:pP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5) Efectividad del proceso de enseñanza-aprendizaje (metodología, evaluación, prácticas externas, colaboración en investigaciones, otros);</w:t>
      </w:r>
    </w:p>
    <w:p w:rsidR="00B77096" w:rsidRPr="00A64D2B" w:rsidRDefault="00B77096" w:rsidP="00BD7CD3">
      <w:pPr>
        <w:spacing w:before="120" w:after="120"/>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 </w:t>
      </w:r>
    </w:p>
    <w:p w:rsidR="00F87F4F" w:rsidRDefault="00BD7CD3"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w:t>
      </w:r>
      <w:r w:rsidR="00B77096" w:rsidRPr="00A64D2B">
        <w:rPr>
          <w:rFonts w:ascii="Arial" w:hAnsi="Arial" w:cs="Arial"/>
          <w:color w:val="000000"/>
          <w:sz w:val="24"/>
          <w:szCs w:val="24"/>
          <w:lang w:eastAsia="es-MX"/>
        </w:rPr>
        <w:t xml:space="preserve">Dentro del proceso enseñanza- aprendizaje que se da en la Licenciatura en Educación Primaria, los docentes se basan en el acuerdo 649 por el que se establece el Plan de Estudios para la Formación de Maestros en Educación Primaria. En él su enfoque se centra en el aprendizaje a través de aprendizaje por proyectos, aprendizaje basado en casos de enseñanza, aprendizaje basado en problemas, aprendizaje en el servicio, aprendizaje colaborativo, detección y análisis de incidentes críticos. </w:t>
      </w:r>
    </w:p>
    <w:p w:rsidR="00B77096" w:rsidRPr="00A64D2B" w:rsidRDefault="00B77096" w:rsidP="00F87F4F">
      <w:pPr>
        <w:ind w:firstLine="708"/>
        <w:jc w:val="both"/>
        <w:rPr>
          <w:rFonts w:ascii="Arial" w:hAnsi="Arial" w:cs="Arial"/>
          <w:color w:val="000000"/>
          <w:sz w:val="24"/>
          <w:szCs w:val="24"/>
          <w:lang w:eastAsia="es-MX"/>
        </w:rPr>
      </w:pPr>
      <w:r w:rsidRPr="00A64D2B">
        <w:rPr>
          <w:rFonts w:ascii="Arial" w:hAnsi="Arial" w:cs="Arial"/>
          <w:color w:val="000000"/>
          <w:sz w:val="24"/>
          <w:szCs w:val="24"/>
          <w:lang w:eastAsia="es-MX"/>
        </w:rPr>
        <w:t>En la cual los docentes elaboran su proyecto de asignatura considerando las competencias genéricas y profesionales marcadas en este acuerdo y que particularmente se fortalec</w:t>
      </w:r>
      <w:r w:rsidR="00F87F4F">
        <w:rPr>
          <w:rFonts w:ascii="Arial" w:hAnsi="Arial" w:cs="Arial"/>
          <w:color w:val="000000"/>
          <w:sz w:val="24"/>
          <w:szCs w:val="24"/>
          <w:lang w:eastAsia="es-MX"/>
        </w:rPr>
        <w:t>en con la asignatura de estudio</w:t>
      </w:r>
      <w:r w:rsidRPr="00A64D2B">
        <w:rPr>
          <w:rFonts w:ascii="Arial" w:hAnsi="Arial" w:cs="Arial"/>
          <w:color w:val="000000"/>
          <w:sz w:val="24"/>
          <w:szCs w:val="24"/>
          <w:lang w:eastAsia="es-MX"/>
        </w:rPr>
        <w:t xml:space="preserve"> buscando con ello a través de cada unidad de aprendizaje y las situaciones didácticas que se proponen con los ajustes correspondientes al medio y contexto educativo de los estudiantes desarrollan proceso de aprendizaje muy adaptados a las necesidades de los estudiantes, se desarrollan confrontaciones con la experiencia lograda en los periodos de observación y ayudantía, se focalizan acciones para la planificación de estrategias y modos de enseñanza en las escuelas primarias muy acordes a lo </w:t>
      </w:r>
      <w:r w:rsidRPr="00A64D2B">
        <w:rPr>
          <w:rFonts w:ascii="Arial" w:hAnsi="Arial" w:cs="Arial"/>
          <w:color w:val="000000"/>
          <w:sz w:val="24"/>
          <w:szCs w:val="24"/>
          <w:lang w:eastAsia="es-MX"/>
        </w:rPr>
        <w:lastRenderedPageBreak/>
        <w:t xml:space="preserve">que los programas sugieren y con la adecuación curricular del grupo o grupos que el estudiante atenderá en su periodo de práctica profesional dependiendo del contexto educativo donde sea ubicado (contexto rural unitario, bidocente, tri o tetra docente; contexto urbano, y periférico). </w:t>
      </w:r>
    </w:p>
    <w:p w:rsidR="00F87F4F"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Se considera muy buen proceso porque los docentes en los últimos años han comprendido la importancia del trabajo por competencias y buscan los apoyos necesarios para que estas competencias se observen en sus estudiantes. La actividad de evaluación formativa permite que el docente junto con el estudiante pueda darse cuenta del logro de su progreso adquirido en cada una, se utilizan en diversos momentos el uso de (ver. rubricas) que permiten determinar los aspectos a valorar en cada producto. </w:t>
      </w:r>
    </w:p>
    <w:p w:rsidR="00B77096" w:rsidRPr="00A64D2B" w:rsidRDefault="00B77096" w:rsidP="00F87F4F">
      <w:pPr>
        <w:ind w:firstLine="708"/>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Asimismo; con la evaluación final el docente con previo acuerdo con los estudiantes del grupo, definen productos donde se observe el aprendizaje integral del curso, se planea una (ver. evaluación integral) con reactivos específicos para cada curso en la que los docentes han sido capacitados para que puedan elaborar los reactivos con las especificaciones correspondientes de acuerdo al nivel cognitivo y desempeño que marque el perfil y las competencias genéricas – profesionales. En este último aspecto, se reconoce que existen deficiencias en la elaboración de reactivos (ver. ejemplo) por parte de los docentes algunas ocasiones por la falta de tiempo para su elaboración y en otras por lo complejo de la elaboración y calibración de los reactivos con las características necesarias. </w:t>
      </w: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6) Eficacia de la atención que reciben los estudiantes (orientación, apoyo al aprendizaje, clases, asesorías, tutorías, dirección de tesis, actividades complementarias);</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Los estudiantes desde su instalación en el primer semestre de la licenciatura hasta el octavo semestre, reciben orientación sobre su aprendizaje de manera general, de 1º - 6º semestre hasta el ciclo escolar 2014 – 2015, los 30 estudiantes de cada grupo recibieron asesoría por un docente asignado por Subdirección Académica y Área de docencia, los cuales manifiestan buena asesoría, por parte de los docentes encargados. El docente elabora (proyecto de asesoría) al inicio del semestre integrado con las inquietudes de los estudiantes cuidando los (lineamientos de asesoría) para su organización, al final del semestre los docentes en coordinación con el comité del grupo elaboran un informe que se entrega a subdirección académica para su revisión y autorización.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Por otro lado para los 15 o 16 estudiantes de 7º y 8º semestre de los 8 grupos se les asigna un asesor metodológico el cual cumple con la asesoría, </w:t>
      </w:r>
      <w:r w:rsidRPr="00A64D2B">
        <w:rPr>
          <w:rFonts w:ascii="Arial" w:hAnsi="Arial" w:cs="Arial"/>
          <w:color w:val="000000"/>
          <w:sz w:val="24"/>
          <w:szCs w:val="24"/>
          <w:lang w:eastAsia="es-MX"/>
        </w:rPr>
        <w:lastRenderedPageBreak/>
        <w:t xml:space="preserve">orientación al estudiante en las actividades de su trabajo docente, además orientaciones académicas para la elaboración de su esquema, elaboración de sus estrategias de intervención, experimentación de una propuesta didáctica, estudio de casos, o análisis de experiencias de enseñanza, lo cual culmina con la elaboración de su Documento Recepcional. En este semestre según las encuestas aplicadas por el área de investigación se observan muy buenos resultados de asesoría por parte de los docentes lo cual ha posibilitado una muy buena eficiencia terminal y el logro de su titulación.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el Plan de Estudios 2012, no es la excepción, se ha cuidado siempre la asignación de un asesor de 1º - 7º semestre el cual cumple con las funciones establecidas en los Lineamientos de Asesoría, asimismo existe una figura más, es el docente de práctica profesional, a él, se le asignan un grupo de 30 estudiantes aproximadamente, de modo que, los va orientando durante el 7º y 8º semestres en lo relacionado a su práctica profesional, desde el 6º semestre en este plan de estudio aparece otra figura, que es el asesor metodológico para la modalidad 3 de titulación (tesis) éste docente, orienta al estudiante en la selección, delimitación y planteamiento de su problema de investigación así como a la elaboración del proyecto completo; este apoyo culmina hasta el 8º semestre. Para los estudiantes que eligen las otras 2 modalidades de titulación, (informe de prácticas profesionales, portafolio de evidencias) se les asigna un asesor metodológico el cual los orienta para la selección de un tema de investigación diseño de su plan de acción o estructura de su proyecto, así como en el diseño de sus estrategias, y elaboración de su trabajo de titulación.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Con relación a las actividades complementarias el área de difusión y extensión educativa ofrece diversos talleres y clubes</w:t>
      </w:r>
      <w:r w:rsidRPr="00A64D2B">
        <w:rPr>
          <w:rFonts w:ascii="Arial" w:eastAsia="Calibri" w:hAnsi="Arial" w:cs="Arial"/>
          <w:sz w:val="24"/>
          <w:szCs w:val="24"/>
        </w:rPr>
        <w:t xml:space="preserve"> </w:t>
      </w:r>
      <w:r w:rsidRPr="00A64D2B">
        <w:rPr>
          <w:rFonts w:ascii="Arial" w:hAnsi="Arial" w:cs="Arial"/>
          <w:color w:val="000000"/>
          <w:sz w:val="24"/>
          <w:szCs w:val="24"/>
          <w:lang w:eastAsia="es-MX"/>
        </w:rPr>
        <w:t xml:space="preserve">para una formación integral del educando y así concretar el perfil de egreso. Los estudiantes eligen cualquiera de estas opciones y es requisito fundamental que se inscriban a cualquiera durante cada semestre. Esta formación complementaria ha permitido que los estudiantes adquieran diversas competencias que aplican durante los periodos de práctica profesional o después de que egresan de la escuela normal y se insertan al mercado laboral. Se ha tenido grandes logros en este aspecto al abrir talleres que las mismas academias proponen en adecuadas a las necesidades que los estudiantes requieren en el semestre de su formación.  </w:t>
      </w: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7) Adecuación de las instalaciones e infraestructura acordes al proceso formativo (aulas, laboratorios, biblioteca, centro de cómputo, redes, espacios de trabajo, otros);</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lastRenderedPageBreak/>
        <w:t xml:space="preserve">     La escuela normal en los últimos 5 años partiendo de los recursos obtenidos por el Programa de fortalecimiento a la escuela normal ProFEN, se han venido construyendo, adecuando y equipando los espacios de aulas; con el equipo tecnológico, cañón, pizarrón electrónico, computadora, televisor, sillas y mesa individuales, pizarrón blanco, climas adecuados, laboratorios; de matemáticas, inglés, con las calculadoras científicas, computadoras en red, pizarrón, pizarrón electrónico, cañón, computadora para el docente;  biblioteca; con la adquisición de acervo bibliográfico para el plan de estudios 2012, con la integración de la base de datos en el programa se SIABUC, así como la construcción de un espacio integral como biblioteca más amplia, este espacio es necesario decirlo, le falta su equipamiento, pero con los recursos del ProFEN 2014, se terminará de acondicionar para integrar todos los acervos del plan de estudios 1975 y 1975 reestructurado, 1984, 1997 y el 2012, dentro del mismo espacio, centro de cómputo, el cual cuenta con más de 30 computadoras actualizadas y provistas con señal de internet, además con espacios para impresiones, cañón electrónico y con la ventilación, climatización necesaria para el trabajo en grupo.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conectividad se ha venido fortaleciendo desde la instalación de señal por fibra óptica hasta culminar con la conectividad de internet de punto a punto, se ha logrado abastecer a la escuela normal con señal de internet de 10 megas para docentes y 10 megas para estudiantes los cuales para garantizar su acceso sus equipos de cómputo cuenta con código IP, es necesario reconocer que en esta región por su ubicación geográfica la señal de internet se abastece hasta 2 mega bite, pero con las conexiones y conectividad adecuada se abastece desde redes de Matehuala y parte de Nuevo León.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Con relación a los espacios de trabajo, se han estado adaptando y mejorando cada día, se tiene equipados cada uno de ellos, se ha mejorado la climatización, la limpieza continua, de las áreas, el cambio de piso y brindado las condiciones de servicio de agua, fotocopiado y demás. Se está al pendiente con el procedimiento operativo de recursos materiales y servicios para atender las necesidades del personal docente, administrativo y de servicios para que se corrijan a la brevedad las necesidades de cada uno. </w:t>
      </w: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8) Eficiencia de los procesos de gestión y administración académica;</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Existe una eficacia adecuada para desarrollar los proceso de gestión el cual la parte administrativa se desarrolla por parte del Subdirector Administrativo o de cualquiera de los docentes, personal de mantenimiento  servicios que requieren algún producto o servicio, el responsable de subdirección administrativa brinda </w:t>
      </w:r>
      <w:r w:rsidRPr="00A64D2B">
        <w:rPr>
          <w:rFonts w:ascii="Arial" w:hAnsi="Arial" w:cs="Arial"/>
          <w:color w:val="000000"/>
          <w:sz w:val="24"/>
          <w:szCs w:val="24"/>
          <w:lang w:eastAsia="es-MX"/>
        </w:rPr>
        <w:lastRenderedPageBreak/>
        <w:t xml:space="preserve">todas las facilidades para su gestión o se involucra para que se obtenga el mejor de los resultados.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Con relación a la parte académica existen procesos de gestión desde las área de docencia, investigación así como del Área de Difusión y Extensión Educativa, las cuales a partir de los proyectos de área y las actividades  académicas calendarizadas durante el semestre o ciclo escolar se desarrollan los procedimientos de gestión adecuados vinculando el proceso de gestión con la Subdirección Académica, este a su vez realiza procesos de gestión en instancias educativas locales, estatales o nacionales, de salud, o de tallerista, conferencistas para que puedan fortalecer el proceso de formación académica de los estudiantes, docentes, administrativos y de servicios, esta gestión se liga al procedimiento de capacitación que está a cargo del subdirector académico el cual con su plan anual ha venido fortaleciendo el trabajo de apoyo y gestión académica. Para que esta gestión se cumpla siempre existe la comunicación con la subdirección administrativa para la emisión de pagos, acondicionamiento de espacios, abastecimiento de insumos, consumibles que se requieran en cada proceso académico solicitado.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La dirección de la escuela autoriza los procesos de gestión y en mucho de los casos se involucra, gestionando tallerista, conferencistas otros cursos complementarios para la formación académica y profesional de los estudiantes y docentes. </w:t>
      </w:r>
    </w:p>
    <w:p w:rsidR="00B77096" w:rsidRPr="00A64D2B" w:rsidRDefault="00B77096" w:rsidP="00BD7CD3">
      <w:pPr>
        <w:jc w:val="both"/>
        <w:rPr>
          <w:rFonts w:ascii="Arial" w:hAnsi="Arial" w:cs="Arial"/>
          <w:color w:val="000000"/>
          <w:sz w:val="24"/>
          <w:szCs w:val="24"/>
          <w:lang w:eastAsia="es-MX"/>
        </w:rPr>
      </w:pPr>
    </w:p>
    <w:p w:rsidR="00B77096" w:rsidRPr="00A64D2B" w:rsidRDefault="00B77096" w:rsidP="00BD7CD3">
      <w:pPr>
        <w:jc w:val="both"/>
        <w:rPr>
          <w:rFonts w:ascii="Arial" w:hAnsi="Arial" w:cs="Arial"/>
          <w:b/>
          <w:color w:val="000000"/>
          <w:sz w:val="24"/>
          <w:szCs w:val="24"/>
          <w:lang w:eastAsia="es-MX"/>
        </w:rPr>
      </w:pPr>
      <w:r w:rsidRPr="00A64D2B">
        <w:rPr>
          <w:rFonts w:ascii="Arial" w:hAnsi="Arial" w:cs="Arial"/>
          <w:b/>
          <w:color w:val="000000"/>
          <w:sz w:val="24"/>
          <w:szCs w:val="24"/>
          <w:lang w:eastAsia="es-MX"/>
        </w:rPr>
        <w:t>9) Pertinencia del servicio social expresada por su adecuada articulación con los objetivos sociales del programa educativo.</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Presenta niveles altos de desarrollo y consolidación claramente identificables</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Desde el plan de estudios 1997, el servicio social se desarrolla durante el 7º y 8º semestres, se cumple únicamente a través del trabajo docente que los estudiantes realicen durante el último año de la carrera. Los estudiantes ofrecen un servicio educativo a los niños, a la escuela y a la comunidad, en la que se pone en práctica los conocimientos, habilidades y actitudes que han ido consolidando a los largo de sus estudios en los semestres anteriores. (Ver. Lineamientos para la organización del trabajo académico durante séptimo y octavo semestres, Licenciatura en educación primaria plan 1997pp. 59- 60) lo anterior se estuvo desarrollando hasta junio de 2015, con la última generación del plan de estudios 1997. Se obtuvo muy buena aceptación de los estudiantes en las escuelas primarias de la región y  regidos con base en el (calendario de 7º y 8º semestres) el cual determina la carga de trabajo docente y de seminario de análisis del trabajo </w:t>
      </w:r>
      <w:r w:rsidRPr="00A64D2B">
        <w:rPr>
          <w:rFonts w:ascii="Arial" w:hAnsi="Arial" w:cs="Arial"/>
          <w:color w:val="000000"/>
          <w:sz w:val="24"/>
          <w:szCs w:val="24"/>
          <w:lang w:eastAsia="es-MX"/>
        </w:rPr>
        <w:lastRenderedPageBreak/>
        <w:t xml:space="preserve">docente, se puede afirmar que nuestros estudiantes cumplían de más este servicio social porque además de realizar trabajo docente en los días marcados en el calendario de 7º y 8º semestres, acudían a las sesiones de consejo técnico pedagógico en su escuela de práctica a los desfiles y eventos de festejos de la escuela primaria. </w:t>
      </w:r>
    </w:p>
    <w:p w:rsidR="00B77096" w:rsidRPr="00A64D2B" w:rsidRDefault="00B77096" w:rsidP="00BD7CD3">
      <w:pPr>
        <w:jc w:val="both"/>
        <w:rPr>
          <w:rFonts w:ascii="Arial" w:hAnsi="Arial" w:cs="Arial"/>
          <w:color w:val="000000"/>
          <w:sz w:val="24"/>
          <w:szCs w:val="24"/>
          <w:lang w:eastAsia="es-MX"/>
        </w:rPr>
      </w:pPr>
      <w:r w:rsidRPr="00A64D2B">
        <w:rPr>
          <w:rFonts w:ascii="Arial" w:hAnsi="Arial" w:cs="Arial"/>
          <w:color w:val="000000"/>
          <w:sz w:val="24"/>
          <w:szCs w:val="24"/>
          <w:lang w:eastAsia="es-MX"/>
        </w:rPr>
        <w:t xml:space="preserve">         Para el Plan de Estudios 2012, este servicio social comienza desde el 6º semestre y se cumple con la actividad de práctica profesional en una escuela primaria (ver. Acuerdo 649 apartado servicio social) de esta manera los estudiantes cumplirán al igual que los estudiantes del plan 1997, 480 horas como servicio social, los estudiantes se han ubicado en espacios de escuelas urbanas, rurales y urbano margina en condiciones de vulnerabilidad, se tiene muy buenos porcentajes que posibilitan la articulación de lo aprendido en la escuela normal con la práctica profesional que realizan en su escuela de práctica. Se considera se tendrán excelentes resultados del apoyo que los estudiantes están realizando en el ciclo escolar 2015 – 2016. Las expectativas están igual de altas como las obtenidas en ciclos escolares anteriores. </w:t>
      </w:r>
    </w:p>
    <w:p w:rsidR="00DB4F56" w:rsidRPr="00A64D2B" w:rsidRDefault="00DB4F56" w:rsidP="00B77096">
      <w:pPr>
        <w:jc w:val="both"/>
        <w:rPr>
          <w:rFonts w:ascii="Arial" w:hAnsi="Arial" w:cs="Arial"/>
          <w:b/>
          <w:color w:val="000000"/>
          <w:szCs w:val="24"/>
          <w:lang w:eastAsia="es-MX"/>
        </w:rPr>
      </w:pPr>
      <w:r w:rsidRPr="00A64D2B">
        <w:rPr>
          <w:rFonts w:ascii="Arial" w:hAnsi="Arial" w:cs="Arial"/>
          <w:b/>
          <w:color w:val="000000"/>
          <w:szCs w:val="24"/>
          <w:lang w:eastAsia="es-MX"/>
        </w:rPr>
        <w:t>EXPEDIENTE CIEES</w:t>
      </w:r>
      <w:r w:rsidR="00365285">
        <w:rPr>
          <w:rFonts w:ascii="Arial" w:hAnsi="Arial" w:cs="Arial"/>
          <w:b/>
          <w:color w:val="000000"/>
          <w:szCs w:val="24"/>
          <w:lang w:eastAsia="es-MX"/>
        </w:rPr>
        <w:t xml:space="preserve"> CONTEXTO REGIONAL E INSTITUCIONAL</w:t>
      </w:r>
      <w:r w:rsidRPr="00A64D2B">
        <w:rPr>
          <w:rFonts w:ascii="Arial" w:hAnsi="Arial" w:cs="Arial"/>
          <w:b/>
          <w:color w:val="000000"/>
          <w:szCs w:val="24"/>
          <w:lang w:eastAsia="es-MX"/>
        </w:rPr>
        <w:t xml:space="preserve"> </w:t>
      </w:r>
    </w:p>
    <w:sectPr w:rsidR="00DB4F56" w:rsidRPr="00A64D2B">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0E" w:rsidRDefault="0046480E" w:rsidP="00BD530A">
      <w:pPr>
        <w:spacing w:after="0" w:line="240" w:lineRule="auto"/>
      </w:pPr>
      <w:r>
        <w:separator/>
      </w:r>
    </w:p>
  </w:endnote>
  <w:endnote w:type="continuationSeparator" w:id="0">
    <w:p w:rsidR="0046480E" w:rsidRDefault="0046480E" w:rsidP="00BD530A">
      <w:pPr>
        <w:spacing w:after="0" w:line="240" w:lineRule="auto"/>
      </w:pPr>
      <w:r>
        <w:continuationSeparator/>
      </w:r>
    </w:p>
  </w:endnote>
  <w:endnote w:id="1">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Sistema Integral de Información Geográfica y Estadística del INEGI,</w:t>
      </w:r>
    </w:p>
  </w:endnote>
  <w:endnote w:id="2">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Sistema Integral de Información Geográfica y Estadística del INEGI.</w:t>
      </w:r>
    </w:p>
  </w:endnote>
  <w:endnote w:id="3">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http://www.conaliteg.gob.mx/matricula.php?id=24</w:t>
      </w:r>
    </w:p>
  </w:endnote>
  <w:endnote w:id="4">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Ibidem </w:t>
      </w:r>
    </w:p>
  </w:endnote>
  <w:endnote w:id="5">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Ibidem</w:t>
      </w:r>
    </w:p>
  </w:endnote>
  <w:endnote w:id="6">
    <w:p w:rsidR="00821AC3" w:rsidRPr="00F87F4F" w:rsidRDefault="00821AC3" w:rsidP="00BD530A">
      <w:pPr>
        <w:pStyle w:val="Pa2"/>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hAnsi="Arial" w:cs="Arial"/>
          <w:color w:val="000000"/>
          <w:sz w:val="20"/>
          <w:szCs w:val="20"/>
        </w:rPr>
        <w:t>México. Coordinación General del Comité de Planeación del Desarrollo (COPLADE). Actualización del Plan Estatal de Desarrollo del Estado de San Luis Potosí 2009-2015.- San Luis Potosí, México: COPLADE, 2012</w:t>
      </w:r>
    </w:p>
  </w:endnote>
  <w:endnote w:id="7">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bCs/>
        </w:rPr>
        <w:t>Anuario estadístico de ANUIES  para el ciclo escolar 2012-2013</w:t>
      </w:r>
    </w:p>
  </w:endnote>
  <w:endnote w:id="8">
    <w:p w:rsidR="00821AC3" w:rsidRPr="00F87F4F" w:rsidRDefault="00821AC3" w:rsidP="00BD530A">
      <w:pPr>
        <w:pStyle w:val="Textonotaalfinal"/>
        <w:rPr>
          <w:rFonts w:ascii="Arial" w:hAnsi="Arial" w:cs="Arial"/>
          <w:shd w:val="clear" w:color="auto" w:fill="FFFFFF"/>
        </w:rPr>
      </w:pPr>
      <w:r w:rsidRPr="00F87F4F">
        <w:rPr>
          <w:rStyle w:val="Refdenotaalfinal"/>
          <w:rFonts w:ascii="Arial" w:hAnsi="Arial" w:cs="Arial"/>
          <w:shd w:val="clear" w:color="auto" w:fill="FFFFFF"/>
        </w:rPr>
        <w:endnoteRef/>
      </w:r>
      <w:r w:rsidRPr="00F87F4F">
        <w:rPr>
          <w:rFonts w:ascii="Arial" w:hAnsi="Arial" w:cs="Arial"/>
          <w:shd w:val="clear" w:color="auto" w:fill="FFFFFF"/>
        </w:rPr>
        <w:t xml:space="preserve">    Cuadro estadístico de egresados.</w:t>
      </w:r>
    </w:p>
    <w:p w:rsidR="00821AC3" w:rsidRPr="00F87F4F" w:rsidRDefault="00821AC3" w:rsidP="00BD530A">
      <w:pPr>
        <w:pStyle w:val="Textonotaalfinal"/>
        <w:rPr>
          <w:rFonts w:ascii="Arial" w:hAnsi="Arial" w:cs="Arial"/>
          <w:shd w:val="clear" w:color="auto" w:fill="FFFFFF"/>
        </w:rPr>
      </w:pPr>
    </w:p>
    <w:p w:rsidR="00821AC3" w:rsidRDefault="00821AC3" w:rsidP="00BD530A">
      <w:pPr>
        <w:pStyle w:val="Textonotaalfinal"/>
        <w:rPr>
          <w:rFonts w:ascii="Arial" w:hAnsi="Arial" w:cs="Arial"/>
          <w:b/>
          <w:sz w:val="22"/>
          <w:szCs w:val="22"/>
          <w:shd w:val="clear" w:color="auto" w:fill="FFFFFF"/>
        </w:rPr>
      </w:pPr>
      <w:r w:rsidRPr="00DB4F56">
        <w:rPr>
          <w:rFonts w:ascii="Arial" w:hAnsi="Arial" w:cs="Arial"/>
          <w:b/>
          <w:sz w:val="22"/>
          <w:szCs w:val="22"/>
          <w:shd w:val="clear" w:color="auto" w:fill="FFFFFF"/>
        </w:rPr>
        <w:t>EXPEDIENTE 1 NORMATIVIDAD Y POLÍTICAS GENERALES</w:t>
      </w:r>
    </w:p>
    <w:p w:rsidR="00821AC3" w:rsidRPr="00DB4F56" w:rsidRDefault="00821AC3" w:rsidP="00BD530A">
      <w:pPr>
        <w:pStyle w:val="Textonotaalfinal"/>
        <w:rPr>
          <w:rFonts w:ascii="Arial" w:hAnsi="Arial" w:cs="Arial"/>
          <w:b/>
          <w:sz w:val="22"/>
          <w:szCs w:val="22"/>
          <w:lang w:val="es-MX"/>
        </w:rPr>
      </w:pPr>
    </w:p>
  </w:endnote>
  <w:endnote w:id="9">
    <w:p w:rsidR="00821AC3" w:rsidRPr="00F87F4F" w:rsidRDefault="00821AC3" w:rsidP="00BD530A">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Plan de estudios 1997. Licenciatura en Educación Primaria 1997</w:t>
      </w:r>
    </w:p>
  </w:endnote>
  <w:endnote w:id="10">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Acuerdo 649 PLAN 2012</w:t>
      </w:r>
    </w:p>
  </w:endnote>
  <w:endnote w:id="11">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Acuerdo estatal para impartir la Licenciatura en Educación Primaria.</w:t>
      </w:r>
    </w:p>
  </w:endnote>
  <w:endnote w:id="12">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Autorización por la </w:t>
      </w:r>
      <w:r w:rsidRPr="00F87F4F">
        <w:rPr>
          <w:rFonts w:ascii="Arial" w:hAnsi="Arial" w:cs="Arial"/>
          <w:lang w:val="es-MX"/>
        </w:rPr>
        <w:t>dirección general de profesiones.</w:t>
      </w:r>
    </w:p>
  </w:endnote>
  <w:endnote w:id="13">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Misión y visión en el  plan 2002. </w:t>
      </w:r>
    </w:p>
  </w:endnote>
  <w:endnote w:id="14">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Secretaría de Educación Pública. Acuerdo 649 por el que se establece el plan de estudios para la formación de Maestros de Educación Primaria. p11</w:t>
      </w:r>
    </w:p>
  </w:endnote>
  <w:endnote w:id="15">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Secretaría de Educación Pública. Op. cit. p 11-13</w:t>
      </w:r>
    </w:p>
  </w:endnote>
  <w:endnote w:id="16">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Secretaría de Educación Pública. Op. cit. p. 3</w:t>
      </w:r>
    </w:p>
    <w:p w:rsidR="00821AC3" w:rsidRPr="00F87F4F" w:rsidRDefault="00821AC3" w:rsidP="00BD530A">
      <w:pPr>
        <w:pStyle w:val="Textonotaalfinal"/>
        <w:rPr>
          <w:rFonts w:ascii="Arial" w:hAnsi="Arial" w:cs="Arial"/>
          <w:lang w:val="es-MX"/>
        </w:rPr>
      </w:pPr>
    </w:p>
  </w:endnote>
  <w:endnote w:id="17">
    <w:p w:rsidR="00821AC3" w:rsidRPr="00F87F4F" w:rsidRDefault="00821AC3" w:rsidP="00BD530A">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Pagina web </w:t>
      </w:r>
      <w:hyperlink r:id="rId1" w:history="1">
        <w:r w:rsidRPr="00F87F4F">
          <w:rPr>
            <w:rStyle w:val="Hipervnculo"/>
            <w:rFonts w:ascii="Arial" w:hAnsi="Arial" w:cs="Arial"/>
          </w:rPr>
          <w:t>www.crenamina.edu.mx</w:t>
        </w:r>
      </w:hyperlink>
    </w:p>
  </w:endnote>
  <w:endnote w:id="18">
    <w:p w:rsidR="00821AC3" w:rsidRPr="00F87F4F" w:rsidRDefault="00821AC3" w:rsidP="00BD530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Boletín  No. 2, diciembre</w:t>
      </w:r>
    </w:p>
  </w:endnote>
  <w:endnote w:id="19">
    <w:p w:rsidR="00821AC3" w:rsidRPr="00F87F4F" w:rsidRDefault="00821AC3" w:rsidP="00453F7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Manual de Operaciones para la Escuelas Normales en los Estados</w:t>
      </w:r>
    </w:p>
  </w:endnote>
  <w:endnote w:id="20">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Reglamento Interior de Trabajo del Personal Académico del Subsistema de Educación Normal de la Secretaría de Educación Pública</w:t>
      </w:r>
    </w:p>
  </w:endnote>
  <w:endnote w:id="21">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Algunos h</w:t>
      </w:r>
      <w:r w:rsidRPr="00F87F4F">
        <w:rPr>
          <w:rFonts w:ascii="Arial" w:hAnsi="Arial" w:cs="Arial"/>
          <w:lang w:val="es-MX"/>
        </w:rPr>
        <w:t>orarios de docentes</w:t>
      </w:r>
    </w:p>
  </w:endnote>
  <w:endnote w:id="22">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El reglamento para la operación del programa de estímulo al desempeño docente</w:t>
      </w:r>
    </w:p>
  </w:endnote>
  <w:endnote w:id="23">
    <w:p w:rsidR="00821AC3" w:rsidRPr="00F87F4F" w:rsidRDefault="00821AC3" w:rsidP="00453F7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Normas que regulan las condiciones </w:t>
      </w:r>
      <w:r w:rsidRPr="00F87F4F">
        <w:rPr>
          <w:rFonts w:ascii="Arial" w:hAnsi="Arial" w:cs="Arial"/>
          <w:u w:val="single"/>
        </w:rPr>
        <w:t>de</w:t>
      </w:r>
      <w:r w:rsidRPr="00F87F4F">
        <w:rPr>
          <w:rFonts w:ascii="Arial" w:hAnsi="Arial" w:cs="Arial"/>
        </w:rPr>
        <w:t xml:space="preserve"> trabajo del personal no docente de las escuelas del Subsistema de Educación Normal.</w:t>
      </w:r>
    </w:p>
  </w:endnote>
  <w:endnote w:id="24">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Normas de control escolar 2012.</w:t>
      </w:r>
    </w:p>
  </w:endnote>
  <w:endnote w:id="25">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iCs/>
        </w:rPr>
        <w:t>Lineamientos para organizar el proceso de titulación</w:t>
      </w:r>
    </w:p>
  </w:endnote>
  <w:endnote w:id="26">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Orientaciones académicas para elaborar el documento recepcional.</w:t>
      </w:r>
    </w:p>
  </w:endnote>
  <w:endnote w:id="27">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Reglamento interno.</w:t>
      </w:r>
    </w:p>
  </w:endnote>
  <w:endnote w:id="28">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Los Lineamientos para el trabajo colegiado</w:t>
      </w:r>
    </w:p>
  </w:endnote>
  <w:endnote w:id="29">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Acuerdo 649</w:t>
      </w:r>
    </w:p>
  </w:endnote>
  <w:endnote w:id="30">
    <w:p w:rsidR="00821AC3" w:rsidRPr="00F87F4F" w:rsidRDefault="00821AC3" w:rsidP="00453F7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Reglamento de prácticas docentes.</w:t>
      </w:r>
    </w:p>
  </w:endnote>
  <w:endnote w:id="31">
    <w:p w:rsidR="00821AC3" w:rsidRPr="00F87F4F" w:rsidRDefault="00821AC3" w:rsidP="002B38BC">
      <w:pPr>
        <w:pStyle w:val="Textonotaalfinal"/>
        <w:rPr>
          <w:rFonts w:ascii="Arial" w:hAnsi="Arial" w:cs="Arial"/>
        </w:rPr>
      </w:pPr>
      <w:bookmarkStart w:id="2" w:name="_GoBack"/>
      <w:bookmarkEnd w:id="2"/>
      <w:r w:rsidRPr="00F87F4F">
        <w:rPr>
          <w:rStyle w:val="Refdenotaalfinal"/>
          <w:rFonts w:ascii="Arial" w:hAnsi="Arial" w:cs="Arial"/>
        </w:rPr>
        <w:endnoteRef/>
      </w:r>
      <w:r w:rsidRPr="00F87F4F">
        <w:rPr>
          <w:rFonts w:ascii="Arial" w:hAnsi="Arial" w:cs="Arial"/>
        </w:rPr>
        <w:t xml:space="preserve">  Proyecto de Profen 2014 CREN“Profra. Amina Madera Lauterio”  Cedral, S.L.P.  </w:t>
      </w:r>
    </w:p>
  </w:endnote>
  <w:endnote w:id="32">
    <w:p w:rsidR="00821AC3" w:rsidRPr="00F87F4F" w:rsidRDefault="00821AC3" w:rsidP="002B38BC">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Decreto 506. Montos para adquisiciones del Estado.</w:t>
      </w:r>
    </w:p>
  </w:endnote>
  <w:endnote w:id="33">
    <w:p w:rsidR="00821AC3" w:rsidRPr="00F87F4F" w:rsidRDefault="00821AC3" w:rsidP="002B38B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Ejercicio de los recursos propios</w:t>
      </w:r>
    </w:p>
  </w:endnote>
  <w:endnote w:id="34">
    <w:p w:rsidR="00821AC3" w:rsidRPr="00F87F4F" w:rsidRDefault="00821AC3" w:rsidP="002B38BC">
      <w:pPr>
        <w:pStyle w:val="Textonotaalfinal"/>
        <w:tabs>
          <w:tab w:val="left" w:pos="10297"/>
        </w:tabs>
        <w:rPr>
          <w:rFonts w:ascii="Arial" w:hAnsi="Arial" w:cs="Arial"/>
        </w:rPr>
      </w:pPr>
      <w:r w:rsidRPr="00F87F4F">
        <w:rPr>
          <w:rStyle w:val="Refdenotaalfinal"/>
          <w:rFonts w:ascii="Arial" w:hAnsi="Arial" w:cs="Arial"/>
        </w:rPr>
        <w:endnoteRef/>
      </w:r>
      <w:r w:rsidRPr="00F87F4F">
        <w:rPr>
          <w:rFonts w:ascii="Arial" w:hAnsi="Arial" w:cs="Arial"/>
        </w:rPr>
        <w:t xml:space="preserve"> Clasificador de objeto de gasto.</w:t>
      </w:r>
      <w:r w:rsidRPr="00F87F4F">
        <w:rPr>
          <w:rFonts w:ascii="Arial" w:hAnsi="Arial" w:cs="Arial"/>
        </w:rPr>
        <w:tab/>
      </w:r>
    </w:p>
  </w:endnote>
  <w:endnote w:id="35">
    <w:p w:rsidR="00821AC3" w:rsidRPr="00F87F4F" w:rsidRDefault="00821AC3" w:rsidP="002B38B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Evidencias del clima institucional</w:t>
      </w:r>
    </w:p>
  </w:endnote>
  <w:endnote w:id="36">
    <w:p w:rsidR="00821AC3" w:rsidRPr="00F87F4F" w:rsidRDefault="00821AC3" w:rsidP="002B38BC">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Resultados de la encuesta sobre el clima institucional.</w:t>
      </w:r>
    </w:p>
    <w:p w:rsidR="00821AC3" w:rsidRPr="00F87F4F" w:rsidRDefault="00821AC3" w:rsidP="002B38BC">
      <w:pPr>
        <w:pStyle w:val="Textonotaalfinal"/>
        <w:rPr>
          <w:rFonts w:ascii="Arial" w:hAnsi="Arial" w:cs="Arial"/>
          <w:b/>
        </w:rPr>
      </w:pPr>
    </w:p>
    <w:p w:rsidR="00821AC3" w:rsidRPr="00F87F4F" w:rsidRDefault="00821AC3" w:rsidP="002B38BC">
      <w:pPr>
        <w:pStyle w:val="Textonotaalfinal"/>
        <w:rPr>
          <w:rFonts w:ascii="Arial" w:hAnsi="Arial" w:cs="Arial"/>
          <w:b/>
        </w:rPr>
      </w:pPr>
    </w:p>
    <w:p w:rsidR="00821AC3" w:rsidRPr="000072A0" w:rsidRDefault="00821AC3" w:rsidP="002B38BC">
      <w:pPr>
        <w:pStyle w:val="Textonotaalfinal"/>
        <w:rPr>
          <w:rFonts w:ascii="Arial" w:hAnsi="Arial" w:cs="Arial"/>
          <w:b/>
          <w:sz w:val="22"/>
          <w:szCs w:val="22"/>
        </w:rPr>
      </w:pPr>
      <w:r w:rsidRPr="000072A0">
        <w:rPr>
          <w:rFonts w:ascii="Arial" w:hAnsi="Arial" w:cs="Arial"/>
          <w:b/>
          <w:sz w:val="22"/>
          <w:szCs w:val="22"/>
        </w:rPr>
        <w:t>EXPEDIENTE  2 PLANEACIÓN-EVALUACIÓN</w:t>
      </w:r>
    </w:p>
    <w:p w:rsidR="00821AC3" w:rsidRPr="000072A0" w:rsidRDefault="00821AC3" w:rsidP="002B38BC">
      <w:pPr>
        <w:pStyle w:val="Textonotaalfinal"/>
        <w:rPr>
          <w:rFonts w:ascii="Arial" w:hAnsi="Arial" w:cs="Arial"/>
          <w:sz w:val="22"/>
          <w:szCs w:val="22"/>
          <w:lang w:val="es-MX"/>
        </w:rPr>
      </w:pPr>
    </w:p>
  </w:endnote>
  <w:endnote w:id="37">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Agenda de trabajo 11 y 12  de marzo 2014</w:t>
      </w:r>
    </w:p>
  </w:endnote>
  <w:endnote w:id="38">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Equipos programadores de los objetivos particulares. Los objetivos particulares conforman el proyecto integral.</w:t>
      </w:r>
    </w:p>
  </w:endnote>
  <w:endnote w:id="39">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Descripción del proceso para construir el Profen 2014-2015</w:t>
      </w:r>
    </w:p>
  </w:endnote>
  <w:endnote w:id="40">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En las guías de la DGESPE para elaborar el programa de fortalecimiento de la escuela normal, se utiliza la autoevaluación como sinónimo de diagnóstico para revelar problemáticas y fortalezas institucionales, como premisas para el diseño de un proyecto integral.</w:t>
      </w:r>
    </w:p>
  </w:endnote>
  <w:endnote w:id="41">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Agenda de trabajo 11 y 12 de marzo 2014</w:t>
      </w:r>
    </w:p>
  </w:endnote>
  <w:endnote w:id="42">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Grado académico del profesorado.</w:t>
      </w:r>
    </w:p>
  </w:endnote>
  <w:endnote w:id="43">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Relación entre PTC y grado académico</w:t>
      </w:r>
    </w:p>
  </w:endnote>
  <w:endnote w:id="44">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2014-2015, pp 24-27.</w:t>
      </w:r>
    </w:p>
  </w:endnote>
  <w:endnote w:id="45">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2009-2010</w:t>
      </w:r>
    </w:p>
  </w:endnote>
  <w:endnote w:id="46">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2011-2012</w:t>
      </w:r>
    </w:p>
  </w:endnote>
  <w:endnote w:id="47">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w:t>
      </w:r>
    </w:p>
  </w:endnote>
  <w:endnote w:id="48">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2014-2015</w:t>
      </w:r>
    </w:p>
  </w:endnote>
  <w:endnote w:id="49">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2014-2015,  p 2</w:t>
      </w:r>
    </w:p>
  </w:endnote>
  <w:endnote w:id="50">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2014-2015,  p 22</w:t>
      </w:r>
    </w:p>
  </w:endnote>
  <w:endnote w:id="51">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2014-2015,  p 23,24</w:t>
      </w:r>
    </w:p>
  </w:endnote>
  <w:endnote w:id="52">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ProFEN 2014-2015,  p 68-69</w:t>
      </w:r>
    </w:p>
  </w:endnote>
  <w:endnote w:id="53">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Reglas de operación del Programa de Mejoramiento institucional</w:t>
      </w:r>
    </w:p>
  </w:endnote>
  <w:endnote w:id="54">
    <w:p w:rsidR="00821AC3" w:rsidRPr="00F87F4F" w:rsidRDefault="00821AC3" w:rsidP="00CD46EF">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Reunión con docentes.</w:t>
      </w:r>
    </w:p>
  </w:endnote>
  <w:endnote w:id="55">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Comisiones ejecutivas del Profen. </w:t>
      </w:r>
    </w:p>
  </w:endnote>
  <w:endnote w:id="56">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Comisiones ejecutivas del Profen.</w:t>
      </w:r>
    </w:p>
  </w:endnote>
  <w:endnote w:id="57">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Expediente de registro PROMEP</w:t>
      </w:r>
    </w:p>
  </w:endnote>
  <w:endnote w:id="58">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Ejemplo de programación de una asignatura</w:t>
      </w:r>
    </w:p>
  </w:endnote>
  <w:endnote w:id="59">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de asignatura.</w:t>
      </w:r>
    </w:p>
  </w:endnote>
  <w:endnote w:id="60">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Ficha de Revisión de los Proyectos de Curso.</w:t>
      </w:r>
    </w:p>
  </w:endnote>
  <w:endnote w:id="61">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Ejemplos de guías de aprendizaje, como muestra de innovación escolar.</w:t>
      </w:r>
    </w:p>
  </w:endnote>
  <w:endnote w:id="62">
    <w:p w:rsidR="00821AC3" w:rsidRPr="00F87F4F" w:rsidRDefault="00821AC3" w:rsidP="00CD46EF">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Agendas institucionales </w:t>
      </w:r>
    </w:p>
  </w:endnote>
  <w:endnote w:id="63">
    <w:p w:rsidR="00821AC3" w:rsidRPr="00F87F4F" w:rsidRDefault="00821AC3" w:rsidP="009E3AA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hyperlink r:id="rId2" w:history="1">
        <w:r w:rsidRPr="00F87F4F">
          <w:rPr>
            <w:rStyle w:val="Hipervnculo"/>
            <w:rFonts w:ascii="Arial" w:hAnsi="Arial" w:cs="Arial"/>
            <w:lang w:val="es-MX"/>
          </w:rPr>
          <w:t>www.crenamina.edu.mx</w:t>
        </w:r>
      </w:hyperlink>
      <w:r w:rsidRPr="00F87F4F">
        <w:rPr>
          <w:rFonts w:ascii="Arial" w:hAnsi="Arial" w:cs="Arial"/>
          <w:lang w:val="es-MX"/>
        </w:rPr>
        <w:t xml:space="preserve"> (clic certificación)</w:t>
      </w:r>
    </w:p>
  </w:endnote>
  <w:endnote w:id="64">
    <w:p w:rsidR="00821AC3" w:rsidRPr="00F87F4F" w:rsidRDefault="00821AC3" w:rsidP="009E3AA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Expediente de alumnos idóneos en julio de 2015.</w:t>
      </w:r>
    </w:p>
    <w:p w:rsidR="00821AC3" w:rsidRPr="000072A0" w:rsidRDefault="00821AC3" w:rsidP="009E3AAC">
      <w:pPr>
        <w:pStyle w:val="Textonotaalfinal"/>
        <w:rPr>
          <w:rFonts w:ascii="Arial" w:hAnsi="Arial" w:cs="Arial"/>
          <w:sz w:val="22"/>
          <w:szCs w:val="22"/>
          <w:lang w:val="es-MX"/>
        </w:rPr>
      </w:pPr>
    </w:p>
    <w:p w:rsidR="00821AC3" w:rsidRPr="000072A0" w:rsidRDefault="00821AC3" w:rsidP="009E3AAC">
      <w:pPr>
        <w:pStyle w:val="Textonotaalfinal"/>
        <w:rPr>
          <w:rFonts w:ascii="Arial" w:hAnsi="Arial" w:cs="Arial"/>
          <w:b/>
          <w:sz w:val="22"/>
          <w:szCs w:val="22"/>
          <w:lang w:val="es-MX"/>
        </w:rPr>
      </w:pPr>
      <w:r w:rsidRPr="000072A0">
        <w:rPr>
          <w:rFonts w:ascii="Arial" w:hAnsi="Arial" w:cs="Arial"/>
          <w:b/>
          <w:sz w:val="22"/>
          <w:szCs w:val="22"/>
          <w:lang w:val="es-MX"/>
        </w:rPr>
        <w:t>EXPEDIENTE 3 MODELO EDUCATIVO Y PLAN DE ESTUDIOS</w:t>
      </w:r>
    </w:p>
    <w:p w:rsidR="00821AC3" w:rsidRPr="000072A0" w:rsidRDefault="00821AC3" w:rsidP="009E3AAC">
      <w:pPr>
        <w:pStyle w:val="Textonotaalfinal"/>
        <w:rPr>
          <w:rFonts w:ascii="Arial" w:hAnsi="Arial" w:cs="Arial"/>
          <w:sz w:val="22"/>
          <w:szCs w:val="22"/>
          <w:lang w:val="es-MX"/>
        </w:rPr>
      </w:pPr>
    </w:p>
  </w:endnote>
  <w:endnote w:id="65">
    <w:p w:rsidR="00821AC3" w:rsidRPr="00F87F4F" w:rsidRDefault="00821AC3" w:rsidP="00953117">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Modelo Educativo institucional</w:t>
      </w:r>
    </w:p>
  </w:endnote>
  <w:endnote w:id="66">
    <w:p w:rsidR="00821AC3" w:rsidRPr="00F87F4F" w:rsidRDefault="00821AC3" w:rsidP="00953117">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Manual de operaciones de las escuelas normales </w:t>
      </w:r>
    </w:p>
  </w:endnote>
  <w:endnote w:id="67">
    <w:p w:rsidR="00821AC3" w:rsidRPr="00F87F4F" w:rsidRDefault="00821AC3" w:rsidP="00953117">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PROFEN 2013-2014</w:t>
      </w:r>
    </w:p>
  </w:endnote>
  <w:endnote w:id="68">
    <w:p w:rsidR="00821AC3" w:rsidRPr="00F87F4F" w:rsidRDefault="00821AC3" w:rsidP="00953117">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Proyectos de las áreas sustantivas</w:t>
      </w:r>
    </w:p>
  </w:endnote>
  <w:endnote w:id="69">
    <w:p w:rsidR="00821AC3" w:rsidRPr="00F87F4F" w:rsidRDefault="00821AC3" w:rsidP="00953117">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Certificación  ISO 9001:2008</w:t>
      </w:r>
    </w:p>
  </w:endnote>
  <w:endnote w:id="70">
    <w:p w:rsidR="00821AC3" w:rsidRPr="00F87F4F" w:rsidRDefault="00821AC3" w:rsidP="00EC09B9">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Acuerdo 649</w:t>
      </w:r>
    </w:p>
  </w:endnote>
  <w:endnote w:id="71">
    <w:p w:rsidR="00821AC3" w:rsidRPr="00F87F4F" w:rsidRDefault="00821AC3" w:rsidP="00EC09B9">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Misión y visión institucional</w:t>
      </w:r>
    </w:p>
  </w:endnote>
  <w:endnote w:id="72">
    <w:p w:rsidR="00821AC3" w:rsidRPr="00F87F4F" w:rsidRDefault="00821AC3" w:rsidP="00EC09B9">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Malla curricular </w:t>
      </w:r>
    </w:p>
  </w:endnote>
  <w:endnote w:id="73">
    <w:p w:rsidR="00821AC3" w:rsidRPr="00F87F4F" w:rsidRDefault="00821AC3" w:rsidP="00EC09B9">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Calendario oficial</w:t>
      </w:r>
    </w:p>
  </w:endnote>
  <w:endnote w:id="74">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Proyectos de cursos </w:t>
      </w:r>
    </w:p>
  </w:endnote>
  <w:endnote w:id="75">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Cronogramas de actividades establecidas por el comité de planeación </w:t>
      </w:r>
    </w:p>
  </w:endnote>
  <w:endnote w:id="76">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Guías de actividades y de evaluación </w:t>
      </w:r>
    </w:p>
  </w:endnote>
  <w:endnote w:id="77">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Informes finales de los proyectos  </w:t>
      </w:r>
    </w:p>
  </w:endnote>
  <w:endnote w:id="78">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Plan de estudios 1984</w:t>
      </w:r>
    </w:p>
  </w:endnote>
  <w:endnote w:id="79">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Plan de estudios 1997</w:t>
      </w:r>
    </w:p>
  </w:endnote>
  <w:endnote w:id="80">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Oficios de comisión para participar en la actualización y capacitación del plan de estudios 2012</w:t>
      </w:r>
    </w:p>
  </w:endnote>
  <w:endnote w:id="81">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Evidencias de capacitación a los docentes</w:t>
      </w:r>
    </w:p>
  </w:endnote>
  <w:endnote w:id="82">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Perfil de ingreso</w:t>
      </w:r>
    </w:p>
  </w:endnote>
  <w:endnote w:id="83">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Normas de Control Escolar</w:t>
      </w:r>
    </w:p>
  </w:endnote>
  <w:endnote w:id="84">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Guías de curso propedéutico</w:t>
      </w:r>
    </w:p>
  </w:endnote>
  <w:endnote w:id="85">
    <w:p w:rsidR="00821AC3" w:rsidRPr="00F87F4F" w:rsidRDefault="00821AC3" w:rsidP="00D71D5E">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Trípticos de divulgación del perfil de ingreso</w:t>
      </w:r>
    </w:p>
  </w:endnote>
  <w:endnote w:id="86">
    <w:p w:rsidR="00821AC3" w:rsidRPr="00F87F4F" w:rsidRDefault="00821AC3" w:rsidP="00907345">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Perfil de egreso</w:t>
      </w:r>
    </w:p>
  </w:endnote>
  <w:endnote w:id="87">
    <w:p w:rsidR="00821AC3" w:rsidRPr="00F87F4F" w:rsidRDefault="00821AC3" w:rsidP="0090734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Programas de los cursos</w:t>
      </w:r>
    </w:p>
  </w:endnote>
  <w:endnote w:id="88">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Estrategias de evaluación </w:t>
      </w:r>
    </w:p>
  </w:endnote>
  <w:endnote w:id="89">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Exámenes integradores</w:t>
      </w:r>
    </w:p>
  </w:endnote>
  <w:endnote w:id="90">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Presentaciones digitales</w:t>
      </w:r>
    </w:p>
  </w:endnote>
  <w:endnote w:id="91">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Informes educativos</w:t>
      </w:r>
    </w:p>
  </w:endnote>
  <w:endnote w:id="92">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Fotografía Página Web Institucional </w:t>
      </w:r>
    </w:p>
  </w:endnote>
  <w:endnote w:id="93">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Fotografía de Plataforma Moddle Institucional</w:t>
      </w:r>
    </w:p>
  </w:endnote>
  <w:endnote w:id="94">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Escuelas y tutores considerados para el servicio social</w:t>
      </w:r>
    </w:p>
  </w:endnote>
  <w:endnote w:id="95">
    <w:p w:rsidR="00821AC3" w:rsidRPr="00F87F4F" w:rsidRDefault="00821AC3" w:rsidP="00E515B3">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Docentes responsables del acompañamiento y seguimiento del servicio social</w:t>
      </w:r>
    </w:p>
  </w:endnote>
  <w:endnote w:id="96">
    <w:p w:rsidR="00821AC3" w:rsidRPr="00F87F4F" w:rsidRDefault="00821AC3" w:rsidP="005978D5">
      <w:pPr>
        <w:pStyle w:val="Textonotaalfinal"/>
        <w:rPr>
          <w:rFonts w:ascii="Arial" w:hAnsi="Arial" w:cs="Arial"/>
        </w:rPr>
      </w:pPr>
    </w:p>
    <w:p w:rsidR="00821AC3" w:rsidRPr="000072A0" w:rsidRDefault="00821AC3" w:rsidP="005978D5">
      <w:pPr>
        <w:pStyle w:val="Textonotaalfinal"/>
        <w:rPr>
          <w:rFonts w:ascii="Arial" w:hAnsi="Arial" w:cs="Arial"/>
          <w:b/>
          <w:sz w:val="22"/>
          <w:szCs w:val="22"/>
        </w:rPr>
      </w:pPr>
      <w:r w:rsidRPr="000072A0">
        <w:rPr>
          <w:rFonts w:ascii="Arial" w:hAnsi="Arial" w:cs="Arial"/>
          <w:b/>
          <w:sz w:val="22"/>
          <w:szCs w:val="22"/>
        </w:rPr>
        <w:t>EXPEDIENTE  4 ALUMNOS</w:t>
      </w:r>
    </w:p>
    <w:p w:rsidR="00821AC3" w:rsidRPr="000072A0" w:rsidRDefault="00821AC3" w:rsidP="005978D5">
      <w:pPr>
        <w:pStyle w:val="Textonotaalfinal"/>
        <w:rPr>
          <w:rFonts w:ascii="Arial" w:hAnsi="Arial" w:cs="Arial"/>
          <w:sz w:val="22"/>
          <w:szCs w:val="22"/>
        </w:rPr>
      </w:pPr>
    </w:p>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Convocatoria de Nuevo Ingreso</w:t>
      </w:r>
    </w:p>
  </w:endnote>
  <w:endnote w:id="97">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Oficios de invitación a ferias vocacionales</w:t>
      </w:r>
    </w:p>
  </w:endnote>
  <w:endnote w:id="98">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Ficha de examen de admisión</w:t>
      </w:r>
    </w:p>
  </w:endnote>
  <w:endnote w:id="99">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Resultados de CENEVAL de nuevo ingreso</w:t>
      </w:r>
    </w:p>
  </w:endnote>
  <w:endnote w:id="100">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Lineamientos del curso propedéutico en normas de control escolar en pp. 13-16.</w:t>
      </w:r>
    </w:p>
  </w:endnote>
  <w:endnote w:id="101">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Horarios de curso propedéutico</w:t>
      </w:r>
    </w:p>
  </w:endnote>
  <w:endnote w:id="102">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Formato de entrevista a aspirantes de selección</w:t>
      </w:r>
    </w:p>
  </w:endnote>
  <w:endnote w:id="103">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Lineamientos de la asesoría de grupos</w:t>
      </w:r>
    </w:p>
  </w:endnote>
  <w:endnote w:id="104">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Relación de tutores por grupo</w:t>
      </w:r>
    </w:p>
  </w:endnote>
  <w:endnote w:id="105">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de tutoría</w:t>
      </w:r>
    </w:p>
  </w:endnote>
  <w:endnote w:id="106">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del departamento de Psicopedagogía</w:t>
      </w:r>
    </w:p>
  </w:endnote>
  <w:endnote w:id="107">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Archivo de expedientes. Control Escolar</w:t>
      </w:r>
    </w:p>
  </w:endnote>
  <w:endnote w:id="108">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Cuadro estadístico por grupo. Control Escolar</w:t>
      </w:r>
    </w:p>
  </w:endnote>
  <w:endnote w:id="109">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Resultados de examen CENEVAL y Psicométrico</w:t>
      </w:r>
    </w:p>
  </w:endnote>
  <w:endnote w:id="110">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Expediente de estudiante en Psicopedagogía</w:t>
      </w:r>
    </w:p>
  </w:endnote>
  <w:endnote w:id="111">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Cuadro estadístico de egresados. Control Escolar</w:t>
      </w:r>
    </w:p>
  </w:endnote>
  <w:endnote w:id="112">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Expediente de los alumnos. Control Escolar</w:t>
      </w:r>
    </w:p>
  </w:endnote>
  <w:endnote w:id="113">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Informe de academias</w:t>
      </w:r>
    </w:p>
  </w:endnote>
  <w:endnote w:id="114">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 Normas de control escolar</w:t>
      </w:r>
    </w:p>
  </w:endnote>
  <w:endnote w:id="115">
    <w:p w:rsidR="00821AC3" w:rsidRPr="00F87F4F" w:rsidRDefault="00821AC3" w:rsidP="005978D5">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Calendario de exámenes de regularización</w:t>
      </w:r>
    </w:p>
  </w:endnote>
  <w:endnote w:id="116">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Proyectos de academia</w:t>
      </w:r>
    </w:p>
  </w:endnote>
  <w:endnote w:id="117">
    <w:p w:rsidR="00821AC3" w:rsidRPr="00F87F4F" w:rsidRDefault="00821AC3" w:rsidP="005978D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Evidencia de canalización de estudiantes</w:t>
      </w:r>
    </w:p>
  </w:endnote>
  <w:endnote w:id="118">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Cuadro estadístico por grupo. Control escolar</w:t>
      </w:r>
    </w:p>
  </w:endnote>
  <w:endnote w:id="119">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 Cuadro estadístico por grupo. Control escolar</w:t>
      </w:r>
    </w:p>
  </w:endnote>
  <w:endnote w:id="120">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Relación de evaluaciones por asignatura  control escolar</w:t>
      </w:r>
    </w:p>
  </w:endnote>
  <w:endnote w:id="121">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Cuadro estadístico por grupo. Control escolar. </w:t>
      </w:r>
    </w:p>
  </w:endnote>
  <w:endnote w:id="122">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Lineamientos para organizar el proceso de titulación plan 2012</w:t>
      </w:r>
    </w:p>
  </w:endnote>
  <w:endnote w:id="123">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Orientaciones académicas para organizar el proceso de titulación plan 2012</w:t>
      </w:r>
    </w:p>
  </w:endnote>
  <w:endnote w:id="124">
    <w:p w:rsidR="00821AC3" w:rsidRPr="00F87F4F" w:rsidRDefault="00821AC3" w:rsidP="003E1F35">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Registro de títulos de trabajos recepcionales</w:t>
      </w:r>
    </w:p>
  </w:endnote>
  <w:endnote w:id="125">
    <w:p w:rsidR="00821AC3" w:rsidRPr="00F87F4F" w:rsidRDefault="00821AC3" w:rsidP="003E1F35">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Esquemas de trabajos  recepcionales</w:t>
      </w:r>
    </w:p>
  </w:endnote>
  <w:endnote w:id="126">
    <w:p w:rsidR="00821AC3" w:rsidRPr="00F87F4F" w:rsidRDefault="00821AC3" w:rsidP="003E1F35">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Cuadro estadístico de egresados. Control escolar</w:t>
      </w:r>
    </w:p>
  </w:endnote>
  <w:endnote w:id="127">
    <w:p w:rsidR="00821AC3" w:rsidRPr="00F87F4F" w:rsidRDefault="00821AC3" w:rsidP="003E1F35">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Orientaciones académicas para la elaboración del trabajo de titulación</w:t>
      </w:r>
    </w:p>
  </w:endnote>
  <w:endnote w:id="128">
    <w:p w:rsidR="00821AC3" w:rsidRPr="00F87F4F" w:rsidRDefault="00821AC3" w:rsidP="00751F0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Convenios con las instituciones normalistas </w:t>
      </w:r>
    </w:p>
  </w:endnote>
  <w:endnote w:id="129">
    <w:p w:rsidR="00821AC3" w:rsidRPr="00F87F4F" w:rsidRDefault="00821AC3" w:rsidP="00751F0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Convenio  para intercambio académico con la normal Manuel Ávila Camacho de Zacatecas, Zac.</w:t>
      </w:r>
    </w:p>
  </w:endnote>
  <w:endnote w:id="130">
    <w:p w:rsidR="00821AC3" w:rsidRPr="00F87F4F" w:rsidRDefault="00821AC3" w:rsidP="00751F0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Comprobantes de estancia por beca 100000</w:t>
      </w:r>
    </w:p>
  </w:endnote>
  <w:endnote w:id="131">
    <w:p w:rsidR="00821AC3" w:rsidRPr="000072A0" w:rsidRDefault="00821AC3" w:rsidP="00751F06">
      <w:pPr>
        <w:pStyle w:val="Textonotaalfinal"/>
        <w:rPr>
          <w:rFonts w:ascii="Arial" w:hAnsi="Arial" w:cs="Arial"/>
          <w:sz w:val="22"/>
          <w:szCs w:val="22"/>
        </w:rPr>
      </w:pPr>
    </w:p>
    <w:p w:rsidR="00821AC3" w:rsidRPr="000072A0" w:rsidRDefault="00821AC3" w:rsidP="00751F06">
      <w:pPr>
        <w:pStyle w:val="Textonotaalfinal"/>
        <w:rPr>
          <w:rFonts w:ascii="Arial" w:hAnsi="Arial" w:cs="Arial"/>
          <w:b/>
          <w:sz w:val="22"/>
          <w:szCs w:val="22"/>
        </w:rPr>
      </w:pPr>
      <w:r w:rsidRPr="000072A0">
        <w:rPr>
          <w:rFonts w:ascii="Arial" w:hAnsi="Arial" w:cs="Arial"/>
          <w:b/>
          <w:sz w:val="22"/>
          <w:szCs w:val="22"/>
        </w:rPr>
        <w:t>EXPEDIENTE  5 PERSONAL ACADÉMICO</w:t>
      </w:r>
    </w:p>
    <w:p w:rsidR="00821AC3" w:rsidRPr="000072A0" w:rsidRDefault="00821AC3" w:rsidP="00751F06">
      <w:pPr>
        <w:pStyle w:val="Textonotaalfinal"/>
        <w:rPr>
          <w:rFonts w:ascii="Arial" w:hAnsi="Arial" w:cs="Arial"/>
          <w:sz w:val="22"/>
          <w:szCs w:val="22"/>
        </w:rPr>
      </w:pPr>
    </w:p>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Plantilla del personal académico ciclo escolar 2014-2015. </w:t>
      </w:r>
    </w:p>
  </w:endnote>
  <w:endnote w:id="132">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Horarios de docentes del semestre impar 2015-2016.</w:t>
      </w:r>
    </w:p>
  </w:endnote>
  <w:endnote w:id="133">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Horarios de grupos del semestre impar 2015-2016.</w:t>
      </w:r>
    </w:p>
  </w:endnote>
  <w:endnote w:id="134">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Formato evaluación a los profesores. Área de Investigación, 2015.</w:t>
      </w:r>
    </w:p>
  </w:endnote>
  <w:endnote w:id="135">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Último grado de estudios del personal académico 2015.  </w:t>
      </w:r>
    </w:p>
  </w:endnote>
  <w:endnote w:id="136">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Horarios de grupos del semestre impar 2015-2016.</w:t>
      </w:r>
    </w:p>
  </w:endnote>
  <w:endnote w:id="137">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Horarios de docentes del semestre impar 2015 -2016.</w:t>
      </w:r>
    </w:p>
  </w:endnote>
  <w:endnote w:id="138">
    <w:p w:rsidR="00821AC3" w:rsidRPr="00F87F4F" w:rsidRDefault="00821AC3" w:rsidP="00751F06">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Reglamento Interior de Trabajo del Personal Académico.</w:t>
      </w:r>
    </w:p>
  </w:endnote>
  <w:endnote w:id="139">
    <w:p w:rsidR="00821AC3" w:rsidRPr="00F87F4F" w:rsidRDefault="00821AC3" w:rsidP="00283AA4">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Constancia de membresía. </w:t>
      </w:r>
    </w:p>
  </w:endnote>
  <w:endnote w:id="140">
    <w:p w:rsidR="00821AC3" w:rsidRPr="00F87F4F" w:rsidRDefault="00821AC3" w:rsidP="00283AA4">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Documento del año sabático.</w:t>
      </w:r>
    </w:p>
  </w:endnote>
  <w:endnote w:id="141">
    <w:p w:rsidR="00821AC3" w:rsidRPr="00F87F4F" w:rsidRDefault="00821AC3" w:rsidP="00283AA4">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Dictamen de egresados de la Licenciatura en Educación Primaria.</w:t>
      </w:r>
    </w:p>
  </w:endnote>
  <w:endnote w:id="142">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Calendario de 7o y 8º  semestre </w:t>
      </w:r>
      <w:r w:rsidRPr="00F87F4F">
        <w:rPr>
          <w:rFonts w:ascii="Arial" w:hAnsi="Arial" w:cs="Arial"/>
          <w:lang w:val="es-MX"/>
        </w:rPr>
        <w:t>Jornadas de supervisión 2014-2015</w:t>
      </w:r>
    </w:p>
  </w:endnote>
  <w:endnote w:id="143">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Cronograma de prácticas de los estudiantes de la LEP</w:t>
      </w:r>
    </w:p>
  </w:endnote>
  <w:endnote w:id="144">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Informe General de Seguimiento y Evaluación de Prácticas.</w:t>
      </w:r>
    </w:p>
  </w:endnote>
  <w:endnote w:id="145">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Actividades de difusión cultural</w:t>
      </w:r>
    </w:p>
  </w:endnote>
  <w:endnote w:id="146">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Listado de asesores de grupo semestre impar 2015-2016</w:t>
      </w:r>
    </w:p>
  </w:endnote>
  <w:endnote w:id="147">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Proyectos de asesoría  del semestre par 2015</w:t>
      </w:r>
    </w:p>
  </w:endnote>
  <w:endnote w:id="148">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Listado de actividades de superación académica</w:t>
      </w:r>
    </w:p>
  </w:endnote>
  <w:endnote w:id="149">
    <w:p w:rsidR="00821AC3" w:rsidRPr="00F87F4F" w:rsidRDefault="00821AC3" w:rsidP="00283A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Constancias de actividades académicas</w:t>
      </w:r>
    </w:p>
  </w:endnote>
  <w:endnote w:id="150">
    <w:p w:rsidR="00821AC3" w:rsidRPr="00F87F4F" w:rsidRDefault="00821AC3" w:rsidP="00AC45D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 para concretar la movilidad de profesores ProFEN 2014</w:t>
      </w:r>
    </w:p>
  </w:endnote>
  <w:endnote w:id="151">
    <w:p w:rsidR="00821AC3" w:rsidRPr="00F87F4F" w:rsidRDefault="00821AC3" w:rsidP="00AC45D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Resultados de encuesta de evaluación a los profesores 2015</w:t>
      </w:r>
    </w:p>
  </w:endnote>
  <w:endnote w:id="152">
    <w:p w:rsidR="00821AC3" w:rsidRPr="00F87F4F" w:rsidRDefault="00821AC3" w:rsidP="00F2217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Convocatoria para otorgar estímulos al desempeño del personal académico 2012</w:t>
      </w:r>
    </w:p>
  </w:endnote>
  <w:endnote w:id="153">
    <w:p w:rsidR="00821AC3" w:rsidRPr="00F87F4F" w:rsidRDefault="00821AC3" w:rsidP="00F2217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Inventario  para otorgar estímulos al desempeño docente del personal académico 2012</w:t>
      </w:r>
    </w:p>
  </w:endnote>
  <w:endnote w:id="154">
    <w:p w:rsidR="00821AC3" w:rsidRPr="00F87F4F" w:rsidRDefault="00821AC3" w:rsidP="00F2217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Listado de profesores que recibieron estímulo al desempeño del personal académico en 2012</w:t>
      </w:r>
    </w:p>
  </w:endnote>
  <w:endnote w:id="155">
    <w:p w:rsidR="00821AC3" w:rsidRPr="00F87F4F" w:rsidRDefault="00821AC3" w:rsidP="009931D7">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Oficio de integración de los docentes en las academias</w:t>
      </w:r>
    </w:p>
  </w:endnote>
  <w:endnote w:id="156">
    <w:p w:rsidR="00821AC3" w:rsidRPr="000072A0" w:rsidRDefault="00821AC3" w:rsidP="0042080B">
      <w:pPr>
        <w:pStyle w:val="Textonotaalfinal"/>
        <w:rPr>
          <w:rFonts w:ascii="Arial" w:hAnsi="Arial" w:cs="Arial"/>
          <w:sz w:val="22"/>
          <w:szCs w:val="22"/>
        </w:rPr>
      </w:pPr>
    </w:p>
    <w:p w:rsidR="00821AC3" w:rsidRPr="000072A0" w:rsidRDefault="00821AC3" w:rsidP="0042080B">
      <w:pPr>
        <w:pStyle w:val="Textonotaalfinal"/>
        <w:rPr>
          <w:rFonts w:ascii="Arial" w:hAnsi="Arial" w:cs="Arial"/>
          <w:b/>
          <w:sz w:val="22"/>
          <w:szCs w:val="22"/>
        </w:rPr>
      </w:pPr>
      <w:r w:rsidRPr="000072A0">
        <w:rPr>
          <w:rFonts w:ascii="Arial" w:hAnsi="Arial" w:cs="Arial"/>
          <w:b/>
          <w:sz w:val="22"/>
          <w:szCs w:val="22"/>
        </w:rPr>
        <w:t>EXPEDIENTE  6 SERVICIOS DE APOYO A LOS ESTUDIANTES</w:t>
      </w:r>
    </w:p>
    <w:p w:rsidR="00821AC3" w:rsidRPr="000072A0" w:rsidRDefault="00821AC3" w:rsidP="0042080B">
      <w:pPr>
        <w:pStyle w:val="Textonotaalfinal"/>
        <w:rPr>
          <w:rFonts w:ascii="Arial" w:hAnsi="Arial" w:cs="Arial"/>
          <w:sz w:val="22"/>
          <w:szCs w:val="22"/>
        </w:rPr>
      </w:pPr>
    </w:p>
    <w:p w:rsidR="00821AC3" w:rsidRPr="00F87F4F" w:rsidRDefault="00821AC3" w:rsidP="0042080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Horarios de maestros en donde se establece la comisión de asesoría de primero a cuarto año</w:t>
      </w:r>
    </w:p>
  </w:endnote>
  <w:endnote w:id="157">
    <w:p w:rsidR="00821AC3" w:rsidRPr="00F87F4F" w:rsidRDefault="00821AC3" w:rsidP="0042080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Encuesta realizada (evaluación de la sesión)</w:t>
      </w:r>
    </w:p>
  </w:endnote>
  <w:endnote w:id="158">
    <w:p w:rsidR="00821AC3" w:rsidRPr="00F87F4F" w:rsidRDefault="00821AC3" w:rsidP="0042080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Encuesta realizada a alumnos de cuarto año (evaluación de la sesión)</w:t>
      </w:r>
    </w:p>
  </w:endnote>
  <w:endnote w:id="159">
    <w:p w:rsidR="00821AC3" w:rsidRPr="00F87F4F" w:rsidRDefault="00821AC3" w:rsidP="0042080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de asesoría</w:t>
      </w:r>
    </w:p>
  </w:endnote>
  <w:endnote w:id="160">
    <w:p w:rsidR="00821AC3" w:rsidRPr="00F87F4F" w:rsidRDefault="00821AC3" w:rsidP="0042080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Informe de asesoría </w:t>
      </w:r>
    </w:p>
  </w:endnote>
  <w:endnote w:id="161">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 de Estudios 2012 Licenciatura en Educación Primaria</w:t>
      </w:r>
    </w:p>
  </w:endnote>
  <w:endnote w:id="162">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Lineamientos estatales de tutoría</w:t>
      </w:r>
    </w:p>
  </w:endnote>
  <w:endnote w:id="163">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 de acción tutorial</w:t>
      </w:r>
    </w:p>
  </w:endnote>
  <w:endnote w:id="164">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Carpeta individual de seguimiento</w:t>
      </w:r>
    </w:p>
  </w:endnote>
  <w:endnote w:id="165">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Ficha de canalización</w:t>
      </w:r>
    </w:p>
  </w:endnote>
  <w:endnote w:id="166">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Informe de tutoría</w:t>
      </w:r>
    </w:p>
  </w:endnote>
  <w:endnote w:id="167">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Relación de tutores y espacios asignados</w:t>
      </w:r>
    </w:p>
  </w:endnote>
  <w:endnote w:id="168">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Convocatoria para ingreso al servicio profesional docente</w:t>
      </w:r>
    </w:p>
  </w:endnote>
  <w:endnote w:id="169">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El trayecto de práctica profesional. Orientaciones para su desarrollo</w:t>
      </w:r>
    </w:p>
  </w:endnote>
  <w:endnote w:id="170">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Relación de clubes y talleres</w:t>
      </w:r>
    </w:p>
  </w:endnote>
  <w:endnote w:id="171">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Actividades académicas complementarias propuestas por las academias.</w:t>
      </w:r>
    </w:p>
  </w:endnote>
  <w:endnote w:id="172">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de Academia-Proyecto de actividad académica</w:t>
      </w:r>
    </w:p>
  </w:endnote>
  <w:endnote w:id="173">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Cronograma de actividades de eventos académicos</w:t>
      </w:r>
    </w:p>
  </w:endnote>
  <w:endnote w:id="174">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Proyectos de clubes</w:t>
      </w:r>
    </w:p>
  </w:endnote>
  <w:endnote w:id="175">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Contrato de honorarios de profesores para talleres</w:t>
      </w:r>
    </w:p>
  </w:endnote>
  <w:endnote w:id="176">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Base de datos (electrónica) de alumnos inscritos en el programa y muestra de una impresión de inscripción</w:t>
      </w:r>
    </w:p>
  </w:endnote>
  <w:endnote w:id="177">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Comprobante de pago realizado en el banco</w:t>
      </w:r>
    </w:p>
  </w:endnote>
  <w:endnote w:id="178">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Comprobante de pago realizado por la escuela al profesor de inglés </w:t>
      </w:r>
    </w:p>
  </w:endnote>
  <w:endnote w:id="179">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Constancia de reconocimiento</w:t>
      </w:r>
    </w:p>
  </w:endnote>
  <w:endnote w:id="180">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Contrato del profesor de inglés</w:t>
      </w:r>
    </w:p>
  </w:endnote>
  <w:endnote w:id="181">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Foto del laboratorio de inglés</w:t>
      </w:r>
    </w:p>
  </w:endnote>
  <w:endnote w:id="182">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Institucional de Inglés</w:t>
      </w:r>
    </w:p>
  </w:endnote>
  <w:endnote w:id="183">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Normas de Control Escolar</w:t>
      </w:r>
    </w:p>
  </w:endnote>
  <w:endnote w:id="184">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Oficio de propuesta de becarios</w:t>
      </w:r>
    </w:p>
  </w:endnote>
  <w:endnote w:id="185">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Listado de los 247 alumnos que cuentan con beca del Gobierno del Estado</w:t>
      </w:r>
    </w:p>
  </w:endnote>
  <w:endnote w:id="186">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Lineamientos para operación del programa de beca de apoyo a la práctica intensiva y al servicio social para estudiantes de 7º y 8º semestres de escuelas normales públicas.</w:t>
      </w:r>
    </w:p>
  </w:endnote>
  <w:endnote w:id="187">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Listado de los 93 estudiantes de cuarto año (7º y 8º semestres)</w:t>
      </w:r>
    </w:p>
  </w:endnote>
  <w:endnote w:id="188">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Convocatoria de manutención ciclo escolar 2014-2015</w:t>
      </w:r>
    </w:p>
  </w:endnote>
  <w:endnote w:id="189">
    <w:p w:rsidR="00821AC3" w:rsidRPr="00F87F4F" w:rsidRDefault="00821AC3" w:rsidP="00AD265D">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Listado de los alumnos que cuentan con la beca MANUTENCIÓN.</w:t>
      </w:r>
    </w:p>
  </w:endnote>
  <w:endnote w:id="190">
    <w:p w:rsidR="00821AC3" w:rsidRPr="00F87F4F" w:rsidRDefault="00821AC3" w:rsidP="00AD265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Constancia de participación en la beca PROYECTA 100000</w:t>
      </w:r>
    </w:p>
  </w:endnote>
  <w:endnote w:id="191">
    <w:p w:rsidR="00821AC3" w:rsidRPr="00F87F4F" w:rsidRDefault="00821AC3" w:rsidP="00970488">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Reconocimiento a alumnos por esfuerzo académico</w:t>
      </w:r>
    </w:p>
  </w:endnote>
  <w:endnote w:id="192">
    <w:p w:rsidR="00821AC3" w:rsidRPr="00F87F4F" w:rsidRDefault="00821AC3" w:rsidP="00970488">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Convocatoria para el  premio de excelencia académica municipal</w:t>
      </w:r>
    </w:p>
    <w:p w:rsidR="00821AC3" w:rsidRPr="00F87F4F" w:rsidRDefault="00821AC3" w:rsidP="00970488">
      <w:pPr>
        <w:pStyle w:val="Textonotaalfinal"/>
        <w:rPr>
          <w:rFonts w:ascii="Arial" w:hAnsi="Arial" w:cs="Arial"/>
          <w:lang w:val="es-MX"/>
        </w:rPr>
      </w:pPr>
    </w:p>
    <w:p w:rsidR="00821AC3" w:rsidRPr="000072A0" w:rsidRDefault="00821AC3" w:rsidP="00970488">
      <w:pPr>
        <w:pStyle w:val="Textonotaalfinal"/>
        <w:rPr>
          <w:rFonts w:ascii="Arial" w:hAnsi="Arial" w:cs="Arial"/>
          <w:b/>
          <w:sz w:val="22"/>
          <w:szCs w:val="22"/>
          <w:lang w:val="es-MX"/>
        </w:rPr>
      </w:pPr>
      <w:r w:rsidRPr="000072A0">
        <w:rPr>
          <w:rFonts w:ascii="Arial" w:hAnsi="Arial" w:cs="Arial"/>
          <w:b/>
          <w:sz w:val="22"/>
          <w:szCs w:val="22"/>
          <w:lang w:val="es-MX"/>
        </w:rPr>
        <w:t>EXPEDIENTE  7 INSTALACIONES, EQUIPO Y SERVICIOS</w:t>
      </w:r>
    </w:p>
    <w:p w:rsidR="00821AC3" w:rsidRPr="000072A0" w:rsidRDefault="00821AC3" w:rsidP="00970488">
      <w:pPr>
        <w:pStyle w:val="Textonotaalfinal"/>
        <w:rPr>
          <w:rFonts w:ascii="Arial" w:hAnsi="Arial" w:cs="Arial"/>
          <w:sz w:val="22"/>
          <w:szCs w:val="22"/>
          <w:lang w:val="es-MX"/>
        </w:rPr>
      </w:pPr>
    </w:p>
  </w:endnote>
  <w:endnote w:id="193">
    <w:p w:rsidR="00821AC3" w:rsidRPr="00F87F4F" w:rsidRDefault="00821AC3" w:rsidP="00B169A4">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Listado de sedes en las que los alumnos reciben clases.</w:t>
      </w:r>
    </w:p>
  </w:endnote>
  <w:endnote w:id="194">
    <w:p w:rsidR="00821AC3" w:rsidRPr="00F87F4F" w:rsidRDefault="00821AC3" w:rsidP="00B169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Cuadro estadístico por grupo </w:t>
      </w:r>
    </w:p>
  </w:endnote>
  <w:endnote w:id="195">
    <w:p w:rsidR="00821AC3" w:rsidRPr="00F87F4F" w:rsidRDefault="00821AC3" w:rsidP="00B169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Equipamiento de las aulas</w:t>
      </w:r>
    </w:p>
  </w:endnote>
  <w:endnote w:id="196">
    <w:p w:rsidR="00821AC3" w:rsidRPr="00F87F4F" w:rsidRDefault="00821AC3" w:rsidP="00B169A4">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Planos de las instalaciones (Disponible para la visita, no se anexa en expediente)</w:t>
      </w:r>
    </w:p>
  </w:endnote>
  <w:endnote w:id="197">
    <w:p w:rsidR="00821AC3" w:rsidRPr="00F87F4F" w:rsidRDefault="00821AC3" w:rsidP="00015260">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Planos de las instalaciones (Disponible para la visita, no se anexa en expediente)</w:t>
      </w:r>
    </w:p>
  </w:endnote>
  <w:endnote w:id="198">
    <w:p w:rsidR="00821AC3" w:rsidRPr="00F87F4F" w:rsidRDefault="00821AC3" w:rsidP="00015260">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Asignación de los espacios y equipamiento.</w:t>
      </w:r>
    </w:p>
  </w:endnote>
  <w:endnote w:id="199">
    <w:p w:rsidR="00821AC3" w:rsidRPr="00F87F4F" w:rsidRDefault="00821AC3" w:rsidP="00015260">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Fotografía de la sala de reuniones “ J. Guadalupe Torres Camarillo”</w:t>
      </w:r>
    </w:p>
  </w:endnote>
  <w:endnote w:id="200">
    <w:p w:rsidR="00821AC3" w:rsidRPr="00F87F4F" w:rsidRDefault="00821AC3" w:rsidP="00015260">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Fotografía de la sala General de reuniones</w:t>
      </w:r>
    </w:p>
  </w:endnote>
  <w:endnote w:id="201">
    <w:p w:rsidR="00821AC3" w:rsidRPr="00F87F4F" w:rsidRDefault="00821AC3" w:rsidP="006D1C8C">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Fotografía del laboratorio de inglés.</w:t>
      </w:r>
    </w:p>
  </w:endnote>
  <w:endnote w:id="202">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Distribución del mobiliario y equipo del laboratorio de inglés</w:t>
      </w:r>
    </w:p>
  </w:endnote>
  <w:endnote w:id="203">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Señalética que obra en el  laboratorio de inglés.</w:t>
      </w:r>
    </w:p>
  </w:endnote>
  <w:endnote w:id="204">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Bitácora de mantenimiento</w:t>
      </w:r>
    </w:p>
  </w:endnote>
  <w:endnote w:id="205">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 de mantenimiento preventivo y correctivo del laboratorio de inglés</w:t>
      </w:r>
    </w:p>
  </w:endnote>
  <w:endnote w:id="206">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 del laboratorio de inglés (Disponible para la visita, no se anexa en expediente)</w:t>
      </w:r>
    </w:p>
  </w:endnote>
  <w:endnote w:id="207">
    <w:p w:rsidR="00821AC3" w:rsidRPr="00F87F4F" w:rsidRDefault="00821AC3" w:rsidP="006D1C8C">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Fotografía del laboratorio de matemáticas.</w:t>
      </w:r>
    </w:p>
  </w:endnote>
  <w:endnote w:id="208">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 del laboratorio de matemáticas (Disponible para la visita, no se anexa en expediente)</w:t>
      </w:r>
    </w:p>
  </w:endnote>
  <w:endnote w:id="209">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 de las instalaciones (Disponible para la visita, no se anexa en expediente)</w:t>
      </w:r>
    </w:p>
  </w:endnote>
  <w:endnote w:id="210">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Fotografía sala audiovisual</w:t>
      </w:r>
    </w:p>
  </w:endnote>
  <w:endnote w:id="211">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Lineamientos Generales para el uso de los Espacios Académicos</w:t>
      </w:r>
    </w:p>
  </w:endnote>
  <w:endnote w:id="212">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Fotografías de las canchas deportivas.</w:t>
      </w:r>
    </w:p>
  </w:endnote>
  <w:endnote w:id="213">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Lineamientos para el uso de las canchas deportivas</w:t>
      </w:r>
    </w:p>
  </w:endnote>
  <w:endnote w:id="214">
    <w:p w:rsidR="00821AC3" w:rsidRPr="00F87F4F" w:rsidRDefault="00821AC3" w:rsidP="006D1C8C">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Lineamientos para el uso de la sala de danza</w:t>
      </w:r>
    </w:p>
  </w:endnote>
  <w:endnote w:id="215">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Fotografía de la biblioteca.</w:t>
      </w:r>
    </w:p>
  </w:endnote>
  <w:endnote w:id="216">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Listado de la bibliografía existente en la biblioteca.</w:t>
      </w:r>
    </w:p>
  </w:endnote>
  <w:endnote w:id="217">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Relación de libros de texto gratuitos que recibe anualmente la institución </w:t>
      </w:r>
    </w:p>
  </w:endnote>
  <w:endnote w:id="218">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Fotografía de la sala multimedia.</w:t>
      </w:r>
    </w:p>
  </w:endnote>
  <w:endnote w:id="219">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Bibliografía por semestre de la Licenciatura en Educación Primaria, Plan de estudios 2012.</w:t>
      </w:r>
    </w:p>
  </w:endnote>
  <w:endnote w:id="220">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Listado de materiales de la audioteca</w:t>
      </w:r>
    </w:p>
  </w:endnote>
  <w:endnote w:id="221">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Planos de las instalaciones (Disponible para la visita, no se anexa en expediente)</w:t>
      </w:r>
    </w:p>
  </w:endnote>
  <w:endnote w:id="222">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Informes de biblioteca.</w:t>
      </w:r>
    </w:p>
  </w:endnote>
  <w:endnote w:id="223">
    <w:p w:rsidR="00821AC3" w:rsidRPr="00F87F4F" w:rsidRDefault="00821AC3" w:rsidP="00B435B2">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Listado de bibliografía SIABUC</w:t>
      </w:r>
    </w:p>
  </w:endnote>
  <w:endnote w:id="224">
    <w:p w:rsidR="00821AC3" w:rsidRPr="00F87F4F" w:rsidRDefault="00821AC3" w:rsidP="0069399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Planos de las instalaciones (Disponible para la visita, no se anexa en expediente)</w:t>
      </w:r>
    </w:p>
  </w:endnote>
  <w:endnote w:id="225">
    <w:p w:rsidR="00821AC3" w:rsidRPr="00F87F4F" w:rsidRDefault="00821AC3" w:rsidP="0069399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Estadísticas de uso y bitácoras de utilización</w:t>
      </w:r>
    </w:p>
  </w:endnote>
  <w:endnote w:id="226">
    <w:p w:rsidR="00821AC3" w:rsidRPr="00F87F4F" w:rsidRDefault="00821AC3" w:rsidP="0069399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Distribución física de los  equipos.</w:t>
      </w:r>
    </w:p>
  </w:endnote>
  <w:endnote w:id="227">
    <w:p w:rsidR="00821AC3" w:rsidRPr="00F87F4F" w:rsidRDefault="00821AC3" w:rsidP="0069399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Procedimiento de mantenimiento preventivo y correctivo de equipos</w:t>
      </w:r>
    </w:p>
  </w:endnote>
  <w:endnote w:id="228">
    <w:p w:rsidR="00821AC3" w:rsidRPr="00F87F4F" w:rsidRDefault="00821AC3" w:rsidP="0069399D">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Reglamento de la sala de cómputo.</w:t>
      </w:r>
    </w:p>
  </w:endnote>
  <w:endnote w:id="229">
    <w:p w:rsidR="00821AC3" w:rsidRPr="00F87F4F" w:rsidRDefault="00821AC3" w:rsidP="00276877">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Encuesta del servicio médico.</w:t>
      </w:r>
    </w:p>
  </w:endnote>
  <w:endnote w:id="230">
    <w:p w:rsidR="00821AC3" w:rsidRPr="00F87F4F" w:rsidRDefault="00821AC3" w:rsidP="00276877">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Bitácora de atención a usuarios.</w:t>
      </w:r>
    </w:p>
  </w:endnote>
  <w:endnote w:id="231">
    <w:p w:rsidR="00821AC3" w:rsidRPr="00F87F4F" w:rsidRDefault="00821AC3" w:rsidP="00276877">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Proyecto del departamento de psicopedagogía.</w:t>
      </w:r>
    </w:p>
  </w:endnote>
  <w:endnote w:id="232">
    <w:p w:rsidR="00821AC3" w:rsidRPr="00F87F4F" w:rsidRDefault="00821AC3" w:rsidP="00276877">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Encuesta sobre uso de servicios de apoyo</w:t>
      </w:r>
    </w:p>
  </w:endnote>
  <w:endnote w:id="233">
    <w:p w:rsidR="00821AC3" w:rsidRPr="00F87F4F" w:rsidRDefault="00821AC3" w:rsidP="00511C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Procedimiento Operativo para realizar el Mantenimiento Preventivo y Correctivo de las Instalaciones del CREN</w:t>
      </w:r>
    </w:p>
  </w:endnote>
  <w:endnote w:id="234">
    <w:p w:rsidR="00821AC3" w:rsidRPr="00F87F4F" w:rsidRDefault="00821AC3" w:rsidP="00511C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Plan maestro de Subdirección administrativa.</w:t>
      </w:r>
    </w:p>
  </w:endnote>
  <w:endnote w:id="235">
    <w:p w:rsidR="00821AC3" w:rsidRPr="00F87F4F" w:rsidRDefault="00821AC3" w:rsidP="00511C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Oficios al personal de mantenimiento</w:t>
      </w:r>
    </w:p>
  </w:endnote>
  <w:endnote w:id="236">
    <w:p w:rsidR="00821AC3" w:rsidRPr="00F87F4F" w:rsidRDefault="00821AC3" w:rsidP="00C162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Programa de seguridad, higiene y protección civil.</w:t>
      </w:r>
    </w:p>
    <w:p w:rsidR="00821AC3" w:rsidRPr="000072A0" w:rsidRDefault="00821AC3" w:rsidP="00C1625B">
      <w:pPr>
        <w:pStyle w:val="Textonotaalfinal"/>
        <w:rPr>
          <w:rFonts w:ascii="Arial" w:hAnsi="Arial" w:cs="Arial"/>
          <w:b/>
          <w:sz w:val="22"/>
          <w:szCs w:val="22"/>
          <w:lang w:val="es-MX"/>
        </w:rPr>
      </w:pPr>
    </w:p>
    <w:p w:rsidR="00821AC3" w:rsidRPr="000072A0" w:rsidRDefault="00821AC3" w:rsidP="00C1625B">
      <w:pPr>
        <w:pStyle w:val="Textonotaalfinal"/>
        <w:rPr>
          <w:rFonts w:ascii="Arial" w:hAnsi="Arial" w:cs="Arial"/>
          <w:b/>
          <w:sz w:val="22"/>
          <w:szCs w:val="22"/>
          <w:lang w:val="es-MX"/>
        </w:rPr>
      </w:pPr>
      <w:r w:rsidRPr="000072A0">
        <w:rPr>
          <w:rFonts w:ascii="Arial" w:hAnsi="Arial" w:cs="Arial"/>
          <w:b/>
          <w:sz w:val="22"/>
          <w:szCs w:val="22"/>
          <w:lang w:val="es-MX"/>
        </w:rPr>
        <w:t>EXPEDIENTE 8 PRODUCTIVIDAD ACADÉMICA</w:t>
      </w:r>
    </w:p>
    <w:p w:rsidR="00821AC3" w:rsidRPr="000072A0" w:rsidRDefault="00821AC3" w:rsidP="00C1625B">
      <w:pPr>
        <w:pStyle w:val="Textonotaalfinal"/>
        <w:rPr>
          <w:rFonts w:ascii="Arial" w:hAnsi="Arial" w:cs="Arial"/>
          <w:b/>
          <w:sz w:val="22"/>
          <w:szCs w:val="22"/>
          <w:lang w:val="es-MX"/>
        </w:rPr>
      </w:pPr>
      <w:r w:rsidRPr="000072A0">
        <w:rPr>
          <w:rFonts w:ascii="Arial" w:hAnsi="Arial" w:cs="Arial"/>
          <w:b/>
          <w:sz w:val="22"/>
          <w:szCs w:val="22"/>
          <w:lang w:val="es-MX"/>
        </w:rPr>
        <w:t>8.1 DOCENCIA Y 8.2 INVESTIGACIÓN</w:t>
      </w:r>
    </w:p>
    <w:p w:rsidR="00821AC3" w:rsidRPr="000072A0" w:rsidRDefault="00821AC3" w:rsidP="00C1625B">
      <w:pPr>
        <w:pStyle w:val="Textonotaalfinal"/>
        <w:rPr>
          <w:rFonts w:ascii="Arial" w:hAnsi="Arial" w:cs="Arial"/>
          <w:sz w:val="22"/>
          <w:szCs w:val="22"/>
          <w:lang w:val="es-MX"/>
        </w:rPr>
      </w:pPr>
    </w:p>
  </w:endnote>
  <w:endnote w:id="237">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Antologías del plan 1997</w:t>
      </w:r>
    </w:p>
  </w:endnote>
  <w:endnote w:id="238">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Programas de las asignaturas del plan 1997</w:t>
      </w:r>
    </w:p>
  </w:endnote>
  <w:endnote w:id="239">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Antología círculo de estudio VII y VIII semestres</w:t>
      </w:r>
    </w:p>
  </w:endnote>
  <w:endnote w:id="240">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Antologías físicas y digitales de la malla curricular 2012</w:t>
      </w:r>
    </w:p>
  </w:endnote>
  <w:endnote w:id="241">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Guías de enseñanza aprendizaje plan 2012</w:t>
      </w:r>
    </w:p>
  </w:endnote>
  <w:endnote w:id="242">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Libro de Inglés</w:t>
      </w:r>
    </w:p>
  </w:endnote>
  <w:endnote w:id="243">
    <w:p w:rsidR="00821AC3" w:rsidRPr="00F87F4F" w:rsidRDefault="00821AC3" w:rsidP="007D32E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Link del blog del portafolio de evidencias de primer semestre</w:t>
      </w:r>
    </w:p>
  </w:endnote>
  <w:endnote w:id="244">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Procedimiento de capacitación</w:t>
      </w:r>
    </w:p>
  </w:endnote>
  <w:endnote w:id="245">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Constancia de curso LANIA de habilidades digitales</w:t>
      </w:r>
    </w:p>
  </w:endnote>
  <w:endnote w:id="246">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Constancia de participación en los cursos regionales de capacitación plan 2012</w:t>
      </w:r>
    </w:p>
  </w:endnote>
  <w:endnote w:id="247">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Constancia-listas de asistencia de profesores a cursos de modalidades de titulación</w:t>
      </w:r>
    </w:p>
  </w:endnote>
  <w:endnote w:id="248">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Ponencias</w:t>
      </w:r>
    </w:p>
  </w:endnote>
  <w:endnote w:id="249">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Constancia de participación en congresos como ponentes de profesores.</w:t>
      </w:r>
    </w:p>
  </w:endnote>
  <w:endnote w:id="250">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Listas de estudiantes egresados por línea temática</w:t>
      </w:r>
    </w:p>
  </w:endnote>
  <w:endnote w:id="251">
    <w:p w:rsidR="00821AC3" w:rsidRPr="00F87F4F" w:rsidRDefault="00821AC3" w:rsidP="008F30C6">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Lista de asesores y estudiantes por modalidad de titulación</w:t>
      </w:r>
    </w:p>
    <w:p w:rsidR="00821AC3" w:rsidRDefault="00821AC3" w:rsidP="008F30C6">
      <w:pPr>
        <w:pStyle w:val="Textonotaalfinal"/>
        <w:rPr>
          <w:rFonts w:ascii="Arial" w:hAnsi="Arial" w:cs="Arial"/>
          <w:sz w:val="22"/>
          <w:szCs w:val="22"/>
          <w:lang w:val="es-MX"/>
        </w:rPr>
      </w:pPr>
    </w:p>
    <w:p w:rsidR="00821AC3" w:rsidRPr="00806953" w:rsidRDefault="00821AC3" w:rsidP="008F30C6">
      <w:pPr>
        <w:pStyle w:val="Textonotaalfinal"/>
        <w:rPr>
          <w:rFonts w:ascii="Arial" w:hAnsi="Arial" w:cs="Arial"/>
          <w:b/>
          <w:sz w:val="22"/>
          <w:szCs w:val="22"/>
          <w:lang w:val="es-MX"/>
        </w:rPr>
      </w:pPr>
      <w:r w:rsidRPr="00806953">
        <w:rPr>
          <w:rFonts w:ascii="Arial" w:hAnsi="Arial" w:cs="Arial"/>
          <w:b/>
          <w:sz w:val="22"/>
          <w:szCs w:val="22"/>
          <w:lang w:val="es-MX"/>
        </w:rPr>
        <w:t>8.2 INVESTIGACIÓN</w:t>
      </w:r>
    </w:p>
    <w:p w:rsidR="00821AC3" w:rsidRPr="000072A0" w:rsidRDefault="00821AC3" w:rsidP="008F30C6">
      <w:pPr>
        <w:pStyle w:val="Textonotaalfinal"/>
        <w:rPr>
          <w:rFonts w:ascii="Arial" w:hAnsi="Arial" w:cs="Arial"/>
          <w:sz w:val="22"/>
          <w:szCs w:val="22"/>
          <w:lang w:val="es-MX"/>
        </w:rPr>
      </w:pPr>
    </w:p>
  </w:endnote>
  <w:endnote w:id="252">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Misión y visión </w:t>
      </w:r>
    </w:p>
  </w:endnote>
  <w:endnote w:id="253">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Proyecto e informe del área de investigación</w:t>
      </w:r>
    </w:p>
  </w:endnote>
  <w:endnote w:id="254">
    <w:p w:rsidR="00821AC3" w:rsidRPr="00F87F4F" w:rsidRDefault="00821AC3" w:rsidP="000F5C5B">
      <w:pPr>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Responsable Institucional de PRODEP, en la escuela (Laura Elena Morales Leija)</w:t>
      </w:r>
    </w:p>
  </w:endnote>
  <w:endnote w:id="255">
    <w:p w:rsidR="00821AC3" w:rsidRPr="00F87F4F" w:rsidRDefault="00821AC3" w:rsidP="000F5C5B">
      <w:pPr>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Convocatorias para registro de proyectos (2014-2015) y (2015-2016)</w:t>
      </w:r>
    </w:p>
  </w:endnote>
  <w:endnote w:id="256">
    <w:p w:rsidR="00821AC3" w:rsidRPr="00F87F4F" w:rsidRDefault="00821AC3" w:rsidP="000F5C5B">
      <w:pPr>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Registro de investigaciones de los alumnos en el departamento de investigación</w:t>
      </w:r>
    </w:p>
  </w:endnote>
  <w:endnote w:id="257">
    <w:p w:rsidR="00821AC3" w:rsidRPr="00F87F4F" w:rsidRDefault="00821AC3" w:rsidP="000F5C5B">
      <w:pPr>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 Participación en la REDMIIE</w:t>
      </w:r>
    </w:p>
    <w:p w:rsidR="00821AC3" w:rsidRPr="00F87F4F" w:rsidRDefault="00821AC3" w:rsidP="000F5C5B">
      <w:pPr>
        <w:rPr>
          <w:rFonts w:ascii="Arial" w:hAnsi="Arial" w:cs="Arial"/>
          <w:sz w:val="20"/>
          <w:szCs w:val="20"/>
        </w:rPr>
      </w:pPr>
      <w:r w:rsidRPr="00F87F4F">
        <w:rPr>
          <w:rFonts w:ascii="Arial" w:hAnsi="Arial" w:cs="Arial"/>
          <w:sz w:val="20"/>
          <w:szCs w:val="20"/>
        </w:rPr>
        <w:t>Mtro</w:t>
      </w:r>
      <w:r>
        <w:rPr>
          <w:rFonts w:ascii="Arial" w:hAnsi="Arial" w:cs="Arial"/>
          <w:sz w:val="20"/>
          <w:szCs w:val="20"/>
        </w:rPr>
        <w:t>.</w:t>
      </w:r>
      <w:r w:rsidRPr="00F87F4F">
        <w:rPr>
          <w:rFonts w:ascii="Arial" w:hAnsi="Arial" w:cs="Arial"/>
          <w:sz w:val="20"/>
          <w:szCs w:val="20"/>
        </w:rPr>
        <w:t xml:space="preserve"> Vicente</w:t>
      </w:r>
      <w:r>
        <w:rPr>
          <w:rFonts w:ascii="Arial" w:hAnsi="Arial" w:cs="Arial"/>
          <w:sz w:val="20"/>
          <w:szCs w:val="20"/>
        </w:rPr>
        <w:t xml:space="preserve"> Quezada Flores</w:t>
      </w:r>
    </w:p>
    <w:p w:rsidR="00821AC3" w:rsidRPr="00F87F4F" w:rsidRDefault="00821AC3" w:rsidP="000F5C5B">
      <w:pPr>
        <w:rPr>
          <w:rFonts w:ascii="Arial" w:hAnsi="Arial" w:cs="Arial"/>
          <w:sz w:val="20"/>
          <w:szCs w:val="20"/>
        </w:rPr>
      </w:pPr>
      <w:r w:rsidRPr="00F87F4F">
        <w:rPr>
          <w:rFonts w:ascii="Arial" w:hAnsi="Arial" w:cs="Arial"/>
          <w:sz w:val="20"/>
          <w:szCs w:val="20"/>
        </w:rPr>
        <w:t>Mtra. Laura</w:t>
      </w:r>
      <w:r>
        <w:rPr>
          <w:rFonts w:ascii="Arial" w:hAnsi="Arial" w:cs="Arial"/>
          <w:sz w:val="20"/>
          <w:szCs w:val="20"/>
        </w:rPr>
        <w:t xml:space="preserve"> Elena Morales Leija.</w:t>
      </w:r>
    </w:p>
    <w:p w:rsidR="00821AC3" w:rsidRPr="00F87F4F" w:rsidRDefault="00821AC3" w:rsidP="000F5C5B">
      <w:pPr>
        <w:rPr>
          <w:rFonts w:ascii="Arial" w:hAnsi="Arial" w:cs="Arial"/>
          <w:sz w:val="20"/>
          <w:szCs w:val="20"/>
        </w:rPr>
      </w:pPr>
      <w:r w:rsidRPr="00F87F4F">
        <w:rPr>
          <w:rFonts w:ascii="Arial" w:hAnsi="Arial" w:cs="Arial"/>
          <w:sz w:val="20"/>
          <w:szCs w:val="20"/>
        </w:rPr>
        <w:t>Dr. Juan Manuel</w:t>
      </w:r>
      <w:r>
        <w:rPr>
          <w:rFonts w:ascii="Arial" w:hAnsi="Arial" w:cs="Arial"/>
          <w:sz w:val="20"/>
          <w:szCs w:val="20"/>
        </w:rPr>
        <w:t xml:space="preserve"> Rodríguez Tello</w:t>
      </w:r>
    </w:p>
  </w:endnote>
  <w:endnote w:id="258">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Participación en la REDIIEN Mtro. Ismael Huber Méndez Orta</w:t>
      </w:r>
    </w:p>
  </w:endnote>
  <w:endnote w:id="259">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Convenio de colaboración firmado en el Marco del Encuentro Nacional de asesores, organizado por la escuela Normal Miguel F Martínez.</w:t>
      </w:r>
    </w:p>
    <w:p w:rsidR="00821AC3" w:rsidRPr="00F87F4F" w:rsidRDefault="00821AC3" w:rsidP="000F5C5B">
      <w:pPr>
        <w:pStyle w:val="Textonotaalfinal"/>
        <w:rPr>
          <w:rFonts w:ascii="Arial" w:hAnsi="Arial" w:cs="Arial"/>
          <w:lang w:val="es-MX"/>
        </w:rPr>
      </w:pPr>
      <w:r w:rsidRPr="00F87F4F">
        <w:rPr>
          <w:rFonts w:ascii="Arial" w:hAnsi="Arial" w:cs="Arial"/>
        </w:rPr>
        <w:t>Escuela Normal  F. Martínez</w:t>
      </w:r>
    </w:p>
    <w:p w:rsidR="00821AC3" w:rsidRPr="00F87F4F" w:rsidRDefault="00821AC3" w:rsidP="000F5C5B">
      <w:pPr>
        <w:pStyle w:val="Textonotaalfinal"/>
        <w:rPr>
          <w:rFonts w:ascii="Arial" w:hAnsi="Arial" w:cs="Arial"/>
          <w:lang w:val="es-MX"/>
        </w:rPr>
      </w:pPr>
      <w:r w:rsidRPr="00F87F4F">
        <w:rPr>
          <w:rFonts w:ascii="Arial" w:hAnsi="Arial" w:cs="Arial"/>
        </w:rPr>
        <w:t>Escuela Normal de Educación Preescolar</w:t>
      </w:r>
    </w:p>
    <w:p w:rsidR="00821AC3" w:rsidRPr="00F87F4F" w:rsidRDefault="00821AC3" w:rsidP="000F5C5B">
      <w:pPr>
        <w:pStyle w:val="Textonotaalfinal"/>
        <w:rPr>
          <w:rFonts w:ascii="Arial" w:hAnsi="Arial" w:cs="Arial"/>
          <w:lang w:val="es-MX"/>
        </w:rPr>
      </w:pPr>
      <w:r w:rsidRPr="00F87F4F">
        <w:rPr>
          <w:rFonts w:ascii="Arial" w:hAnsi="Arial" w:cs="Arial"/>
        </w:rPr>
        <w:t>Escuela Normal Camilo Arriaga</w:t>
      </w:r>
    </w:p>
    <w:p w:rsidR="00821AC3" w:rsidRPr="00F87F4F" w:rsidRDefault="00821AC3" w:rsidP="000F5C5B">
      <w:pPr>
        <w:pStyle w:val="Textonotaalfinal"/>
        <w:rPr>
          <w:rFonts w:ascii="Arial" w:hAnsi="Arial" w:cs="Arial"/>
          <w:lang w:val="es-MX"/>
        </w:rPr>
      </w:pPr>
      <w:r w:rsidRPr="00F87F4F">
        <w:rPr>
          <w:rFonts w:ascii="Arial" w:hAnsi="Arial" w:cs="Arial"/>
        </w:rPr>
        <w:t>Escuela Normal de Zacatecas Manuel Ávila Camacho</w:t>
      </w:r>
    </w:p>
    <w:p w:rsidR="00821AC3" w:rsidRPr="00F87F4F" w:rsidRDefault="00821AC3" w:rsidP="000F5C5B">
      <w:pPr>
        <w:pStyle w:val="Textonotaalfinal"/>
        <w:rPr>
          <w:rFonts w:ascii="Arial" w:hAnsi="Arial" w:cs="Arial"/>
          <w:lang w:val="es-MX"/>
        </w:rPr>
      </w:pPr>
      <w:r w:rsidRPr="00F87F4F">
        <w:rPr>
          <w:rFonts w:ascii="Arial" w:hAnsi="Arial" w:cs="Arial"/>
        </w:rPr>
        <w:t>Escuela Normal Pablo Livas de Sabinas de Hidalgo</w:t>
      </w:r>
    </w:p>
    <w:p w:rsidR="00821AC3" w:rsidRPr="00F87F4F" w:rsidRDefault="00821AC3" w:rsidP="000F5C5B">
      <w:pPr>
        <w:pStyle w:val="Textonotaalfinal"/>
        <w:rPr>
          <w:rFonts w:ascii="Arial" w:hAnsi="Arial" w:cs="Arial"/>
          <w:lang w:val="es-MX"/>
        </w:rPr>
      </w:pPr>
      <w:r w:rsidRPr="00F87F4F">
        <w:rPr>
          <w:rFonts w:ascii="Arial" w:hAnsi="Arial" w:cs="Arial"/>
        </w:rPr>
        <w:t>Escuela Normal de Cedral “Profra. Amina Madera Lauterio”</w:t>
      </w:r>
    </w:p>
  </w:endnote>
  <w:endnote w:id="260">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Convenio de colaboración firmado con la escuela Manuel Ávila Camacho de Zacatecas</w:t>
      </w:r>
    </w:p>
  </w:endnote>
  <w:endnote w:id="261">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Convenio de colaboración firmado con la escuela Serafín Peña de Nuevo León</w:t>
      </w:r>
    </w:p>
  </w:endnote>
  <w:endnote w:id="262">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Convenio de colaboración firmado con la escuela Andrés Valbanera de Querétaro</w:t>
      </w:r>
    </w:p>
  </w:endnote>
  <w:endnote w:id="263">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Convenio de colaboración firmado con la Universidad autónoma de San Luis Potosí, campus Las Trojes, Mpio. De Matehuala S.L.P.</w:t>
      </w:r>
    </w:p>
  </w:endnote>
  <w:endnote w:id="264">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Convenio de colaboración firmado con la Universidad Pedagógica Nacional Unidad 241 de San Luis Potosí</w:t>
      </w:r>
    </w:p>
  </w:endnote>
  <w:endnote w:id="265">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Convenio de colaboración firmado con la escuela Normal de Coahuila</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rPr>
        <w:t>Documentos probatorios del Dr. Juan Manuel Rodríguez Tello</w:t>
      </w:r>
    </w:p>
  </w:endnote>
  <w:endnote w:id="266">
    <w:p w:rsidR="00821AC3" w:rsidRPr="00F87F4F" w:rsidRDefault="00821AC3" w:rsidP="000F5C5B">
      <w:pPr>
        <w:pStyle w:val="Prrafodelista"/>
        <w:ind w:left="0"/>
        <w:jc w:val="both"/>
        <w:rPr>
          <w:rFonts w:ascii="Arial" w:eastAsia="Calibri"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Publicación con ISBN digital en Memorias del Foro estatal de Investigación Educativa</w:t>
      </w:r>
    </w:p>
    <w:p w:rsidR="00821AC3" w:rsidRPr="00F87F4F" w:rsidRDefault="00821AC3" w:rsidP="000F5C5B">
      <w:pPr>
        <w:pStyle w:val="Prrafodelista"/>
        <w:ind w:left="0"/>
        <w:jc w:val="both"/>
        <w:rPr>
          <w:rFonts w:ascii="Arial" w:eastAsia="Calibri" w:hAnsi="Arial" w:cs="Arial"/>
          <w:sz w:val="20"/>
          <w:szCs w:val="20"/>
        </w:rPr>
      </w:pPr>
      <w:r w:rsidRPr="00F87F4F">
        <w:rPr>
          <w:rFonts w:ascii="Arial" w:eastAsia="Calibri" w:hAnsi="Arial" w:cs="Arial"/>
          <w:sz w:val="20"/>
          <w:szCs w:val="20"/>
        </w:rPr>
        <w:t>Foro estatal de investigación educativa</w:t>
      </w:r>
    </w:p>
    <w:p w:rsidR="00821AC3" w:rsidRPr="00F87F4F" w:rsidRDefault="00821AC3" w:rsidP="000F5C5B">
      <w:pPr>
        <w:pStyle w:val="Prrafodelista"/>
        <w:ind w:left="0"/>
        <w:jc w:val="both"/>
        <w:rPr>
          <w:rFonts w:ascii="Arial" w:hAnsi="Arial" w:cs="Arial"/>
          <w:sz w:val="20"/>
          <w:szCs w:val="20"/>
        </w:rPr>
      </w:pPr>
      <w:r w:rsidRPr="00F87F4F">
        <w:rPr>
          <w:rFonts w:ascii="Arial" w:eastAsia="Calibri" w:hAnsi="Arial" w:cs="Arial"/>
          <w:sz w:val="20"/>
          <w:szCs w:val="20"/>
        </w:rPr>
        <w:t>Foro estatal de investigación</w:t>
      </w:r>
    </w:p>
  </w:endnote>
  <w:endnote w:id="267">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Participación en el segundo congreso internacional de educación ENESMAPO 2014 y Primer foro de investigación educativa en Matehuala, S.L.P.</w:t>
      </w:r>
    </w:p>
  </w:endnote>
  <w:endnote w:id="268">
    <w:p w:rsidR="00821AC3" w:rsidRPr="00F87F4F" w:rsidRDefault="00821AC3" w:rsidP="000F5C5B">
      <w:pPr>
        <w:pStyle w:val="Prrafodelista"/>
        <w:ind w:left="0"/>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Ponente en el 2do. Congreso Internacional de Educación ENESMAPO 2014</w:t>
      </w:r>
    </w:p>
  </w:endnote>
  <w:endnote w:id="269">
    <w:p w:rsidR="00821AC3" w:rsidRPr="00F87F4F" w:rsidRDefault="00821AC3" w:rsidP="000F5C5B">
      <w:pPr>
        <w:pStyle w:val="Prrafodelista"/>
        <w:ind w:left="0"/>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Ponencia en Aguascalientes “Comunidades de Aprendizaje para el desarrollo de competencias docentes”</w:t>
      </w:r>
    </w:p>
  </w:endnote>
  <w:endnote w:id="270">
    <w:p w:rsidR="00821AC3" w:rsidRPr="00F87F4F" w:rsidRDefault="00821AC3" w:rsidP="000F5C5B">
      <w:pPr>
        <w:pStyle w:val="Prrafodelista"/>
        <w:ind w:left="0"/>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II Congreso internacional de investigación educativa RIE UANL 2015</w:t>
      </w:r>
    </w:p>
  </w:endnote>
  <w:endnote w:id="271">
    <w:p w:rsidR="00821AC3" w:rsidRPr="00F87F4F" w:rsidRDefault="00821AC3" w:rsidP="000F5C5B">
      <w:pPr>
        <w:pStyle w:val="Prrafodelista"/>
        <w:ind w:left="0"/>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Conferencia de “Formación de investigadores para la integración de Cuerpos Académicos”</w:t>
      </w:r>
    </w:p>
  </w:endnote>
  <w:endnote w:id="272">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Contrato de cesión de derechos para publicación y participación en la Feria internacional del Libro Guadalajara 2016.</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rPr>
        <w:t>Documentos probatorios de la Dra. Lucero Márquez Gámez</w:t>
      </w:r>
    </w:p>
  </w:endnote>
  <w:endnote w:id="273">
    <w:p w:rsidR="00821AC3" w:rsidRPr="00F87F4F" w:rsidRDefault="00821AC3" w:rsidP="000F5C5B">
      <w:pPr>
        <w:pStyle w:val="Prrafodelista"/>
        <w:ind w:left="0"/>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Escrito con registro de publicación ISBN, La comunidad de escritores en la escuela normal.</w:t>
      </w:r>
    </w:p>
  </w:endnote>
  <w:endnote w:id="274">
    <w:p w:rsidR="00821AC3" w:rsidRPr="00F87F4F" w:rsidRDefault="00821AC3" w:rsidP="000F5C5B">
      <w:pPr>
        <w:pStyle w:val="Prrafodelista"/>
        <w:ind w:left="0"/>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Constancia de ponencia en Aguascalientes en el “Congreso nacional arbitrado de investigación académica”</w:t>
      </w:r>
    </w:p>
  </w:endnote>
  <w:endnote w:id="275">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Ponente en el II congreso internacional de investigación educativa RIE UANL 2015</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rPr>
        <w:t>Documentos probatorios de Mtro. Ismael Huber Méndez Orta</w:t>
      </w:r>
    </w:p>
  </w:endnote>
  <w:endnote w:id="276">
    <w:p w:rsidR="00821AC3" w:rsidRPr="00F87F4F" w:rsidRDefault="00821AC3" w:rsidP="000F5C5B">
      <w:pPr>
        <w:pStyle w:val="Prrafodelista"/>
        <w:ind w:left="0"/>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Libro con registro ISBN “ 978 1 4633 4383 5 “¿Cómo Enseñar música en educación básica?. Sin Saber de Música.</w:t>
      </w:r>
    </w:p>
  </w:endnote>
  <w:endnote w:id="277">
    <w:p w:rsidR="00821AC3" w:rsidRPr="00F87F4F" w:rsidRDefault="00821AC3" w:rsidP="000F5C5B">
      <w:pPr>
        <w:pStyle w:val="Prrafodelista"/>
        <w:ind w:left="0"/>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 xml:space="preserve">Congreso nacional arbitrado de investigación académica, en la ciudad de Aguascalientes, los días  23 y 24 de octubre de 2014, con la publicación Aplicación de las técnicas Méndez SSdeM en educación básica – educación especial. </w:t>
      </w:r>
    </w:p>
  </w:endnote>
  <w:endnote w:id="278">
    <w:p w:rsidR="00821AC3" w:rsidRPr="00F87F4F" w:rsidRDefault="00821AC3" w:rsidP="000F5C5B">
      <w:pPr>
        <w:pStyle w:val="Prrafodelista"/>
        <w:tabs>
          <w:tab w:val="left" w:pos="0"/>
        </w:tabs>
        <w:ind w:left="0"/>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Ponente en el 2do congreso internacional de investigación educativa RIE - UANL 2015 "Construyendo puentes entre disciplinas.</w:t>
      </w:r>
    </w:p>
  </w:endnote>
  <w:endnote w:id="279">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Presenta su libro en la FIL (feria internacional del libro) el día 5 de diciembre de 2014 a las 17 horas en el salón Elias Nandino en la XXVIII edición de la FIL.</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rPr>
        <w:t>Documentos probatorios del Mtro. Vicente Quezada Flores</w:t>
      </w:r>
    </w:p>
  </w:endnote>
  <w:endnote w:id="280">
    <w:p w:rsidR="00821AC3" w:rsidRPr="00F87F4F" w:rsidRDefault="00821AC3" w:rsidP="000F5C5B">
      <w:pPr>
        <w:pStyle w:val="Prrafodelista"/>
        <w:ind w:left="0"/>
        <w:rPr>
          <w:rFonts w:ascii="Arial" w:hAnsi="Arial" w:cs="Arial"/>
          <w:sz w:val="20"/>
          <w:szCs w:val="20"/>
        </w:rPr>
      </w:pPr>
      <w:r w:rsidRPr="00F87F4F">
        <w:rPr>
          <w:rStyle w:val="Refdenotaalfinal"/>
          <w:rFonts w:ascii="Arial" w:hAnsi="Arial" w:cs="Arial"/>
          <w:sz w:val="20"/>
          <w:szCs w:val="20"/>
        </w:rPr>
        <w:endnoteRef/>
      </w: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Constancia de ponencia en Aguascalientes en el “Congreso nacional arbitrado de investigación académica”</w:t>
      </w:r>
    </w:p>
  </w:endnote>
  <w:endnote w:id="281">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Constancia de ponencia en Nuevo León del RIE UANL</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rPr>
        <w:t>Documentos probatorios de la Mtra. Ma. Cristina Herrera Tovar</w:t>
      </w:r>
    </w:p>
  </w:endnote>
  <w:endnote w:id="282">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Libro publicado con registro de ISBN: 978-607-9337-34-6 CIEM 2015, con el trabajo titulado: Lectura autónoma en la formación inicial de los licenciados en educación primaria.</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rPr>
        <w:t>Documentos probatorios de la Mtra. Alma Rocío Paredes Sánchez</w:t>
      </w:r>
    </w:p>
  </w:endnote>
  <w:endnote w:id="283">
    <w:p w:rsidR="00821AC3" w:rsidRPr="00F87F4F" w:rsidRDefault="00821AC3" w:rsidP="000F5C5B">
      <w:pPr>
        <w:pStyle w:val="Prrafodelista"/>
        <w:ind w:left="0"/>
        <w:jc w:val="both"/>
        <w:rPr>
          <w:rFonts w:ascii="Arial" w:hAnsi="Arial" w:cs="Arial"/>
          <w:sz w:val="20"/>
          <w:szCs w:val="20"/>
        </w:rPr>
      </w:pPr>
      <w:r w:rsidRPr="00F87F4F">
        <w:rPr>
          <w:rStyle w:val="Refdenotaalfinal"/>
          <w:rFonts w:ascii="Arial" w:hAnsi="Arial" w:cs="Arial"/>
          <w:sz w:val="20"/>
          <w:szCs w:val="20"/>
        </w:rPr>
        <w:endnoteRef/>
      </w:r>
      <w:r w:rsidRPr="00F87F4F">
        <w:rPr>
          <w:rFonts w:ascii="Arial" w:hAnsi="Arial" w:cs="Arial"/>
          <w:sz w:val="20"/>
          <w:szCs w:val="20"/>
        </w:rPr>
        <w:t xml:space="preserve"> </w:t>
      </w:r>
      <w:r w:rsidRPr="00F87F4F">
        <w:rPr>
          <w:rFonts w:ascii="Arial" w:eastAsia="Calibri" w:hAnsi="Arial" w:cs="Arial"/>
          <w:sz w:val="20"/>
          <w:szCs w:val="20"/>
        </w:rPr>
        <w:t>Libro publicado con registro de ISBN: 978-607-9337-34-6 CIEM 2015, con el trabajo titulado: Percepción del estudiante normalista acerca del uso del diario de campo.</w:t>
      </w:r>
    </w:p>
  </w:endnote>
  <w:endnote w:id="284">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Ponencia aceptada en XIII congreso Nacional de Investigación Educativa en Chihuahua con el tema: El tránsito de la cultura escolar inclusiva en las escuelas primarias regulares de S.L.P. en la última década.</w:t>
      </w:r>
    </w:p>
    <w:p w:rsidR="00821AC3" w:rsidRPr="00F87F4F" w:rsidRDefault="00821AC3" w:rsidP="000F5C5B">
      <w:pPr>
        <w:pStyle w:val="Textonotaalfinal"/>
        <w:rPr>
          <w:rFonts w:ascii="Arial" w:hAnsi="Arial" w:cs="Arial"/>
        </w:rPr>
      </w:pPr>
    </w:p>
    <w:p w:rsidR="00821AC3" w:rsidRPr="00F87F4F" w:rsidRDefault="00821AC3" w:rsidP="000F5C5B">
      <w:pPr>
        <w:pStyle w:val="Textonotaalfinal"/>
        <w:rPr>
          <w:rFonts w:ascii="Arial" w:hAnsi="Arial" w:cs="Arial"/>
          <w:lang w:val="es-MX"/>
        </w:rPr>
      </w:pPr>
      <w:r w:rsidRPr="00F87F4F">
        <w:rPr>
          <w:rFonts w:ascii="Arial" w:hAnsi="Arial" w:cs="Arial"/>
          <w:lang w:val="es-MX"/>
        </w:rPr>
        <w:t>Documentos probatorios de la Mtra. Graciela Romero García</w:t>
      </w:r>
    </w:p>
  </w:endnote>
  <w:endnote w:id="285">
    <w:p w:rsidR="00821AC3" w:rsidRPr="00F87F4F" w:rsidRDefault="00821AC3" w:rsidP="000F5C5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Ponencia aceptada en XIII congreso Nacional de Investigación Educativa en Chihuahua con el tema: El trabajo Colegiado: Suma de individualidades o construcción de identidades</w:t>
      </w:r>
    </w:p>
    <w:p w:rsidR="00821AC3" w:rsidRPr="00F87F4F" w:rsidRDefault="00821AC3" w:rsidP="000F5C5B">
      <w:pPr>
        <w:pStyle w:val="Textonotaalfinal"/>
        <w:rPr>
          <w:rFonts w:ascii="Arial" w:hAnsi="Arial" w:cs="Arial"/>
          <w:lang w:val="es-MX"/>
        </w:rPr>
      </w:pPr>
    </w:p>
  </w:endnote>
  <w:endnote w:id="286">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Fotografías de muestra de prototipos didácticos implementados en el diseño de material didáctico.</w:t>
      </w:r>
    </w:p>
  </w:endnote>
  <w:endnote w:id="287">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Expediente PRODEP mandado para revisión de Dra. Lucero para beca de apoyo a maestros de nueva incorporación a tiempos completos.</w:t>
      </w:r>
    </w:p>
  </w:endnote>
  <w:endnote w:id="288">
    <w:p w:rsidR="00821AC3" w:rsidRPr="00F87F4F" w:rsidRDefault="00821AC3" w:rsidP="000F5C5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Tabla de porcentajes cuantitativos de consolidación de perfiles PRODEP en la escuela</w:t>
      </w:r>
    </w:p>
  </w:endnote>
  <w:endnote w:id="289">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Exposición de fotográfica  2013</w:t>
      </w:r>
    </w:p>
  </w:endnote>
  <w:endnote w:id="290">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Exposición pintura 2012</w:t>
      </w:r>
    </w:p>
  </w:endnote>
  <w:endnote w:id="291">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Encuentro Estatal de Danza 2013</w:t>
      </w:r>
    </w:p>
  </w:endnote>
  <w:endnote w:id="292">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Encuentro estatal de Canto, Declamación y Oratoria 2013</w:t>
      </w:r>
    </w:p>
  </w:endnote>
  <w:endnote w:id="293">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Feria vocacional “Preparando tu futuro” 2013</w:t>
      </w:r>
    </w:p>
  </w:endnote>
  <w:endnote w:id="294">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Presentación del Libro Como enseñan música en educación básica. Sin saber de música. (Aniversario de la Normal Experimental de Matehuala) 2013.</w:t>
      </w:r>
    </w:p>
  </w:endnote>
  <w:endnote w:id="295">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Presentación del Libro Como enseñan música en educación básica. Sin saber de música. (Universidad Autónoma de San Luis Potosí CAMPUS Las trojes de Matehuala S.L.P.) 2013</w:t>
      </w:r>
    </w:p>
  </w:endnote>
  <w:endnote w:id="296">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Participación en el café científico, cultural y social coordinado por el COARA 2013</w:t>
      </w:r>
    </w:p>
  </w:endnote>
  <w:endnote w:id="297">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 xml:space="preserve">Encuentro estatal de Danza Regional (Valet FlckloricoYolihuani coordinado por el Mtro. Luis Adrián de León Manzo) en Valles, S.L.P. </w:t>
      </w:r>
    </w:p>
  </w:endnote>
  <w:endnote w:id="298">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Encuentro estatal de Canto, Declamación y Oratoria 2014</w:t>
      </w:r>
    </w:p>
  </w:endnote>
  <w:endnote w:id="299">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Participación del Mtro. Álvaro Flores en el foro de egresados destacados en actuación, producción, técnicos y directores.</w:t>
      </w:r>
    </w:p>
  </w:endnote>
  <w:endnote w:id="300">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Participación del grupo de danza en el FEREVA (Feria  Regional de Vanegas) y FERECED (Feria  Regional de Cedral).</w:t>
      </w:r>
    </w:p>
  </w:endnote>
  <w:endnote w:id="301">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Evidencia de exposición de pintura y conducción.</w:t>
      </w:r>
    </w:p>
  </w:endnote>
  <w:endnote w:id="302">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w:t>
      </w:r>
      <w:r w:rsidRPr="00F87F4F">
        <w:rPr>
          <w:rFonts w:ascii="Arial" w:hAnsi="Arial" w:cs="Arial"/>
          <w:lang w:val="es-MX"/>
        </w:rPr>
        <w:t>Muestra fotográfica</w:t>
      </w:r>
    </w:p>
  </w:endnote>
  <w:endnote w:id="303">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Feria Vocacional “Preparando tú futuro” 2014</w:t>
      </w:r>
    </w:p>
  </w:endnote>
  <w:endnote w:id="304">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Obra de teatro el “Fandango de los Muertos”</w:t>
      </w:r>
    </w:p>
  </w:endnote>
  <w:endnote w:id="305">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Participación en el Festival del Desierto del Altiplano Potosino 2014 </w:t>
      </w:r>
    </w:p>
  </w:endnote>
  <w:endnote w:id="306">
    <w:p w:rsidR="00821AC3" w:rsidRPr="00F87F4F" w:rsidRDefault="00821AC3" w:rsidP="00BF64B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Talleres de Intercambio académico 2014</w:t>
      </w:r>
    </w:p>
    <w:p w:rsidR="00821AC3" w:rsidRPr="00F87F4F" w:rsidRDefault="00821AC3" w:rsidP="00BF64BB">
      <w:pPr>
        <w:pStyle w:val="Textonotaalfinal"/>
        <w:rPr>
          <w:rFonts w:ascii="Arial" w:hAnsi="Arial" w:cs="Arial"/>
          <w:lang w:val="es-MX"/>
        </w:rPr>
      </w:pPr>
    </w:p>
  </w:endnote>
  <w:endnote w:id="307">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Concurso de Cuento infantil 2014</w:t>
      </w:r>
    </w:p>
  </w:endnote>
  <w:endnote w:id="308">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Encuentros deportivos de aniversario Beis Bol 2014 y Encuentros deportivos de aniversario Volei Bol 2014</w:t>
      </w:r>
    </w:p>
  </w:endnote>
  <w:endnote w:id="309">
    <w:p w:rsidR="00821AC3" w:rsidRPr="00F87F4F" w:rsidRDefault="00821AC3" w:rsidP="00BF64BB">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Muestra estatal de oratoria, declamación y canto 2015</w:t>
      </w:r>
    </w:p>
  </w:endnote>
  <w:endnote w:id="310">
    <w:p w:rsidR="00821AC3" w:rsidRPr="00F87F4F" w:rsidRDefault="00821AC3" w:rsidP="00BF64BB">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Encuentros deportivos a  nivel estatal de Fut bol 2015</w:t>
      </w:r>
    </w:p>
    <w:p w:rsidR="00821AC3" w:rsidRPr="00F87F4F" w:rsidRDefault="00821AC3" w:rsidP="00BF64BB">
      <w:pPr>
        <w:pStyle w:val="Textonotaalfinal"/>
        <w:rPr>
          <w:rFonts w:ascii="Arial" w:hAnsi="Arial" w:cs="Arial"/>
          <w:lang w:val="es-MX"/>
        </w:rPr>
      </w:pPr>
    </w:p>
  </w:endnote>
  <w:endnote w:id="311">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Colaboración en investigación de alumnos Nereyda Guerrero y Francisco González en el Proyecto de Aplicación de la técnicas Méndez SSdeM</w:t>
      </w:r>
    </w:p>
  </w:endnote>
  <w:endnote w:id="312">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Ponencia de alumna Isidora Hernández Velázquez marzo de 2015</w:t>
      </w:r>
    </w:p>
  </w:endnote>
  <w:endnote w:id="313">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Agenda de Cierre de Semestre ciclo escolar 2014-2015</w:t>
      </w:r>
    </w:p>
  </w:endnote>
  <w:endnote w:id="314">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Style w:val="Refdenotaalfinal"/>
          <w:rFonts w:ascii="Arial" w:hAnsi="Arial" w:cs="Arial"/>
        </w:rPr>
        <w:endnoteRef/>
      </w:r>
      <w:r w:rsidRPr="00F87F4F">
        <w:rPr>
          <w:rFonts w:ascii="Arial" w:hAnsi="Arial" w:cs="Arial"/>
        </w:rPr>
        <w:t xml:space="preserve"> Foro de Seguimiento de Egresados Exitosos (Mtra. Lucero Rodríguez, Mtra. Dea Vázquez y Mtro. Jorge Martínez )</w:t>
      </w:r>
    </w:p>
  </w:endnote>
  <w:endnote w:id="315">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Antología y Guía de Enseñanza del curso “Observación y análisis de la práctica educativa” primer semestre.</w:t>
      </w:r>
    </w:p>
  </w:endnote>
  <w:endnote w:id="316">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Antología y Guía de Enseñanza del curso “Adecuación curricular” Tercer semestre.</w:t>
      </w:r>
    </w:p>
  </w:endnote>
  <w:endnote w:id="317">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Antología y Guía de Enseñanza del curso “Educación física” quinto semestre.</w:t>
      </w:r>
    </w:p>
  </w:endnote>
  <w:endnote w:id="318">
    <w:p w:rsidR="00821AC3" w:rsidRPr="00F87F4F" w:rsidRDefault="00821AC3" w:rsidP="00881D2A">
      <w:pPr>
        <w:pStyle w:val="Textonotaalfinal"/>
        <w:rPr>
          <w:rFonts w:ascii="Arial" w:hAnsi="Arial" w:cs="Arial"/>
          <w:lang w:val="es-MX"/>
        </w:rPr>
      </w:pPr>
      <w:r w:rsidRPr="00F87F4F">
        <w:rPr>
          <w:rStyle w:val="Refdenotaalfinal"/>
          <w:rFonts w:ascii="Arial" w:hAnsi="Arial" w:cs="Arial"/>
        </w:rPr>
        <w:endnoteRef/>
      </w:r>
      <w:r w:rsidRPr="00F87F4F">
        <w:rPr>
          <w:rFonts w:ascii="Arial" w:hAnsi="Arial" w:cs="Arial"/>
        </w:rPr>
        <w:t xml:space="preserve"> Tesis doctoral, Dr. Juan Manuel Rdz. Tello, “La comunidad de escritores en la escuela normal”</w:t>
      </w:r>
    </w:p>
  </w:endnote>
  <w:endnote w:id="319">
    <w:p w:rsidR="00821AC3" w:rsidRPr="00F87F4F" w:rsidRDefault="00821AC3" w:rsidP="00881D2A">
      <w:pPr>
        <w:pStyle w:val="Textonotaalfinal"/>
        <w:rPr>
          <w:rFonts w:ascii="Arial" w:hAnsi="Arial" w:cs="Arial"/>
        </w:rPr>
      </w:pPr>
      <w:r w:rsidRPr="00F87F4F">
        <w:rPr>
          <w:rStyle w:val="Refdenotaalfinal"/>
          <w:rFonts w:ascii="Arial" w:hAnsi="Arial" w:cs="Arial"/>
        </w:rPr>
        <w:endnoteRef/>
      </w:r>
      <w:r w:rsidRPr="00F87F4F">
        <w:rPr>
          <w:rFonts w:ascii="Arial" w:hAnsi="Arial" w:cs="Arial"/>
        </w:rPr>
        <w:t xml:space="preserve"> Publicaciones de la revista Normalismo de Cara al Siglo XXI y Boletin Institucional.</w:t>
      </w:r>
    </w:p>
    <w:p w:rsidR="00821AC3" w:rsidRPr="00F87F4F" w:rsidRDefault="00821AC3" w:rsidP="00881D2A">
      <w:pPr>
        <w:pStyle w:val="Textonotaalfinal"/>
        <w:rPr>
          <w:rFonts w:ascii="Arial" w:hAnsi="Arial" w:cs="Arial"/>
        </w:rPr>
      </w:pPr>
    </w:p>
    <w:p w:rsidR="00821AC3" w:rsidRPr="008D7A5D" w:rsidRDefault="00821AC3" w:rsidP="00881D2A">
      <w:pPr>
        <w:pStyle w:val="Textonotaalfinal"/>
        <w:rPr>
          <w:rFonts w:ascii="Arial" w:hAnsi="Arial" w:cs="Arial"/>
          <w:sz w:val="22"/>
          <w:szCs w:val="22"/>
          <w:lang w:val="es-MX"/>
        </w:rPr>
      </w:pPr>
      <w:r w:rsidRPr="008D7A5D">
        <w:rPr>
          <w:rFonts w:ascii="Arial" w:hAnsi="Arial" w:cs="Arial"/>
          <w:b/>
          <w:sz w:val="22"/>
          <w:szCs w:val="22"/>
          <w:lang w:val="es-MX"/>
        </w:rPr>
        <w:t>EXPEDIENTE 9 VINCULACIÓN CON OTROS SECTORES DE LA SOCIEDAD</w:t>
      </w:r>
    </w:p>
  </w:endnote>
  <w:endnote w:id="320">
    <w:p w:rsidR="00821AC3" w:rsidRPr="008D7A5D" w:rsidRDefault="00821AC3" w:rsidP="00115694">
      <w:pPr>
        <w:pStyle w:val="Textonotaalfinal"/>
        <w:rPr>
          <w:rFonts w:ascii="Arial" w:hAnsi="Arial" w:cs="Arial"/>
          <w:b/>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Listas de posgrado 1ª y 2ª generación</w:t>
      </w:r>
    </w:p>
  </w:endnote>
  <w:endnote w:id="321">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CdeM 2406 MATEHUALA</w:t>
      </w:r>
    </w:p>
  </w:endnote>
  <w:endnote w:id="322">
    <w:p w:rsidR="00821AC3" w:rsidRPr="008D7A5D" w:rsidRDefault="00821AC3" w:rsidP="00115694">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Formulario de datos sobre formación de egresados</w:t>
      </w:r>
    </w:p>
  </w:endnote>
  <w:endnote w:id="323">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2º Congreso de Educación en Cedral, SLP http://multigrado-088.blogspot.mx/2015/02/conreso-de-educacion-en-cedral-slp.html</w:t>
      </w:r>
    </w:p>
  </w:endnote>
  <w:endnote w:id="324">
    <w:p w:rsidR="00821AC3" w:rsidRPr="008D7A5D" w:rsidRDefault="00821AC3" w:rsidP="00115694">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Fotografías de placas conmemorativas de los egresados para la institución y fotografías</w:t>
      </w:r>
    </w:p>
  </w:endnote>
  <w:endnote w:id="325">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Proyecto 088 multigrado, equipo de asesores</w:t>
      </w:r>
    </w:p>
  </w:endnote>
  <w:endnote w:id="326">
    <w:p w:rsidR="00821AC3" w:rsidRPr="008D7A5D" w:rsidRDefault="00821AC3" w:rsidP="00115694">
      <w:pPr>
        <w:rPr>
          <w:rFonts w:ascii="Arial" w:hAnsi="Arial" w:cs="Arial"/>
          <w:sz w:val="20"/>
          <w:szCs w:val="20"/>
        </w:rPr>
      </w:pPr>
      <w:r w:rsidRPr="008D7A5D">
        <w:rPr>
          <w:rStyle w:val="Refdenotaalfinal"/>
          <w:rFonts w:ascii="Arial" w:hAnsi="Arial" w:cs="Arial"/>
          <w:sz w:val="20"/>
          <w:szCs w:val="20"/>
        </w:rPr>
        <w:endnoteRef/>
      </w:r>
      <w:r w:rsidRPr="008D7A5D">
        <w:rPr>
          <w:rFonts w:ascii="Arial" w:hAnsi="Arial" w:cs="Arial"/>
          <w:sz w:val="20"/>
          <w:szCs w:val="20"/>
        </w:rPr>
        <w:t xml:space="preserve"> Directorio de egresados ciclo 2007-2011, 2008-2012, 2009-2013,2010-2014,2011-2015</w:t>
      </w:r>
    </w:p>
    <w:p w:rsidR="00821AC3" w:rsidRPr="008D7A5D" w:rsidRDefault="00821AC3" w:rsidP="00115694">
      <w:pPr>
        <w:pStyle w:val="Textonotaalfinal"/>
        <w:rPr>
          <w:rFonts w:ascii="Arial" w:hAnsi="Arial" w:cs="Arial"/>
          <w:lang w:val="es-MX"/>
        </w:rPr>
      </w:pPr>
    </w:p>
  </w:endnote>
  <w:endnote w:id="327">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Tabla: CONCENTRADO SEGUIM. EGRESADOS</w:t>
      </w:r>
    </w:p>
  </w:endnote>
  <w:endnote w:id="328">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Cuestionarios de pregunta cerrada aplicada a egresados</w:t>
      </w:r>
    </w:p>
  </w:endnote>
  <w:endnote w:id="329">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Cuestionario de pregunta cerrada aplicada a egresados</w:t>
      </w:r>
    </w:p>
  </w:endnote>
  <w:endnote w:id="330">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Informe de seguimiento a egresados, Moctezuma 23-01-13</w:t>
      </w:r>
    </w:p>
  </w:endnote>
  <w:endnote w:id="331">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Resultados examen de oposición, Generación 2011-2015</w:t>
      </w:r>
    </w:p>
  </w:endnote>
  <w:endnote w:id="332">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Equipo de asesores multigrado http://multigrado-088.blogspot.mx/2015/02/conreso-de-educacion-en-cedral-slp.html</w:t>
      </w:r>
    </w:p>
  </w:endnote>
  <w:endnote w:id="333">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Informe de seguimiento a egresados</w:t>
      </w:r>
    </w:p>
  </w:endnote>
  <w:endnote w:id="334">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Dictamen como Asesor Técnico Pedagógico</w:t>
      </w:r>
    </w:p>
  </w:endnote>
  <w:endnote w:id="335">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Maestros que recibieron premio estatal zona 088</w:t>
      </w:r>
    </w:p>
  </w:endnote>
  <w:endnote w:id="336">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Tablas  y gráficos de resultados Ceneval</w:t>
      </w:r>
    </w:p>
  </w:endnote>
  <w:endnote w:id="337">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Oficio de comisión del Mtro. Álvaro Flores Zacarías</w:t>
      </w:r>
    </w:p>
  </w:endnote>
  <w:endnote w:id="338">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Oficio de comisión, Mtra. Elvia Edén Cantú Córdova</w:t>
      </w:r>
    </w:p>
  </w:endnote>
  <w:endnote w:id="339">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Oficio de comisión Dra. Lucero Márquez Gámez y listas de grupo</w:t>
      </w:r>
    </w:p>
  </w:endnote>
  <w:endnote w:id="340">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Constancia de participación  GAN, Mtra. Laura Elena Morales Leija</w:t>
      </w:r>
    </w:p>
  </w:endnote>
  <w:endnote w:id="341">
    <w:p w:rsidR="00821AC3" w:rsidRPr="008D7A5D" w:rsidRDefault="00821AC3" w:rsidP="00115694">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Lista general de asesores GAE y lista individual </w:t>
      </w:r>
    </w:p>
  </w:endnote>
  <w:endnote w:id="342">
    <w:p w:rsidR="00821AC3" w:rsidRPr="008D7A5D" w:rsidRDefault="00821AC3" w:rsidP="0061064D">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Oficio de comisión de escuela urbana y rural</w:t>
      </w:r>
    </w:p>
  </w:endnote>
  <w:endnote w:id="343">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Agenda de reunión vinculación con autoridades de nivel primario</w:t>
      </w:r>
    </w:p>
  </w:endnote>
  <w:endnote w:id="344">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Oficio de participación en el Festival del Desierto</w:t>
      </w:r>
    </w:p>
  </w:endnote>
  <w:endnote w:id="345">
    <w:p w:rsidR="00821AC3" w:rsidRPr="008D7A5D" w:rsidRDefault="00821AC3" w:rsidP="0061064D">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Oficio Vicente Quezada Flores</w:t>
      </w:r>
    </w:p>
  </w:endnote>
  <w:endnote w:id="346">
    <w:p w:rsidR="00821AC3" w:rsidRPr="008D7A5D" w:rsidRDefault="00821AC3" w:rsidP="0061064D">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 xml:space="preserve">Oficio Lucero Márquez Gámez </w:t>
      </w:r>
    </w:p>
  </w:endnote>
  <w:endnote w:id="347">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Oficio Laura Elena Morales Leija </w:t>
      </w:r>
    </w:p>
  </w:endnote>
  <w:endnote w:id="348">
    <w:p w:rsidR="00821AC3" w:rsidRPr="008D7A5D" w:rsidRDefault="00821AC3" w:rsidP="0061064D">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Convenios con escuelas normales</w:t>
      </w:r>
    </w:p>
  </w:endnote>
  <w:endnote w:id="349">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Convenio CAMPUS Matehuala </w:t>
      </w:r>
    </w:p>
  </w:endnote>
  <w:endnote w:id="350">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PROGRAMA PRESUPUESTO 2015</w:t>
      </w:r>
    </w:p>
  </w:endnote>
  <w:endnote w:id="351">
    <w:p w:rsidR="00821AC3" w:rsidRPr="008D7A5D" w:rsidRDefault="00821AC3" w:rsidP="0061064D">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Relación de comprobantes del presupuesto ejercido ProFEN</w:t>
      </w:r>
    </w:p>
  </w:endnote>
  <w:endnote w:id="352">
    <w:p w:rsidR="00821AC3" w:rsidRPr="008D7A5D" w:rsidRDefault="00821AC3" w:rsidP="0061064D">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Tabla de recursos propios</w:t>
      </w:r>
    </w:p>
  </w:endnote>
  <w:endnote w:id="353">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RECURSOS PROPIOS TABLA</w:t>
      </w:r>
    </w:p>
  </w:endnote>
  <w:endnote w:id="354">
    <w:p w:rsidR="00821AC3" w:rsidRPr="008D7A5D" w:rsidRDefault="00821AC3" w:rsidP="0061064D">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2º Congreso de Educación en Cedral, SLP. 2015</w:t>
      </w:r>
    </w:p>
    <w:p w:rsidR="00821AC3" w:rsidRPr="008D7A5D" w:rsidRDefault="00821AC3" w:rsidP="0061064D">
      <w:pPr>
        <w:pStyle w:val="Textonotaalfinal"/>
        <w:rPr>
          <w:rFonts w:ascii="Arial" w:hAnsi="Arial" w:cs="Arial"/>
          <w:b/>
        </w:rPr>
      </w:pPr>
    </w:p>
    <w:p w:rsidR="00821AC3" w:rsidRPr="008D7A5D" w:rsidRDefault="00821AC3" w:rsidP="0061064D">
      <w:pPr>
        <w:pStyle w:val="Textonotaalfinal"/>
        <w:rPr>
          <w:sz w:val="22"/>
          <w:szCs w:val="22"/>
        </w:rPr>
      </w:pPr>
      <w:r w:rsidRPr="008D7A5D">
        <w:rPr>
          <w:rFonts w:ascii="Arial" w:hAnsi="Arial" w:cs="Arial"/>
          <w:b/>
          <w:sz w:val="22"/>
          <w:szCs w:val="22"/>
        </w:rPr>
        <w:t>EXPEDIENTE 10 TRAYECTORIA,  PERSPECTIVAS E IMPACTO SOCIAL DEL PROGRAMA EDUCATIVO</w:t>
      </w:r>
      <w:r w:rsidRPr="008D7A5D">
        <w:rPr>
          <w:sz w:val="22"/>
          <w:szCs w:val="22"/>
        </w:rPr>
        <w:t xml:space="preserve"> </w:t>
      </w:r>
    </w:p>
  </w:endnote>
  <w:endnote w:id="355">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Acuerdo Número 134 por el que se establece el plan de estudios para la formación de docentes en educación primaria a nivel de Licenciatura</w:t>
      </w:r>
    </w:p>
  </w:endnote>
  <w:endnote w:id="356">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Valoración estatal del CENEVAL</w:t>
      </w:r>
    </w:p>
  </w:endnote>
  <w:endnote w:id="357">
    <w:p w:rsidR="00821AC3" w:rsidRPr="008D7A5D" w:rsidRDefault="00821AC3" w:rsidP="000E6A8C">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Convocatoria para participar en el proceso de selección de la modalidad escolarizada para ingresar a la Licenciatura de Educación primaria</w:t>
      </w:r>
    </w:p>
  </w:endnote>
  <w:endnote w:id="358">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Lista de aspirantes por edades</w:t>
      </w:r>
    </w:p>
  </w:endnote>
  <w:endnote w:id="359">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Encuesta  a estudiantes de la opción en la que eligieron la carrera de docencia</w:t>
      </w:r>
    </w:p>
  </w:endnote>
  <w:endnote w:id="360">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Normas de control escolar 2012</w:t>
      </w:r>
    </w:p>
  </w:endnote>
  <w:endnote w:id="361">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Registro de escolaridad de los últimos 5 cohortes</w:t>
      </w:r>
    </w:p>
  </w:endnote>
  <w:endnote w:id="362">
    <w:p w:rsidR="00821AC3" w:rsidRPr="008D7A5D" w:rsidRDefault="00821AC3" w:rsidP="000E6A8C">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Resultados del examen de oposición de ingreso al servicio profesional docente 2014_2015</w:t>
      </w:r>
    </w:p>
  </w:endnote>
  <w:endnote w:id="363">
    <w:p w:rsidR="00821AC3" w:rsidRPr="008D7A5D" w:rsidRDefault="00821AC3" w:rsidP="00DA5995">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Título profesional de los alumnos de los últimos 5 cohortes.</w:t>
      </w:r>
    </w:p>
  </w:endnote>
  <w:endnote w:id="364">
    <w:p w:rsidR="00821AC3" w:rsidRPr="008D7A5D" w:rsidRDefault="00821AC3" w:rsidP="00DA5995">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Informe de titulación  de los últimos 5 cohortes</w:t>
      </w:r>
    </w:p>
  </w:endnote>
  <w:endnote w:id="365">
    <w:p w:rsidR="00821AC3" w:rsidRPr="008D7A5D" w:rsidRDefault="00821AC3" w:rsidP="00DA5995">
      <w:pPr>
        <w:pStyle w:val="Textonotaalfinal"/>
        <w:rPr>
          <w:rFonts w:ascii="Arial" w:hAnsi="Arial" w:cs="Arial"/>
        </w:rPr>
      </w:pPr>
      <w:r w:rsidRPr="008D7A5D">
        <w:rPr>
          <w:rStyle w:val="Refdenotaalfinal"/>
          <w:rFonts w:ascii="Arial" w:hAnsi="Arial" w:cs="Arial"/>
        </w:rPr>
        <w:endnoteRef/>
      </w:r>
      <w:r w:rsidRPr="008D7A5D">
        <w:rPr>
          <w:rFonts w:ascii="Arial" w:hAnsi="Arial" w:cs="Arial"/>
        </w:rPr>
        <w:t xml:space="preserve"> Concentrado  de modalidades de titulación con el plan de estudios 2012.</w:t>
      </w:r>
    </w:p>
  </w:endnote>
  <w:endnote w:id="366">
    <w:p w:rsidR="00821AC3" w:rsidRPr="008D7A5D" w:rsidRDefault="00821AC3" w:rsidP="00DA5995">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Certificado de la norma ISSO:2008</w:t>
      </w:r>
    </w:p>
  </w:endnote>
  <w:endnote w:id="367">
    <w:p w:rsidR="00821AC3" w:rsidRPr="008D7A5D" w:rsidRDefault="00821AC3" w:rsidP="00DA5995">
      <w:pPr>
        <w:pStyle w:val="Textonotaalfinal"/>
        <w:rPr>
          <w:rFonts w:ascii="Arial" w:hAnsi="Arial" w:cs="Arial"/>
          <w:lang w:val="es-MX"/>
        </w:rPr>
      </w:pPr>
      <w:r w:rsidRPr="008D7A5D">
        <w:rPr>
          <w:rStyle w:val="Refdenotaalfinal"/>
          <w:rFonts w:ascii="Arial" w:hAnsi="Arial" w:cs="Arial"/>
        </w:rPr>
        <w:endnoteRef/>
      </w:r>
      <w:r w:rsidRPr="008D7A5D">
        <w:rPr>
          <w:rFonts w:ascii="Arial" w:hAnsi="Arial" w:cs="Arial"/>
        </w:rPr>
        <w:t xml:space="preserve"> </w:t>
      </w:r>
      <w:r w:rsidRPr="008D7A5D">
        <w:rPr>
          <w:rFonts w:ascii="Arial" w:hAnsi="Arial" w:cs="Arial"/>
          <w:lang w:val="es-MX"/>
        </w:rPr>
        <w:t>Malla curricular plan 1997 y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329199"/>
      <w:docPartObj>
        <w:docPartGallery w:val="Page Numbers (Bottom of Page)"/>
        <w:docPartUnique/>
      </w:docPartObj>
    </w:sdtPr>
    <w:sdtContent>
      <w:p w:rsidR="00AA06D7" w:rsidRDefault="00AA06D7">
        <w:pPr>
          <w:pStyle w:val="Piedepgina"/>
          <w:jc w:val="right"/>
        </w:pPr>
        <w:r>
          <w:fldChar w:fldCharType="begin"/>
        </w:r>
        <w:r>
          <w:instrText>PAGE   \* MERGEFORMAT</w:instrText>
        </w:r>
        <w:r>
          <w:fldChar w:fldCharType="separate"/>
        </w:r>
        <w:r w:rsidR="004967A9" w:rsidRPr="004967A9">
          <w:rPr>
            <w:noProof/>
            <w:lang w:val="es-ES"/>
          </w:rPr>
          <w:t>143</w:t>
        </w:r>
        <w:r>
          <w:fldChar w:fldCharType="end"/>
        </w:r>
      </w:p>
    </w:sdtContent>
  </w:sdt>
  <w:p w:rsidR="00AA06D7" w:rsidRDefault="00AA06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0E" w:rsidRDefault="0046480E" w:rsidP="00BD530A">
      <w:pPr>
        <w:spacing w:after="0" w:line="240" w:lineRule="auto"/>
      </w:pPr>
      <w:r>
        <w:separator/>
      </w:r>
    </w:p>
  </w:footnote>
  <w:footnote w:type="continuationSeparator" w:id="0">
    <w:p w:rsidR="0046480E" w:rsidRDefault="0046480E" w:rsidP="00BD5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33F"/>
    <w:multiLevelType w:val="hybridMultilevel"/>
    <w:tmpl w:val="25CC8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F210BE"/>
    <w:multiLevelType w:val="hybridMultilevel"/>
    <w:tmpl w:val="F912B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782A96"/>
    <w:multiLevelType w:val="hybridMultilevel"/>
    <w:tmpl w:val="6AEE98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B81D19"/>
    <w:multiLevelType w:val="hybridMultilevel"/>
    <w:tmpl w:val="E7B0F1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F128E3"/>
    <w:multiLevelType w:val="hybridMultilevel"/>
    <w:tmpl w:val="6846E6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F826B7"/>
    <w:multiLevelType w:val="hybridMultilevel"/>
    <w:tmpl w:val="C2584F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8B17EE"/>
    <w:multiLevelType w:val="hybridMultilevel"/>
    <w:tmpl w:val="945AB4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4B5111"/>
    <w:multiLevelType w:val="hybridMultilevel"/>
    <w:tmpl w:val="7CF41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F8F1E2B"/>
    <w:multiLevelType w:val="hybridMultilevel"/>
    <w:tmpl w:val="77546F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B6DAE"/>
    <w:multiLevelType w:val="hybridMultilevel"/>
    <w:tmpl w:val="E64ED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266F95"/>
    <w:multiLevelType w:val="hybridMultilevel"/>
    <w:tmpl w:val="CCFC8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DD4B43"/>
    <w:multiLevelType w:val="hybridMultilevel"/>
    <w:tmpl w:val="2988C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2F9101F"/>
    <w:multiLevelType w:val="hybridMultilevel"/>
    <w:tmpl w:val="21CAC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4971736"/>
    <w:multiLevelType w:val="hybridMultilevel"/>
    <w:tmpl w:val="07CEA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ED0DDD"/>
    <w:multiLevelType w:val="hybridMultilevel"/>
    <w:tmpl w:val="E9FC1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8260E25"/>
    <w:multiLevelType w:val="hybridMultilevel"/>
    <w:tmpl w:val="30EE7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8BF1034"/>
    <w:multiLevelType w:val="hybridMultilevel"/>
    <w:tmpl w:val="83748F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23596"/>
    <w:multiLevelType w:val="hybridMultilevel"/>
    <w:tmpl w:val="025AA6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C0D5356"/>
    <w:multiLevelType w:val="hybridMultilevel"/>
    <w:tmpl w:val="8090A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D410752"/>
    <w:multiLevelType w:val="hybridMultilevel"/>
    <w:tmpl w:val="399EC5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FD140F1"/>
    <w:multiLevelType w:val="hybridMultilevel"/>
    <w:tmpl w:val="D1FA2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0C14D68"/>
    <w:multiLevelType w:val="hybridMultilevel"/>
    <w:tmpl w:val="399C9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1C07DDC"/>
    <w:multiLevelType w:val="hybridMultilevel"/>
    <w:tmpl w:val="00C4DDDC"/>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23">
    <w:nsid w:val="22C04BA9"/>
    <w:multiLevelType w:val="hybridMultilevel"/>
    <w:tmpl w:val="156C57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485376E"/>
    <w:multiLevelType w:val="hybridMultilevel"/>
    <w:tmpl w:val="4E6600CC"/>
    <w:lvl w:ilvl="0" w:tplc="080A0001">
      <w:start w:val="1"/>
      <w:numFmt w:val="bullet"/>
      <w:lvlText w:val=""/>
      <w:lvlJc w:val="left"/>
      <w:pPr>
        <w:tabs>
          <w:tab w:val="num" w:pos="2254"/>
        </w:tabs>
        <w:ind w:left="2160" w:hanging="266"/>
      </w:pPr>
      <w:rPr>
        <w:rFonts w:ascii="Symbol" w:hAnsi="Symbol" w:hint="default"/>
        <w:sz w:val="20"/>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5">
    <w:nsid w:val="28F8715C"/>
    <w:multiLevelType w:val="hybridMultilevel"/>
    <w:tmpl w:val="71229BA2"/>
    <w:lvl w:ilvl="0" w:tplc="0C0A0005">
      <w:start w:val="1"/>
      <w:numFmt w:val="bullet"/>
      <w:lvlText w:val=""/>
      <w:lvlJc w:val="left"/>
      <w:pPr>
        <w:ind w:left="1509" w:hanging="360"/>
      </w:pPr>
      <w:rPr>
        <w:rFonts w:ascii="Wingdings" w:hAnsi="Wingdings" w:hint="default"/>
      </w:rPr>
    </w:lvl>
    <w:lvl w:ilvl="1" w:tplc="0C0A0003" w:tentative="1">
      <w:start w:val="1"/>
      <w:numFmt w:val="bullet"/>
      <w:lvlText w:val="o"/>
      <w:lvlJc w:val="left"/>
      <w:pPr>
        <w:ind w:left="2229" w:hanging="360"/>
      </w:pPr>
      <w:rPr>
        <w:rFonts w:ascii="Courier New" w:hAnsi="Courier New" w:cs="Courier New" w:hint="default"/>
      </w:rPr>
    </w:lvl>
    <w:lvl w:ilvl="2" w:tplc="0C0A0005" w:tentative="1">
      <w:start w:val="1"/>
      <w:numFmt w:val="bullet"/>
      <w:lvlText w:val=""/>
      <w:lvlJc w:val="left"/>
      <w:pPr>
        <w:ind w:left="2949" w:hanging="360"/>
      </w:pPr>
      <w:rPr>
        <w:rFonts w:ascii="Wingdings" w:hAnsi="Wingdings" w:hint="default"/>
      </w:rPr>
    </w:lvl>
    <w:lvl w:ilvl="3" w:tplc="0C0A0001" w:tentative="1">
      <w:start w:val="1"/>
      <w:numFmt w:val="bullet"/>
      <w:lvlText w:val=""/>
      <w:lvlJc w:val="left"/>
      <w:pPr>
        <w:ind w:left="3669" w:hanging="360"/>
      </w:pPr>
      <w:rPr>
        <w:rFonts w:ascii="Symbol" w:hAnsi="Symbol" w:hint="default"/>
      </w:rPr>
    </w:lvl>
    <w:lvl w:ilvl="4" w:tplc="0C0A0003" w:tentative="1">
      <w:start w:val="1"/>
      <w:numFmt w:val="bullet"/>
      <w:lvlText w:val="o"/>
      <w:lvlJc w:val="left"/>
      <w:pPr>
        <w:ind w:left="4389" w:hanging="360"/>
      </w:pPr>
      <w:rPr>
        <w:rFonts w:ascii="Courier New" w:hAnsi="Courier New" w:cs="Courier New" w:hint="default"/>
      </w:rPr>
    </w:lvl>
    <w:lvl w:ilvl="5" w:tplc="0C0A0005" w:tentative="1">
      <w:start w:val="1"/>
      <w:numFmt w:val="bullet"/>
      <w:lvlText w:val=""/>
      <w:lvlJc w:val="left"/>
      <w:pPr>
        <w:ind w:left="5109" w:hanging="360"/>
      </w:pPr>
      <w:rPr>
        <w:rFonts w:ascii="Wingdings" w:hAnsi="Wingdings" w:hint="default"/>
      </w:rPr>
    </w:lvl>
    <w:lvl w:ilvl="6" w:tplc="0C0A0001" w:tentative="1">
      <w:start w:val="1"/>
      <w:numFmt w:val="bullet"/>
      <w:lvlText w:val=""/>
      <w:lvlJc w:val="left"/>
      <w:pPr>
        <w:ind w:left="5829" w:hanging="360"/>
      </w:pPr>
      <w:rPr>
        <w:rFonts w:ascii="Symbol" w:hAnsi="Symbol" w:hint="default"/>
      </w:rPr>
    </w:lvl>
    <w:lvl w:ilvl="7" w:tplc="0C0A0003" w:tentative="1">
      <w:start w:val="1"/>
      <w:numFmt w:val="bullet"/>
      <w:lvlText w:val="o"/>
      <w:lvlJc w:val="left"/>
      <w:pPr>
        <w:ind w:left="6549" w:hanging="360"/>
      </w:pPr>
      <w:rPr>
        <w:rFonts w:ascii="Courier New" w:hAnsi="Courier New" w:cs="Courier New" w:hint="default"/>
      </w:rPr>
    </w:lvl>
    <w:lvl w:ilvl="8" w:tplc="0C0A0005" w:tentative="1">
      <w:start w:val="1"/>
      <w:numFmt w:val="bullet"/>
      <w:lvlText w:val=""/>
      <w:lvlJc w:val="left"/>
      <w:pPr>
        <w:ind w:left="7269" w:hanging="360"/>
      </w:pPr>
      <w:rPr>
        <w:rFonts w:ascii="Wingdings" w:hAnsi="Wingdings" w:hint="default"/>
      </w:rPr>
    </w:lvl>
  </w:abstractNum>
  <w:abstractNum w:abstractNumId="26">
    <w:nsid w:val="29C63CC1"/>
    <w:multiLevelType w:val="hybridMultilevel"/>
    <w:tmpl w:val="CAFCC4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9D32CDB"/>
    <w:multiLevelType w:val="hybridMultilevel"/>
    <w:tmpl w:val="0E8A3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C475CBC"/>
    <w:multiLevelType w:val="hybridMultilevel"/>
    <w:tmpl w:val="C35E7C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2F9477DE"/>
    <w:multiLevelType w:val="hybridMultilevel"/>
    <w:tmpl w:val="58A8BF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6BE4E96"/>
    <w:multiLevelType w:val="hybridMultilevel"/>
    <w:tmpl w:val="1E70F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74B7F84"/>
    <w:multiLevelType w:val="hybridMultilevel"/>
    <w:tmpl w:val="6C242594"/>
    <w:lvl w:ilvl="0" w:tplc="0C0A0001">
      <w:start w:val="1"/>
      <w:numFmt w:val="bullet"/>
      <w:lvlText w:val=""/>
      <w:lvlJc w:val="left"/>
      <w:pPr>
        <w:ind w:left="288" w:hanging="360"/>
      </w:pPr>
      <w:rPr>
        <w:rFonts w:ascii="Symbol" w:hAnsi="Symbol" w:hint="default"/>
      </w:rPr>
    </w:lvl>
    <w:lvl w:ilvl="1" w:tplc="4746D56A">
      <w:numFmt w:val="bullet"/>
      <w:lvlText w:val="-"/>
      <w:lvlJc w:val="left"/>
      <w:pPr>
        <w:ind w:left="1008" w:hanging="360"/>
      </w:pPr>
      <w:rPr>
        <w:rFonts w:ascii="Century Gothic" w:eastAsia="Times New Roman" w:hAnsi="Century Gothic" w:cs="Arial" w:hint="default"/>
        <w:color w:val="000000"/>
      </w:rPr>
    </w:lvl>
    <w:lvl w:ilvl="2" w:tplc="0C0A0005">
      <w:start w:val="1"/>
      <w:numFmt w:val="bullet"/>
      <w:lvlText w:val=""/>
      <w:lvlJc w:val="left"/>
      <w:pPr>
        <w:ind w:left="1728" w:hanging="360"/>
      </w:pPr>
      <w:rPr>
        <w:rFonts w:ascii="Wingdings" w:hAnsi="Wingdings" w:hint="default"/>
      </w:rPr>
    </w:lvl>
    <w:lvl w:ilvl="3" w:tplc="0C0A0001">
      <w:start w:val="1"/>
      <w:numFmt w:val="bullet"/>
      <w:lvlText w:val=""/>
      <w:lvlJc w:val="left"/>
      <w:pPr>
        <w:ind w:left="2448" w:hanging="360"/>
      </w:pPr>
      <w:rPr>
        <w:rFonts w:ascii="Symbol" w:hAnsi="Symbol" w:hint="default"/>
      </w:rPr>
    </w:lvl>
    <w:lvl w:ilvl="4" w:tplc="0C0A0003">
      <w:start w:val="1"/>
      <w:numFmt w:val="bullet"/>
      <w:lvlText w:val="o"/>
      <w:lvlJc w:val="left"/>
      <w:pPr>
        <w:ind w:left="3168" w:hanging="360"/>
      </w:pPr>
      <w:rPr>
        <w:rFonts w:ascii="Courier New" w:hAnsi="Courier New" w:cs="Courier New" w:hint="default"/>
      </w:rPr>
    </w:lvl>
    <w:lvl w:ilvl="5" w:tplc="0C0A0005">
      <w:start w:val="1"/>
      <w:numFmt w:val="bullet"/>
      <w:lvlText w:val=""/>
      <w:lvlJc w:val="left"/>
      <w:pPr>
        <w:ind w:left="3888" w:hanging="360"/>
      </w:pPr>
      <w:rPr>
        <w:rFonts w:ascii="Wingdings" w:hAnsi="Wingdings" w:hint="default"/>
      </w:rPr>
    </w:lvl>
    <w:lvl w:ilvl="6" w:tplc="0C0A0001">
      <w:start w:val="1"/>
      <w:numFmt w:val="bullet"/>
      <w:lvlText w:val=""/>
      <w:lvlJc w:val="left"/>
      <w:pPr>
        <w:ind w:left="4608" w:hanging="360"/>
      </w:pPr>
      <w:rPr>
        <w:rFonts w:ascii="Symbol" w:hAnsi="Symbol" w:hint="default"/>
      </w:rPr>
    </w:lvl>
    <w:lvl w:ilvl="7" w:tplc="0C0A0003">
      <w:start w:val="1"/>
      <w:numFmt w:val="bullet"/>
      <w:lvlText w:val="o"/>
      <w:lvlJc w:val="left"/>
      <w:pPr>
        <w:ind w:left="5328" w:hanging="360"/>
      </w:pPr>
      <w:rPr>
        <w:rFonts w:ascii="Courier New" w:hAnsi="Courier New" w:cs="Courier New" w:hint="default"/>
      </w:rPr>
    </w:lvl>
    <w:lvl w:ilvl="8" w:tplc="0C0A0005">
      <w:start w:val="1"/>
      <w:numFmt w:val="bullet"/>
      <w:lvlText w:val=""/>
      <w:lvlJc w:val="left"/>
      <w:pPr>
        <w:ind w:left="6048" w:hanging="360"/>
      </w:pPr>
      <w:rPr>
        <w:rFonts w:ascii="Wingdings" w:hAnsi="Wingdings" w:hint="default"/>
      </w:rPr>
    </w:lvl>
  </w:abstractNum>
  <w:abstractNum w:abstractNumId="33">
    <w:nsid w:val="386E1598"/>
    <w:multiLevelType w:val="hybridMultilevel"/>
    <w:tmpl w:val="7362D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7320E92"/>
    <w:multiLevelType w:val="hybridMultilevel"/>
    <w:tmpl w:val="E4182B82"/>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35">
    <w:nsid w:val="48C160F1"/>
    <w:multiLevelType w:val="hybridMultilevel"/>
    <w:tmpl w:val="2AB243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A78115F"/>
    <w:multiLevelType w:val="hybridMultilevel"/>
    <w:tmpl w:val="40043B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CE82236"/>
    <w:multiLevelType w:val="hybridMultilevel"/>
    <w:tmpl w:val="1F986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F077323"/>
    <w:multiLevelType w:val="hybridMultilevel"/>
    <w:tmpl w:val="1F2EAD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nsid w:val="5661147F"/>
    <w:multiLevelType w:val="hybridMultilevel"/>
    <w:tmpl w:val="F124BB74"/>
    <w:lvl w:ilvl="0" w:tplc="0C0A0001">
      <w:start w:val="1"/>
      <w:numFmt w:val="bullet"/>
      <w:lvlText w:val=""/>
      <w:lvlJc w:val="left"/>
      <w:pPr>
        <w:ind w:left="-72" w:hanging="360"/>
      </w:pPr>
      <w:rPr>
        <w:rFonts w:ascii="Symbol" w:hAnsi="Symbol" w:hint="default"/>
        <w:color w:val="000000"/>
      </w:rPr>
    </w:lvl>
    <w:lvl w:ilvl="1" w:tplc="0C0A0003">
      <w:start w:val="1"/>
      <w:numFmt w:val="bullet"/>
      <w:lvlText w:val="o"/>
      <w:lvlJc w:val="left"/>
      <w:pPr>
        <w:ind w:left="648" w:hanging="360"/>
      </w:pPr>
      <w:rPr>
        <w:rFonts w:ascii="Courier New" w:hAnsi="Courier New" w:cs="Courier New" w:hint="default"/>
      </w:rPr>
    </w:lvl>
    <w:lvl w:ilvl="2" w:tplc="0C0A0005">
      <w:start w:val="1"/>
      <w:numFmt w:val="bullet"/>
      <w:lvlText w:val=""/>
      <w:lvlJc w:val="left"/>
      <w:pPr>
        <w:ind w:left="1368" w:hanging="360"/>
      </w:pPr>
      <w:rPr>
        <w:rFonts w:ascii="Wingdings" w:hAnsi="Wingdings" w:hint="default"/>
      </w:rPr>
    </w:lvl>
    <w:lvl w:ilvl="3" w:tplc="0C0A0001">
      <w:start w:val="1"/>
      <w:numFmt w:val="bullet"/>
      <w:lvlText w:val=""/>
      <w:lvlJc w:val="left"/>
      <w:pPr>
        <w:ind w:left="2088" w:hanging="360"/>
      </w:pPr>
      <w:rPr>
        <w:rFonts w:ascii="Symbol" w:hAnsi="Symbol" w:hint="default"/>
      </w:rPr>
    </w:lvl>
    <w:lvl w:ilvl="4" w:tplc="0C0A0003">
      <w:start w:val="1"/>
      <w:numFmt w:val="bullet"/>
      <w:lvlText w:val="o"/>
      <w:lvlJc w:val="left"/>
      <w:pPr>
        <w:ind w:left="2808" w:hanging="360"/>
      </w:pPr>
      <w:rPr>
        <w:rFonts w:ascii="Courier New" w:hAnsi="Courier New" w:cs="Courier New" w:hint="default"/>
      </w:rPr>
    </w:lvl>
    <w:lvl w:ilvl="5" w:tplc="0C0A0005">
      <w:start w:val="1"/>
      <w:numFmt w:val="bullet"/>
      <w:lvlText w:val=""/>
      <w:lvlJc w:val="left"/>
      <w:pPr>
        <w:ind w:left="3528" w:hanging="360"/>
      </w:pPr>
      <w:rPr>
        <w:rFonts w:ascii="Wingdings" w:hAnsi="Wingdings" w:hint="default"/>
      </w:rPr>
    </w:lvl>
    <w:lvl w:ilvl="6" w:tplc="0C0A0001">
      <w:start w:val="1"/>
      <w:numFmt w:val="bullet"/>
      <w:lvlText w:val=""/>
      <w:lvlJc w:val="left"/>
      <w:pPr>
        <w:ind w:left="4248" w:hanging="360"/>
      </w:pPr>
      <w:rPr>
        <w:rFonts w:ascii="Symbol" w:hAnsi="Symbol" w:hint="default"/>
      </w:rPr>
    </w:lvl>
    <w:lvl w:ilvl="7" w:tplc="0C0A0003">
      <w:start w:val="1"/>
      <w:numFmt w:val="bullet"/>
      <w:lvlText w:val="o"/>
      <w:lvlJc w:val="left"/>
      <w:pPr>
        <w:ind w:left="4968" w:hanging="360"/>
      </w:pPr>
      <w:rPr>
        <w:rFonts w:ascii="Courier New" w:hAnsi="Courier New" w:cs="Courier New" w:hint="default"/>
      </w:rPr>
    </w:lvl>
    <w:lvl w:ilvl="8" w:tplc="0C0A0005">
      <w:start w:val="1"/>
      <w:numFmt w:val="bullet"/>
      <w:lvlText w:val=""/>
      <w:lvlJc w:val="left"/>
      <w:pPr>
        <w:ind w:left="5688" w:hanging="360"/>
      </w:pPr>
      <w:rPr>
        <w:rFonts w:ascii="Wingdings" w:hAnsi="Wingdings" w:hint="default"/>
      </w:rPr>
    </w:lvl>
  </w:abstractNum>
  <w:abstractNum w:abstractNumId="40">
    <w:nsid w:val="56791666"/>
    <w:multiLevelType w:val="hybridMultilevel"/>
    <w:tmpl w:val="FFE819D2"/>
    <w:lvl w:ilvl="0" w:tplc="0C0A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83E0A58"/>
    <w:multiLevelType w:val="hybridMultilevel"/>
    <w:tmpl w:val="7BEEB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BFA5099"/>
    <w:multiLevelType w:val="hybridMultilevel"/>
    <w:tmpl w:val="383E1D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D6E07DC"/>
    <w:multiLevelType w:val="hybridMultilevel"/>
    <w:tmpl w:val="7DA82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1607A9C"/>
    <w:multiLevelType w:val="hybridMultilevel"/>
    <w:tmpl w:val="0C3A8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6370755"/>
    <w:multiLevelType w:val="hybridMultilevel"/>
    <w:tmpl w:val="285A5030"/>
    <w:lvl w:ilvl="0" w:tplc="1D8CCD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90B2547"/>
    <w:multiLevelType w:val="hybridMultilevel"/>
    <w:tmpl w:val="806634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CD02FEA"/>
    <w:multiLevelType w:val="hybridMultilevel"/>
    <w:tmpl w:val="B5006B00"/>
    <w:lvl w:ilvl="0" w:tplc="0C0A0003">
      <w:start w:val="1"/>
      <w:numFmt w:val="bullet"/>
      <w:lvlText w:val="o"/>
      <w:lvlJc w:val="left"/>
      <w:pPr>
        <w:ind w:left="288" w:hanging="360"/>
      </w:pPr>
      <w:rPr>
        <w:rFonts w:ascii="Courier New" w:hAnsi="Courier New" w:cs="Courier New" w:hint="default"/>
      </w:rPr>
    </w:lvl>
    <w:lvl w:ilvl="1" w:tplc="0C0A0003">
      <w:start w:val="1"/>
      <w:numFmt w:val="bullet"/>
      <w:lvlText w:val="o"/>
      <w:lvlJc w:val="left"/>
      <w:pPr>
        <w:ind w:left="1008" w:hanging="360"/>
      </w:pPr>
      <w:rPr>
        <w:rFonts w:ascii="Courier New" w:hAnsi="Courier New" w:cs="Courier New" w:hint="default"/>
      </w:rPr>
    </w:lvl>
    <w:lvl w:ilvl="2" w:tplc="0C0A0005">
      <w:start w:val="1"/>
      <w:numFmt w:val="bullet"/>
      <w:lvlText w:val=""/>
      <w:lvlJc w:val="left"/>
      <w:pPr>
        <w:ind w:left="1728" w:hanging="360"/>
      </w:pPr>
      <w:rPr>
        <w:rFonts w:ascii="Wingdings" w:hAnsi="Wingdings" w:hint="default"/>
      </w:rPr>
    </w:lvl>
    <w:lvl w:ilvl="3" w:tplc="0C0A0001">
      <w:start w:val="1"/>
      <w:numFmt w:val="bullet"/>
      <w:lvlText w:val=""/>
      <w:lvlJc w:val="left"/>
      <w:pPr>
        <w:ind w:left="2448" w:hanging="360"/>
      </w:pPr>
      <w:rPr>
        <w:rFonts w:ascii="Symbol" w:hAnsi="Symbol" w:hint="default"/>
      </w:rPr>
    </w:lvl>
    <w:lvl w:ilvl="4" w:tplc="0C0A0003">
      <w:start w:val="1"/>
      <w:numFmt w:val="bullet"/>
      <w:lvlText w:val="o"/>
      <w:lvlJc w:val="left"/>
      <w:pPr>
        <w:ind w:left="3168" w:hanging="360"/>
      </w:pPr>
      <w:rPr>
        <w:rFonts w:ascii="Courier New" w:hAnsi="Courier New" w:cs="Courier New" w:hint="default"/>
      </w:rPr>
    </w:lvl>
    <w:lvl w:ilvl="5" w:tplc="0C0A0005">
      <w:start w:val="1"/>
      <w:numFmt w:val="bullet"/>
      <w:lvlText w:val=""/>
      <w:lvlJc w:val="left"/>
      <w:pPr>
        <w:ind w:left="3888" w:hanging="360"/>
      </w:pPr>
      <w:rPr>
        <w:rFonts w:ascii="Wingdings" w:hAnsi="Wingdings" w:hint="default"/>
      </w:rPr>
    </w:lvl>
    <w:lvl w:ilvl="6" w:tplc="0C0A0001">
      <w:start w:val="1"/>
      <w:numFmt w:val="bullet"/>
      <w:lvlText w:val=""/>
      <w:lvlJc w:val="left"/>
      <w:pPr>
        <w:ind w:left="4608" w:hanging="360"/>
      </w:pPr>
      <w:rPr>
        <w:rFonts w:ascii="Symbol" w:hAnsi="Symbol" w:hint="default"/>
      </w:rPr>
    </w:lvl>
    <w:lvl w:ilvl="7" w:tplc="0C0A0003">
      <w:start w:val="1"/>
      <w:numFmt w:val="bullet"/>
      <w:lvlText w:val="o"/>
      <w:lvlJc w:val="left"/>
      <w:pPr>
        <w:ind w:left="5328" w:hanging="360"/>
      </w:pPr>
      <w:rPr>
        <w:rFonts w:ascii="Courier New" w:hAnsi="Courier New" w:cs="Courier New" w:hint="default"/>
      </w:rPr>
    </w:lvl>
    <w:lvl w:ilvl="8" w:tplc="0C0A0005">
      <w:start w:val="1"/>
      <w:numFmt w:val="bullet"/>
      <w:lvlText w:val=""/>
      <w:lvlJc w:val="left"/>
      <w:pPr>
        <w:ind w:left="6048" w:hanging="360"/>
      </w:pPr>
      <w:rPr>
        <w:rFonts w:ascii="Wingdings" w:hAnsi="Wingdings" w:hint="default"/>
      </w:rPr>
    </w:lvl>
  </w:abstractNum>
  <w:abstractNum w:abstractNumId="48">
    <w:nsid w:val="6DD00256"/>
    <w:multiLevelType w:val="hybridMultilevel"/>
    <w:tmpl w:val="7FDA4554"/>
    <w:lvl w:ilvl="0" w:tplc="36FE2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EA90BB5"/>
    <w:multiLevelType w:val="hybridMultilevel"/>
    <w:tmpl w:val="C3ECAA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FA30779"/>
    <w:multiLevelType w:val="hybridMultilevel"/>
    <w:tmpl w:val="5C36F532"/>
    <w:lvl w:ilvl="0" w:tplc="525880F2">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FC64C5E"/>
    <w:multiLevelType w:val="hybridMultilevel"/>
    <w:tmpl w:val="F36C32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2">
    <w:nsid w:val="6FED37D9"/>
    <w:multiLevelType w:val="hybridMultilevel"/>
    <w:tmpl w:val="635C4EFA"/>
    <w:lvl w:ilvl="0" w:tplc="1F405BF8">
      <w:numFmt w:val="bullet"/>
      <w:lvlText w:val=""/>
      <w:lvlJc w:val="left"/>
      <w:pPr>
        <w:ind w:left="288" w:hanging="360"/>
      </w:pPr>
      <w:rPr>
        <w:rFonts w:ascii="Symbol" w:eastAsia="Times New Roman" w:hAnsi="Symbol" w:cs="Arial" w:hint="default"/>
        <w:color w:val="000000"/>
      </w:rPr>
    </w:lvl>
    <w:lvl w:ilvl="1" w:tplc="0C0A0003">
      <w:start w:val="1"/>
      <w:numFmt w:val="bullet"/>
      <w:lvlText w:val="o"/>
      <w:lvlJc w:val="left"/>
      <w:pPr>
        <w:ind w:left="1008" w:hanging="360"/>
      </w:pPr>
      <w:rPr>
        <w:rFonts w:ascii="Courier New" w:hAnsi="Courier New" w:cs="Courier New" w:hint="default"/>
      </w:rPr>
    </w:lvl>
    <w:lvl w:ilvl="2" w:tplc="0C0A0005">
      <w:start w:val="1"/>
      <w:numFmt w:val="bullet"/>
      <w:lvlText w:val=""/>
      <w:lvlJc w:val="left"/>
      <w:pPr>
        <w:ind w:left="1728" w:hanging="360"/>
      </w:pPr>
      <w:rPr>
        <w:rFonts w:ascii="Wingdings" w:hAnsi="Wingdings" w:hint="default"/>
      </w:rPr>
    </w:lvl>
    <w:lvl w:ilvl="3" w:tplc="0C0A0001">
      <w:start w:val="1"/>
      <w:numFmt w:val="bullet"/>
      <w:lvlText w:val=""/>
      <w:lvlJc w:val="left"/>
      <w:pPr>
        <w:ind w:left="2448" w:hanging="360"/>
      </w:pPr>
      <w:rPr>
        <w:rFonts w:ascii="Symbol" w:hAnsi="Symbol" w:hint="default"/>
      </w:rPr>
    </w:lvl>
    <w:lvl w:ilvl="4" w:tplc="0C0A0003">
      <w:start w:val="1"/>
      <w:numFmt w:val="bullet"/>
      <w:lvlText w:val="o"/>
      <w:lvlJc w:val="left"/>
      <w:pPr>
        <w:ind w:left="3168" w:hanging="360"/>
      </w:pPr>
      <w:rPr>
        <w:rFonts w:ascii="Courier New" w:hAnsi="Courier New" w:cs="Courier New" w:hint="default"/>
      </w:rPr>
    </w:lvl>
    <w:lvl w:ilvl="5" w:tplc="0C0A0005">
      <w:start w:val="1"/>
      <w:numFmt w:val="bullet"/>
      <w:lvlText w:val=""/>
      <w:lvlJc w:val="left"/>
      <w:pPr>
        <w:ind w:left="3888" w:hanging="360"/>
      </w:pPr>
      <w:rPr>
        <w:rFonts w:ascii="Wingdings" w:hAnsi="Wingdings" w:hint="default"/>
      </w:rPr>
    </w:lvl>
    <w:lvl w:ilvl="6" w:tplc="0C0A0001">
      <w:start w:val="1"/>
      <w:numFmt w:val="bullet"/>
      <w:lvlText w:val=""/>
      <w:lvlJc w:val="left"/>
      <w:pPr>
        <w:ind w:left="4608" w:hanging="360"/>
      </w:pPr>
      <w:rPr>
        <w:rFonts w:ascii="Symbol" w:hAnsi="Symbol" w:hint="default"/>
      </w:rPr>
    </w:lvl>
    <w:lvl w:ilvl="7" w:tplc="0C0A0003">
      <w:start w:val="1"/>
      <w:numFmt w:val="bullet"/>
      <w:lvlText w:val="o"/>
      <w:lvlJc w:val="left"/>
      <w:pPr>
        <w:ind w:left="5328" w:hanging="360"/>
      </w:pPr>
      <w:rPr>
        <w:rFonts w:ascii="Courier New" w:hAnsi="Courier New" w:cs="Courier New" w:hint="default"/>
      </w:rPr>
    </w:lvl>
    <w:lvl w:ilvl="8" w:tplc="0C0A0005">
      <w:start w:val="1"/>
      <w:numFmt w:val="bullet"/>
      <w:lvlText w:val=""/>
      <w:lvlJc w:val="left"/>
      <w:pPr>
        <w:ind w:left="6048" w:hanging="360"/>
      </w:pPr>
      <w:rPr>
        <w:rFonts w:ascii="Wingdings" w:hAnsi="Wingdings" w:hint="default"/>
      </w:rPr>
    </w:lvl>
  </w:abstractNum>
  <w:abstractNum w:abstractNumId="53">
    <w:nsid w:val="7001212F"/>
    <w:multiLevelType w:val="hybridMultilevel"/>
    <w:tmpl w:val="E4182B82"/>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54">
    <w:nsid w:val="70BF1A80"/>
    <w:multiLevelType w:val="hybridMultilevel"/>
    <w:tmpl w:val="B1E8C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0FC5642"/>
    <w:multiLevelType w:val="hybridMultilevel"/>
    <w:tmpl w:val="C42EC6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14836BB"/>
    <w:multiLevelType w:val="hybridMultilevel"/>
    <w:tmpl w:val="7362D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4C9118F"/>
    <w:multiLevelType w:val="hybridMultilevel"/>
    <w:tmpl w:val="78B4F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573051A"/>
    <w:multiLevelType w:val="hybridMultilevel"/>
    <w:tmpl w:val="D31EE2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A6C44E9"/>
    <w:multiLevelType w:val="hybridMultilevel"/>
    <w:tmpl w:val="630C22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nsid w:val="7C702DD2"/>
    <w:multiLevelType w:val="hybridMultilevel"/>
    <w:tmpl w:val="B0680A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C8A0407"/>
    <w:multiLevelType w:val="hybridMultilevel"/>
    <w:tmpl w:val="F41C9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F0D59B8"/>
    <w:multiLevelType w:val="hybridMultilevel"/>
    <w:tmpl w:val="76E6D9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24"/>
  </w:num>
  <w:num w:numId="3">
    <w:abstractNumId w:val="0"/>
  </w:num>
  <w:num w:numId="4">
    <w:abstractNumId w:val="2"/>
  </w:num>
  <w:num w:numId="5">
    <w:abstractNumId w:val="43"/>
  </w:num>
  <w:num w:numId="6">
    <w:abstractNumId w:val="14"/>
  </w:num>
  <w:num w:numId="7">
    <w:abstractNumId w:val="33"/>
  </w:num>
  <w:num w:numId="8">
    <w:abstractNumId w:val="56"/>
  </w:num>
  <w:num w:numId="9">
    <w:abstractNumId w:val="61"/>
  </w:num>
  <w:num w:numId="10">
    <w:abstractNumId w:val="22"/>
  </w:num>
  <w:num w:numId="11">
    <w:abstractNumId w:val="34"/>
  </w:num>
  <w:num w:numId="12">
    <w:abstractNumId w:val="53"/>
  </w:num>
  <w:num w:numId="13">
    <w:abstractNumId w:val="7"/>
  </w:num>
  <w:num w:numId="14">
    <w:abstractNumId w:val="28"/>
  </w:num>
  <w:num w:numId="15">
    <w:abstractNumId w:val="1"/>
  </w:num>
  <w:num w:numId="16">
    <w:abstractNumId w:val="18"/>
  </w:num>
  <w:num w:numId="17">
    <w:abstractNumId w:val="45"/>
  </w:num>
  <w:num w:numId="18">
    <w:abstractNumId w:val="59"/>
  </w:num>
  <w:num w:numId="19">
    <w:abstractNumId w:val="51"/>
  </w:num>
  <w:num w:numId="20">
    <w:abstractNumId w:val="38"/>
  </w:num>
  <w:num w:numId="21">
    <w:abstractNumId w:val="39"/>
  </w:num>
  <w:num w:numId="22">
    <w:abstractNumId w:val="52"/>
  </w:num>
  <w:num w:numId="23">
    <w:abstractNumId w:val="32"/>
  </w:num>
  <w:num w:numId="24">
    <w:abstractNumId w:val="49"/>
  </w:num>
  <w:num w:numId="25">
    <w:abstractNumId w:val="60"/>
  </w:num>
  <w:num w:numId="26">
    <w:abstractNumId w:val="25"/>
  </w:num>
  <w:num w:numId="27">
    <w:abstractNumId w:val="3"/>
  </w:num>
  <w:num w:numId="28">
    <w:abstractNumId w:val="47"/>
  </w:num>
  <w:num w:numId="29">
    <w:abstractNumId w:val="55"/>
  </w:num>
  <w:num w:numId="30">
    <w:abstractNumId w:val="16"/>
  </w:num>
  <w:num w:numId="31">
    <w:abstractNumId w:val="29"/>
  </w:num>
  <w:num w:numId="32">
    <w:abstractNumId w:val="30"/>
  </w:num>
  <w:num w:numId="33">
    <w:abstractNumId w:val="9"/>
  </w:num>
  <w:num w:numId="34">
    <w:abstractNumId w:val="5"/>
  </w:num>
  <w:num w:numId="35">
    <w:abstractNumId w:val="4"/>
  </w:num>
  <w:num w:numId="36">
    <w:abstractNumId w:val="44"/>
  </w:num>
  <w:num w:numId="37">
    <w:abstractNumId w:val="13"/>
  </w:num>
  <w:num w:numId="38">
    <w:abstractNumId w:val="36"/>
  </w:num>
  <w:num w:numId="39">
    <w:abstractNumId w:val="37"/>
  </w:num>
  <w:num w:numId="40">
    <w:abstractNumId w:val="20"/>
  </w:num>
  <w:num w:numId="41">
    <w:abstractNumId w:val="27"/>
  </w:num>
  <w:num w:numId="42">
    <w:abstractNumId w:val="41"/>
  </w:num>
  <w:num w:numId="43">
    <w:abstractNumId w:val="42"/>
  </w:num>
  <w:num w:numId="44">
    <w:abstractNumId w:val="35"/>
  </w:num>
  <w:num w:numId="45">
    <w:abstractNumId w:val="8"/>
  </w:num>
  <w:num w:numId="46">
    <w:abstractNumId w:val="11"/>
  </w:num>
  <w:num w:numId="47">
    <w:abstractNumId w:val="15"/>
  </w:num>
  <w:num w:numId="48">
    <w:abstractNumId w:val="48"/>
  </w:num>
  <w:num w:numId="49">
    <w:abstractNumId w:val="58"/>
  </w:num>
  <w:num w:numId="50">
    <w:abstractNumId w:val="50"/>
  </w:num>
  <w:num w:numId="51">
    <w:abstractNumId w:val="31"/>
  </w:num>
  <w:num w:numId="52">
    <w:abstractNumId w:val="54"/>
  </w:num>
  <w:num w:numId="53">
    <w:abstractNumId w:val="12"/>
  </w:num>
  <w:num w:numId="54">
    <w:abstractNumId w:val="6"/>
  </w:num>
  <w:num w:numId="55">
    <w:abstractNumId w:val="19"/>
  </w:num>
  <w:num w:numId="56">
    <w:abstractNumId w:val="21"/>
  </w:num>
  <w:num w:numId="57">
    <w:abstractNumId w:val="57"/>
  </w:num>
  <w:num w:numId="58">
    <w:abstractNumId w:val="62"/>
  </w:num>
  <w:num w:numId="59">
    <w:abstractNumId w:val="17"/>
  </w:num>
  <w:num w:numId="60">
    <w:abstractNumId w:val="26"/>
  </w:num>
  <w:num w:numId="61">
    <w:abstractNumId w:val="46"/>
  </w:num>
  <w:num w:numId="62">
    <w:abstractNumId w:val="10"/>
  </w:num>
  <w:num w:numId="63">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0A"/>
    <w:rsid w:val="00015260"/>
    <w:rsid w:val="000A3752"/>
    <w:rsid w:val="000B3D6B"/>
    <w:rsid w:val="000D7A9D"/>
    <w:rsid w:val="000E6A8C"/>
    <w:rsid w:val="000F5C5B"/>
    <w:rsid w:val="000F7062"/>
    <w:rsid w:val="00115694"/>
    <w:rsid w:val="00194BA2"/>
    <w:rsid w:val="00195245"/>
    <w:rsid w:val="001F1E9C"/>
    <w:rsid w:val="00264BFE"/>
    <w:rsid w:val="00276877"/>
    <w:rsid w:val="00283AA4"/>
    <w:rsid w:val="002A1FFC"/>
    <w:rsid w:val="002B38BC"/>
    <w:rsid w:val="00301605"/>
    <w:rsid w:val="0031240C"/>
    <w:rsid w:val="00365285"/>
    <w:rsid w:val="003E1F35"/>
    <w:rsid w:val="0042080B"/>
    <w:rsid w:val="0042487F"/>
    <w:rsid w:val="00453F7D"/>
    <w:rsid w:val="004623AE"/>
    <w:rsid w:val="0046480E"/>
    <w:rsid w:val="0047513A"/>
    <w:rsid w:val="004967A9"/>
    <w:rsid w:val="004B7DCF"/>
    <w:rsid w:val="00511CC6"/>
    <w:rsid w:val="005154E0"/>
    <w:rsid w:val="005165CA"/>
    <w:rsid w:val="00546B5C"/>
    <w:rsid w:val="005978D5"/>
    <w:rsid w:val="0061064D"/>
    <w:rsid w:val="0061325A"/>
    <w:rsid w:val="0069399D"/>
    <w:rsid w:val="006B2447"/>
    <w:rsid w:val="006D1C8C"/>
    <w:rsid w:val="00751F06"/>
    <w:rsid w:val="007D32EB"/>
    <w:rsid w:val="00821AC3"/>
    <w:rsid w:val="00881D2A"/>
    <w:rsid w:val="00890E5F"/>
    <w:rsid w:val="008D7A5D"/>
    <w:rsid w:val="008F04F6"/>
    <w:rsid w:val="008F30C6"/>
    <w:rsid w:val="00907345"/>
    <w:rsid w:val="00953117"/>
    <w:rsid w:val="00970488"/>
    <w:rsid w:val="00984C42"/>
    <w:rsid w:val="009931D7"/>
    <w:rsid w:val="009E3AAC"/>
    <w:rsid w:val="00A30AB8"/>
    <w:rsid w:val="00A64D2B"/>
    <w:rsid w:val="00A65ACE"/>
    <w:rsid w:val="00AA06D7"/>
    <w:rsid w:val="00AA0F6D"/>
    <w:rsid w:val="00AC45DA"/>
    <w:rsid w:val="00AD265D"/>
    <w:rsid w:val="00B169A4"/>
    <w:rsid w:val="00B435B2"/>
    <w:rsid w:val="00B77096"/>
    <w:rsid w:val="00BD530A"/>
    <w:rsid w:val="00BD7CD3"/>
    <w:rsid w:val="00BE5A09"/>
    <w:rsid w:val="00BF64BB"/>
    <w:rsid w:val="00C14F77"/>
    <w:rsid w:val="00C1625B"/>
    <w:rsid w:val="00C63E00"/>
    <w:rsid w:val="00CD46EF"/>
    <w:rsid w:val="00D67597"/>
    <w:rsid w:val="00D71D5E"/>
    <w:rsid w:val="00DA5995"/>
    <w:rsid w:val="00DB4F56"/>
    <w:rsid w:val="00DC46A4"/>
    <w:rsid w:val="00DF5326"/>
    <w:rsid w:val="00E515B3"/>
    <w:rsid w:val="00E52AB8"/>
    <w:rsid w:val="00E67D78"/>
    <w:rsid w:val="00EB3CDA"/>
    <w:rsid w:val="00EC09B9"/>
    <w:rsid w:val="00F2217B"/>
    <w:rsid w:val="00F62684"/>
    <w:rsid w:val="00F87F4F"/>
    <w:rsid w:val="00F96624"/>
    <w:rsid w:val="00FB5929"/>
    <w:rsid w:val="00FB7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BD530A"/>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BD530A"/>
    <w:rPr>
      <w:rFonts w:ascii="Times New Roman" w:eastAsia="Times New Roman" w:hAnsi="Times New Roman" w:cs="Times New Roman"/>
      <w:sz w:val="20"/>
      <w:szCs w:val="20"/>
      <w:lang w:val="es-ES" w:eastAsia="es-ES"/>
    </w:rPr>
  </w:style>
  <w:style w:type="character" w:styleId="Refdenotaalfinal">
    <w:name w:val="endnote reference"/>
    <w:semiHidden/>
    <w:rsid w:val="00BD530A"/>
    <w:rPr>
      <w:vertAlign w:val="superscript"/>
    </w:rPr>
  </w:style>
  <w:style w:type="paragraph" w:customStyle="1" w:styleId="Pa2">
    <w:name w:val="Pa2"/>
    <w:basedOn w:val="Normal"/>
    <w:next w:val="Normal"/>
    <w:uiPriority w:val="99"/>
    <w:rsid w:val="00BD530A"/>
    <w:pPr>
      <w:autoSpaceDE w:val="0"/>
      <w:autoSpaceDN w:val="0"/>
      <w:adjustRightInd w:val="0"/>
      <w:spacing w:after="0" w:line="201" w:lineRule="atLeast"/>
    </w:pPr>
    <w:rPr>
      <w:rFonts w:ascii="Segoe UI" w:eastAsia="Times New Roman" w:hAnsi="Segoe UI" w:cs="Segoe UI"/>
      <w:sz w:val="24"/>
      <w:szCs w:val="24"/>
      <w:lang w:eastAsia="es-MX"/>
    </w:rPr>
  </w:style>
  <w:style w:type="paragraph" w:styleId="Prrafodelista">
    <w:name w:val="List Paragraph"/>
    <w:basedOn w:val="Normal"/>
    <w:uiPriority w:val="34"/>
    <w:qFormat/>
    <w:rsid w:val="00BD530A"/>
    <w:pPr>
      <w:ind w:left="720"/>
      <w:contextualSpacing/>
    </w:pPr>
  </w:style>
  <w:style w:type="character" w:styleId="Hipervnculo">
    <w:name w:val="Hyperlink"/>
    <w:uiPriority w:val="99"/>
    <w:rsid w:val="00BD530A"/>
    <w:rPr>
      <w:color w:val="0000FF"/>
      <w:u w:val="single"/>
    </w:rPr>
  </w:style>
  <w:style w:type="paragraph" w:customStyle="1" w:styleId="Default">
    <w:name w:val="Default"/>
    <w:rsid w:val="00D71D5E"/>
    <w:pPr>
      <w:autoSpaceDE w:val="0"/>
      <w:autoSpaceDN w:val="0"/>
      <w:adjustRightInd w:val="0"/>
      <w:spacing w:after="0" w:line="240" w:lineRule="auto"/>
    </w:pPr>
    <w:rPr>
      <w:rFonts w:ascii="Cambria" w:eastAsia="Times New Roman" w:hAnsi="Cambria" w:cs="Cambria"/>
      <w:color w:val="000000"/>
      <w:sz w:val="24"/>
      <w:szCs w:val="24"/>
      <w:lang w:val="es-ES" w:eastAsia="es-MX"/>
    </w:rPr>
  </w:style>
  <w:style w:type="paragraph" w:styleId="Sinespaciado">
    <w:name w:val="No Spacing"/>
    <w:uiPriority w:val="1"/>
    <w:qFormat/>
    <w:rsid w:val="00751F06"/>
    <w:pPr>
      <w:spacing w:after="0" w:line="240" w:lineRule="auto"/>
    </w:pPr>
    <w:rPr>
      <w:rFonts w:ascii="Calibri" w:eastAsia="Calibri" w:hAnsi="Calibri" w:cs="Times New Roman"/>
    </w:rPr>
  </w:style>
  <w:style w:type="table" w:styleId="Tablaconcuadrcula">
    <w:name w:val="Table Grid"/>
    <w:basedOn w:val="Tablanormal"/>
    <w:rsid w:val="001156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1064D"/>
  </w:style>
  <w:style w:type="character" w:styleId="CitaHTML">
    <w:name w:val="HTML Cite"/>
    <w:uiPriority w:val="99"/>
    <w:unhideWhenUsed/>
    <w:rsid w:val="000E6A8C"/>
    <w:rPr>
      <w:i/>
      <w:iCs/>
    </w:rPr>
  </w:style>
  <w:style w:type="paragraph" w:styleId="Textodeglobo">
    <w:name w:val="Balloon Text"/>
    <w:basedOn w:val="Normal"/>
    <w:link w:val="TextodegloboCar"/>
    <w:uiPriority w:val="99"/>
    <w:semiHidden/>
    <w:unhideWhenUsed/>
    <w:rsid w:val="000E6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A8C"/>
    <w:rPr>
      <w:rFonts w:ascii="Tahoma" w:hAnsi="Tahoma" w:cs="Tahoma"/>
      <w:sz w:val="16"/>
      <w:szCs w:val="16"/>
    </w:rPr>
  </w:style>
  <w:style w:type="paragraph" w:styleId="Encabezado">
    <w:name w:val="header"/>
    <w:basedOn w:val="Normal"/>
    <w:link w:val="EncabezadoCar"/>
    <w:uiPriority w:val="99"/>
    <w:unhideWhenUsed/>
    <w:rsid w:val="00AA06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6D7"/>
  </w:style>
  <w:style w:type="paragraph" w:styleId="Piedepgina">
    <w:name w:val="footer"/>
    <w:basedOn w:val="Normal"/>
    <w:link w:val="PiedepginaCar"/>
    <w:uiPriority w:val="99"/>
    <w:unhideWhenUsed/>
    <w:rsid w:val="00AA0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BD530A"/>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BD530A"/>
    <w:rPr>
      <w:rFonts w:ascii="Times New Roman" w:eastAsia="Times New Roman" w:hAnsi="Times New Roman" w:cs="Times New Roman"/>
      <w:sz w:val="20"/>
      <w:szCs w:val="20"/>
      <w:lang w:val="es-ES" w:eastAsia="es-ES"/>
    </w:rPr>
  </w:style>
  <w:style w:type="character" w:styleId="Refdenotaalfinal">
    <w:name w:val="endnote reference"/>
    <w:semiHidden/>
    <w:rsid w:val="00BD530A"/>
    <w:rPr>
      <w:vertAlign w:val="superscript"/>
    </w:rPr>
  </w:style>
  <w:style w:type="paragraph" w:customStyle="1" w:styleId="Pa2">
    <w:name w:val="Pa2"/>
    <w:basedOn w:val="Normal"/>
    <w:next w:val="Normal"/>
    <w:uiPriority w:val="99"/>
    <w:rsid w:val="00BD530A"/>
    <w:pPr>
      <w:autoSpaceDE w:val="0"/>
      <w:autoSpaceDN w:val="0"/>
      <w:adjustRightInd w:val="0"/>
      <w:spacing w:after="0" w:line="201" w:lineRule="atLeast"/>
    </w:pPr>
    <w:rPr>
      <w:rFonts w:ascii="Segoe UI" w:eastAsia="Times New Roman" w:hAnsi="Segoe UI" w:cs="Segoe UI"/>
      <w:sz w:val="24"/>
      <w:szCs w:val="24"/>
      <w:lang w:eastAsia="es-MX"/>
    </w:rPr>
  </w:style>
  <w:style w:type="paragraph" w:styleId="Prrafodelista">
    <w:name w:val="List Paragraph"/>
    <w:basedOn w:val="Normal"/>
    <w:uiPriority w:val="34"/>
    <w:qFormat/>
    <w:rsid w:val="00BD530A"/>
    <w:pPr>
      <w:ind w:left="720"/>
      <w:contextualSpacing/>
    </w:pPr>
  </w:style>
  <w:style w:type="character" w:styleId="Hipervnculo">
    <w:name w:val="Hyperlink"/>
    <w:uiPriority w:val="99"/>
    <w:rsid w:val="00BD530A"/>
    <w:rPr>
      <w:color w:val="0000FF"/>
      <w:u w:val="single"/>
    </w:rPr>
  </w:style>
  <w:style w:type="paragraph" w:customStyle="1" w:styleId="Default">
    <w:name w:val="Default"/>
    <w:rsid w:val="00D71D5E"/>
    <w:pPr>
      <w:autoSpaceDE w:val="0"/>
      <w:autoSpaceDN w:val="0"/>
      <w:adjustRightInd w:val="0"/>
      <w:spacing w:after="0" w:line="240" w:lineRule="auto"/>
    </w:pPr>
    <w:rPr>
      <w:rFonts w:ascii="Cambria" w:eastAsia="Times New Roman" w:hAnsi="Cambria" w:cs="Cambria"/>
      <w:color w:val="000000"/>
      <w:sz w:val="24"/>
      <w:szCs w:val="24"/>
      <w:lang w:val="es-ES" w:eastAsia="es-MX"/>
    </w:rPr>
  </w:style>
  <w:style w:type="paragraph" w:styleId="Sinespaciado">
    <w:name w:val="No Spacing"/>
    <w:uiPriority w:val="1"/>
    <w:qFormat/>
    <w:rsid w:val="00751F06"/>
    <w:pPr>
      <w:spacing w:after="0" w:line="240" w:lineRule="auto"/>
    </w:pPr>
    <w:rPr>
      <w:rFonts w:ascii="Calibri" w:eastAsia="Calibri" w:hAnsi="Calibri" w:cs="Times New Roman"/>
    </w:rPr>
  </w:style>
  <w:style w:type="table" w:styleId="Tablaconcuadrcula">
    <w:name w:val="Table Grid"/>
    <w:basedOn w:val="Tablanormal"/>
    <w:rsid w:val="001156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1064D"/>
  </w:style>
  <w:style w:type="character" w:styleId="CitaHTML">
    <w:name w:val="HTML Cite"/>
    <w:uiPriority w:val="99"/>
    <w:unhideWhenUsed/>
    <w:rsid w:val="000E6A8C"/>
    <w:rPr>
      <w:i/>
      <w:iCs/>
    </w:rPr>
  </w:style>
  <w:style w:type="paragraph" w:styleId="Textodeglobo">
    <w:name w:val="Balloon Text"/>
    <w:basedOn w:val="Normal"/>
    <w:link w:val="TextodegloboCar"/>
    <w:uiPriority w:val="99"/>
    <w:semiHidden/>
    <w:unhideWhenUsed/>
    <w:rsid w:val="000E6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A8C"/>
    <w:rPr>
      <w:rFonts w:ascii="Tahoma" w:hAnsi="Tahoma" w:cs="Tahoma"/>
      <w:sz w:val="16"/>
      <w:szCs w:val="16"/>
    </w:rPr>
  </w:style>
  <w:style w:type="paragraph" w:styleId="Encabezado">
    <w:name w:val="header"/>
    <w:basedOn w:val="Normal"/>
    <w:link w:val="EncabezadoCar"/>
    <w:uiPriority w:val="99"/>
    <w:unhideWhenUsed/>
    <w:rsid w:val="00AA06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6D7"/>
  </w:style>
  <w:style w:type="paragraph" w:styleId="Piedepgina">
    <w:name w:val="footer"/>
    <w:basedOn w:val="Normal"/>
    <w:link w:val="PiedepginaCar"/>
    <w:uiPriority w:val="99"/>
    <w:unhideWhenUsed/>
    <w:rsid w:val="00AA0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namina.edu.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AppData\Local\Temp\II.%20AUTOEVALUACI&#211;N.docx" TargetMode="External"/><Relationship Id="rId17" Type="http://schemas.openxmlformats.org/officeDocument/2006/relationships/hyperlink" Target="http://www.crenamina.edu.mx/isologin.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AppData\Local\Temp\II.%20AUTOEVALUACI&#211;N.docx"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www.crenamina.edu.m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namina.edu.mx" TargetMode="External"/><Relationship Id="rId14" Type="http://schemas.openxmlformats.org/officeDocument/2006/relationships/chart" Target="charts/chart1.xml"/></Relationships>
</file>

<file path=word/_rels/endnotes.xml.rels><?xml version="1.0" encoding="UTF-8" standalone="yes"?>
<Relationships xmlns="http://schemas.openxmlformats.org/package/2006/relationships"><Relationship Id="rId2" Type="http://schemas.openxmlformats.org/officeDocument/2006/relationships/hyperlink" Target="http://www.crenamina.edu.mx" TargetMode="External"/><Relationship Id="rId1" Type="http://schemas.openxmlformats.org/officeDocument/2006/relationships/hyperlink" Target="http://www.crenamina.edu.m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yna%20Cuello\Desktop\CIIEES\informaci&#243;n%20REYNA\grafica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25%20opcion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grafica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2182852143482065E-2"/>
          <c:y val="4.2378608923884516E-2"/>
          <c:w val="0.6803871391076115"/>
          <c:h val="0.74892935258092741"/>
        </c:manualLayout>
      </c:layout>
      <c:bar3DChart>
        <c:barDir val="col"/>
        <c:grouping val="clustered"/>
        <c:varyColors val="0"/>
        <c:ser>
          <c:idx val="0"/>
          <c:order val="0"/>
          <c:tx>
            <c:strRef>
              <c:f>Hoja2!$D$4</c:f>
              <c:strCache>
                <c:ptCount val="1"/>
                <c:pt idx="0">
                  <c:v>ASPIRANTES</c:v>
                </c:pt>
              </c:strCache>
            </c:strRef>
          </c:tx>
          <c:invertIfNegative val="0"/>
          <c:dLbls>
            <c:showLegendKey val="0"/>
            <c:showVal val="1"/>
            <c:showCatName val="0"/>
            <c:showSerName val="0"/>
            <c:showPercent val="0"/>
            <c:showBubbleSize val="0"/>
            <c:showLeaderLines val="0"/>
          </c:dLbls>
          <c:cat>
            <c:strRef>
              <c:f>Hoja2!$C$5:$C$8</c:f>
              <c:strCache>
                <c:ptCount val="4"/>
                <c:pt idx="0">
                  <c:v>2012-2013</c:v>
                </c:pt>
                <c:pt idx="1">
                  <c:v>2013-2014</c:v>
                </c:pt>
                <c:pt idx="2">
                  <c:v>2014-2015</c:v>
                </c:pt>
                <c:pt idx="3">
                  <c:v>2015-2016</c:v>
                </c:pt>
              </c:strCache>
            </c:strRef>
          </c:cat>
          <c:val>
            <c:numRef>
              <c:f>Hoja2!$D$5:$D$8</c:f>
              <c:numCache>
                <c:formatCode>General</c:formatCode>
                <c:ptCount val="4"/>
                <c:pt idx="0">
                  <c:v>390</c:v>
                </c:pt>
                <c:pt idx="1">
                  <c:v>241</c:v>
                </c:pt>
                <c:pt idx="2">
                  <c:v>193</c:v>
                </c:pt>
                <c:pt idx="3">
                  <c:v>149</c:v>
                </c:pt>
              </c:numCache>
            </c:numRef>
          </c:val>
        </c:ser>
        <c:ser>
          <c:idx val="1"/>
          <c:order val="1"/>
          <c:tx>
            <c:strRef>
              <c:f>Hoja2!$E$4</c:f>
              <c:strCache>
                <c:ptCount val="1"/>
                <c:pt idx="0">
                  <c:v>MATRÍCULA</c:v>
                </c:pt>
              </c:strCache>
            </c:strRef>
          </c:tx>
          <c:invertIfNegative val="0"/>
          <c:dLbls>
            <c:showLegendKey val="0"/>
            <c:showVal val="1"/>
            <c:showCatName val="0"/>
            <c:showSerName val="0"/>
            <c:showPercent val="0"/>
            <c:showBubbleSize val="0"/>
            <c:showLeaderLines val="0"/>
          </c:dLbls>
          <c:cat>
            <c:strRef>
              <c:f>Hoja2!$C$5:$C$8</c:f>
              <c:strCache>
                <c:ptCount val="4"/>
                <c:pt idx="0">
                  <c:v>2012-2013</c:v>
                </c:pt>
                <c:pt idx="1">
                  <c:v>2013-2014</c:v>
                </c:pt>
                <c:pt idx="2">
                  <c:v>2014-2015</c:v>
                </c:pt>
                <c:pt idx="3">
                  <c:v>2015-2016</c:v>
                </c:pt>
              </c:strCache>
            </c:strRef>
          </c:cat>
          <c:val>
            <c:numRef>
              <c:f>Hoja2!$E$5:$E$8</c:f>
              <c:numCache>
                <c:formatCode>General</c:formatCode>
                <c:ptCount val="4"/>
                <c:pt idx="0">
                  <c:v>120</c:v>
                </c:pt>
                <c:pt idx="1">
                  <c:v>120</c:v>
                </c:pt>
                <c:pt idx="2">
                  <c:v>140</c:v>
                </c:pt>
                <c:pt idx="3">
                  <c:v>120</c:v>
                </c:pt>
              </c:numCache>
            </c:numRef>
          </c:val>
        </c:ser>
        <c:dLbls>
          <c:showLegendKey val="0"/>
          <c:showVal val="0"/>
          <c:showCatName val="0"/>
          <c:showSerName val="0"/>
          <c:showPercent val="0"/>
          <c:showBubbleSize val="0"/>
        </c:dLbls>
        <c:gapWidth val="150"/>
        <c:shape val="cylinder"/>
        <c:axId val="82466688"/>
        <c:axId val="86793216"/>
        <c:axId val="0"/>
      </c:bar3DChart>
      <c:catAx>
        <c:axId val="82466688"/>
        <c:scaling>
          <c:orientation val="minMax"/>
        </c:scaling>
        <c:delete val="0"/>
        <c:axPos val="b"/>
        <c:majorTickMark val="out"/>
        <c:minorTickMark val="none"/>
        <c:tickLblPos val="nextTo"/>
        <c:crossAx val="86793216"/>
        <c:crosses val="autoZero"/>
        <c:auto val="1"/>
        <c:lblAlgn val="ctr"/>
        <c:lblOffset val="100"/>
        <c:noMultiLvlLbl val="0"/>
      </c:catAx>
      <c:valAx>
        <c:axId val="86793216"/>
        <c:scaling>
          <c:orientation val="minMax"/>
        </c:scaling>
        <c:delete val="0"/>
        <c:axPos val="l"/>
        <c:majorGridlines/>
        <c:numFmt formatCode="General" sourceLinked="1"/>
        <c:majorTickMark val="out"/>
        <c:minorTickMark val="none"/>
        <c:tickLblPos val="nextTo"/>
        <c:crossAx val="824666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Hoja1!$F$4</c:f>
              <c:strCache>
                <c:ptCount val="1"/>
                <c:pt idx="0">
                  <c:v>PORCENTAJE</c:v>
                </c:pt>
              </c:strCache>
            </c:strRef>
          </c:tx>
          <c:invertIfNegative val="0"/>
          <c:dLbls>
            <c:showLegendKey val="0"/>
            <c:showVal val="1"/>
            <c:showCatName val="0"/>
            <c:showSerName val="0"/>
            <c:showPercent val="0"/>
            <c:showBubbleSize val="0"/>
            <c:showLeaderLines val="0"/>
          </c:dLbls>
          <c:cat>
            <c:strRef>
              <c:f>Hoja1!$E$5:$E$7</c:f>
              <c:strCache>
                <c:ptCount val="3"/>
                <c:pt idx="0">
                  <c:v>1a opción</c:v>
                </c:pt>
                <c:pt idx="1">
                  <c:v>2a opción</c:v>
                </c:pt>
                <c:pt idx="2">
                  <c:v>3a opción</c:v>
                </c:pt>
              </c:strCache>
            </c:strRef>
          </c:cat>
          <c:val>
            <c:numRef>
              <c:f>Hoja1!$F$5:$F$7</c:f>
              <c:numCache>
                <c:formatCode>General</c:formatCode>
                <c:ptCount val="3"/>
                <c:pt idx="0">
                  <c:v>89.1</c:v>
                </c:pt>
                <c:pt idx="1">
                  <c:v>8.5</c:v>
                </c:pt>
                <c:pt idx="2">
                  <c:v>2.2999999999999998</c:v>
                </c:pt>
              </c:numCache>
            </c:numRef>
          </c:val>
        </c:ser>
        <c:dLbls>
          <c:showLegendKey val="0"/>
          <c:showVal val="0"/>
          <c:showCatName val="0"/>
          <c:showSerName val="0"/>
          <c:showPercent val="0"/>
          <c:showBubbleSize val="0"/>
        </c:dLbls>
        <c:gapWidth val="150"/>
        <c:axId val="176549248"/>
        <c:axId val="223213440"/>
      </c:barChart>
      <c:catAx>
        <c:axId val="176549248"/>
        <c:scaling>
          <c:orientation val="minMax"/>
        </c:scaling>
        <c:delete val="0"/>
        <c:axPos val="b"/>
        <c:majorTickMark val="out"/>
        <c:minorTickMark val="none"/>
        <c:tickLblPos val="nextTo"/>
        <c:crossAx val="223213440"/>
        <c:crosses val="autoZero"/>
        <c:auto val="1"/>
        <c:lblAlgn val="ctr"/>
        <c:lblOffset val="100"/>
        <c:noMultiLvlLbl val="0"/>
      </c:catAx>
      <c:valAx>
        <c:axId val="223213440"/>
        <c:scaling>
          <c:orientation val="minMax"/>
        </c:scaling>
        <c:delete val="0"/>
        <c:axPos val="l"/>
        <c:majorGridlines/>
        <c:numFmt formatCode="General" sourceLinked="1"/>
        <c:majorTickMark val="out"/>
        <c:minorTickMark val="none"/>
        <c:tickLblPos val="nextTo"/>
        <c:crossAx val="17654924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Hoja3!$G$4</c:f>
              <c:strCache>
                <c:ptCount val="1"/>
                <c:pt idx="0">
                  <c:v>ALUMNOS QUE CONCLUYEN LOS CRÉDITOS DE LA CARRERA</c:v>
                </c:pt>
              </c:strCache>
            </c:strRef>
          </c:tx>
          <c:invertIfNegative val="0"/>
          <c:dLbls>
            <c:showLegendKey val="0"/>
            <c:showVal val="1"/>
            <c:showCatName val="0"/>
            <c:showSerName val="0"/>
            <c:showPercent val="0"/>
            <c:showBubbleSize val="0"/>
            <c:showLeaderLines val="0"/>
          </c:dLbls>
          <c:cat>
            <c:strRef>
              <c:f>Hoja3!$F$5:$F$10</c:f>
              <c:strCache>
                <c:ptCount val="5"/>
                <c:pt idx="0">
                  <c:v>2010-2011</c:v>
                </c:pt>
                <c:pt idx="1">
                  <c:v>2011-2012</c:v>
                </c:pt>
                <c:pt idx="2">
                  <c:v>2012-2013</c:v>
                </c:pt>
                <c:pt idx="3">
                  <c:v>2013-2014</c:v>
                </c:pt>
                <c:pt idx="4">
                  <c:v>2014-2015</c:v>
                </c:pt>
              </c:strCache>
            </c:strRef>
          </c:cat>
          <c:val>
            <c:numRef>
              <c:f>Hoja3!$G$5:$G$10</c:f>
              <c:numCache>
                <c:formatCode>General</c:formatCode>
                <c:ptCount val="6"/>
                <c:pt idx="0">
                  <c:v>113</c:v>
                </c:pt>
                <c:pt idx="1">
                  <c:v>138</c:v>
                </c:pt>
                <c:pt idx="2">
                  <c:v>110</c:v>
                </c:pt>
                <c:pt idx="3">
                  <c:v>120</c:v>
                </c:pt>
                <c:pt idx="4">
                  <c:v>118</c:v>
                </c:pt>
              </c:numCache>
            </c:numRef>
          </c:val>
        </c:ser>
        <c:dLbls>
          <c:showLegendKey val="0"/>
          <c:showVal val="0"/>
          <c:showCatName val="0"/>
          <c:showSerName val="0"/>
          <c:showPercent val="0"/>
          <c:showBubbleSize val="0"/>
        </c:dLbls>
        <c:gapWidth val="150"/>
        <c:shape val="cylinder"/>
        <c:axId val="289011968"/>
        <c:axId val="291613312"/>
        <c:axId val="0"/>
      </c:bar3DChart>
      <c:catAx>
        <c:axId val="289011968"/>
        <c:scaling>
          <c:orientation val="minMax"/>
        </c:scaling>
        <c:delete val="0"/>
        <c:axPos val="b"/>
        <c:majorTickMark val="out"/>
        <c:minorTickMark val="none"/>
        <c:tickLblPos val="nextTo"/>
        <c:crossAx val="291613312"/>
        <c:crosses val="autoZero"/>
        <c:auto val="1"/>
        <c:lblAlgn val="ctr"/>
        <c:lblOffset val="100"/>
        <c:noMultiLvlLbl val="0"/>
      </c:catAx>
      <c:valAx>
        <c:axId val="291613312"/>
        <c:scaling>
          <c:orientation val="minMax"/>
        </c:scaling>
        <c:delete val="0"/>
        <c:axPos val="l"/>
        <c:majorGridlines/>
        <c:numFmt formatCode="General" sourceLinked="1"/>
        <c:majorTickMark val="out"/>
        <c:minorTickMark val="none"/>
        <c:tickLblPos val="nextTo"/>
        <c:crossAx val="2890119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6480-14BB-41E5-91C9-E0888E00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151</Pages>
  <Words>52757</Words>
  <Characters>290167</Characters>
  <Application>Microsoft Office Word</Application>
  <DocSecurity>0</DocSecurity>
  <Lines>2418</Lines>
  <Paragraphs>684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Romero</dc:creator>
  <cp:lastModifiedBy>Graciela Romero</cp:lastModifiedBy>
  <cp:revision>8</cp:revision>
  <cp:lastPrinted>2015-09-17T19:49:00Z</cp:lastPrinted>
  <dcterms:created xsi:type="dcterms:W3CDTF">2015-09-18T22:06:00Z</dcterms:created>
  <dcterms:modified xsi:type="dcterms:W3CDTF">2015-09-20T19:02:00Z</dcterms:modified>
</cp:coreProperties>
</file>